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2D4F48" w14:textId="7B048C93" w:rsidR="0043634F" w:rsidRPr="004B7AE5" w:rsidRDefault="0043634F" w:rsidP="0043634F">
      <w:pPr>
        <w:rPr>
          <w:rFonts w:ascii="Times New Roman" w:hAnsi="Times New Roman" w:cs="Times New Roman"/>
          <w:b/>
          <w:sz w:val="24"/>
          <w:szCs w:val="24"/>
        </w:rPr>
      </w:pPr>
      <w:r w:rsidRPr="004B7AE5">
        <w:rPr>
          <w:rFonts w:ascii="Times New Roman" w:hAnsi="Times New Roman" w:cs="Times New Roman"/>
          <w:b/>
          <w:sz w:val="24"/>
          <w:szCs w:val="24"/>
        </w:rPr>
        <w:t>Evaluating parameter uncertainty in a simulation model of cancer</w:t>
      </w:r>
      <w:r w:rsidR="00D43A87" w:rsidRPr="004B7AE5">
        <w:rPr>
          <w:rFonts w:ascii="Times New Roman" w:hAnsi="Times New Roman" w:cs="Times New Roman"/>
          <w:b/>
          <w:sz w:val="24"/>
          <w:szCs w:val="24"/>
        </w:rPr>
        <w:t xml:space="preserve"> using emulators</w:t>
      </w:r>
      <w:r w:rsidR="00BD7B77" w:rsidRPr="004B7AE5">
        <w:rPr>
          <w:rFonts w:ascii="Times New Roman" w:hAnsi="Times New Roman" w:cs="Times New Roman"/>
          <w:b/>
          <w:sz w:val="24"/>
          <w:szCs w:val="24"/>
        </w:rPr>
        <w:t>.</w:t>
      </w:r>
    </w:p>
    <w:p w14:paraId="3B476096" w14:textId="50091B9F" w:rsidR="00A332F7" w:rsidRPr="004B7AE5" w:rsidRDefault="00A332F7" w:rsidP="00A332F7">
      <w:pPr>
        <w:rPr>
          <w:rFonts w:ascii="Times New Roman" w:eastAsia="Calibri" w:hAnsi="Times New Roman" w:cs="Times New Roman"/>
        </w:rPr>
      </w:pPr>
      <w:r w:rsidRPr="004B7AE5">
        <w:rPr>
          <w:rFonts w:ascii="Times New Roman" w:eastAsia="Calibri" w:hAnsi="Times New Roman" w:cs="Times New Roman"/>
        </w:rPr>
        <w:t>Tiago M. de Carvalho</w:t>
      </w:r>
      <w:r w:rsidRPr="004B7AE5">
        <w:rPr>
          <w:rFonts w:ascii="Times New Roman" w:eastAsia="Calibri" w:hAnsi="Times New Roman" w:cs="Times New Roman"/>
          <w:vertAlign w:val="superscript"/>
        </w:rPr>
        <w:t>1</w:t>
      </w:r>
      <w:r w:rsidRPr="004B7AE5">
        <w:rPr>
          <w:rFonts w:ascii="Times New Roman" w:eastAsia="Calibri" w:hAnsi="Times New Roman" w:cs="Times New Roman"/>
        </w:rPr>
        <w:t>, Eveline A.M. Heijnsdijk</w:t>
      </w:r>
      <w:r w:rsidRPr="004B7AE5">
        <w:rPr>
          <w:rFonts w:ascii="Times New Roman" w:eastAsia="Calibri" w:hAnsi="Times New Roman" w:cs="Times New Roman"/>
          <w:vertAlign w:val="superscript"/>
        </w:rPr>
        <w:t>1</w:t>
      </w:r>
      <w:r w:rsidRPr="004B7AE5">
        <w:rPr>
          <w:rFonts w:ascii="Times New Roman" w:eastAsia="Calibri" w:hAnsi="Times New Roman" w:cs="Times New Roman"/>
        </w:rPr>
        <w:t>,</w:t>
      </w:r>
      <w:r w:rsidR="002F03A5" w:rsidRPr="004B7AE5">
        <w:rPr>
          <w:rFonts w:ascii="Times New Roman" w:hAnsi="Times New Roman"/>
          <w:sz w:val="24"/>
          <w:szCs w:val="24"/>
        </w:rPr>
        <w:t xml:space="preserve"> Luc Coffeng</w:t>
      </w:r>
      <w:r w:rsidR="009F1591" w:rsidRPr="004B7AE5">
        <w:rPr>
          <w:rFonts w:ascii="Times New Roman" w:hAnsi="Times New Roman"/>
          <w:sz w:val="24"/>
          <w:szCs w:val="24"/>
          <w:vertAlign w:val="superscript"/>
        </w:rPr>
        <w:t>1</w:t>
      </w:r>
      <w:r w:rsidR="002F03A5" w:rsidRPr="004B7AE5">
        <w:rPr>
          <w:rFonts w:ascii="Times New Roman" w:hAnsi="Times New Roman"/>
          <w:sz w:val="24"/>
          <w:szCs w:val="24"/>
        </w:rPr>
        <w:t>,</w:t>
      </w:r>
      <w:r w:rsidR="00033750" w:rsidRPr="004B7AE5">
        <w:rPr>
          <w:rFonts w:ascii="Times New Roman" w:hAnsi="Times New Roman"/>
          <w:sz w:val="24"/>
          <w:szCs w:val="24"/>
        </w:rPr>
        <w:t xml:space="preserve"> </w:t>
      </w:r>
      <w:r w:rsidRPr="004B7AE5">
        <w:rPr>
          <w:rFonts w:ascii="Times New Roman" w:eastAsia="Calibri" w:hAnsi="Times New Roman" w:cs="Times New Roman"/>
        </w:rPr>
        <w:t>Harry J. de Koning</w:t>
      </w:r>
      <w:r w:rsidRPr="004B7AE5">
        <w:rPr>
          <w:rFonts w:ascii="Times New Roman" w:eastAsia="Calibri" w:hAnsi="Times New Roman" w:cs="Times New Roman"/>
          <w:vertAlign w:val="superscript"/>
        </w:rPr>
        <w:t>1</w:t>
      </w:r>
      <w:r w:rsidRPr="004B7AE5">
        <w:rPr>
          <w:rFonts w:ascii="Times New Roman" w:eastAsia="Calibri" w:hAnsi="Times New Roman" w:cs="Times New Roman"/>
        </w:rPr>
        <w:t>.</w:t>
      </w:r>
    </w:p>
    <w:p w14:paraId="3C5135C1" w14:textId="77777777" w:rsidR="00A332F7" w:rsidRPr="004B7AE5" w:rsidRDefault="00A332F7" w:rsidP="00A332F7">
      <w:pPr>
        <w:rPr>
          <w:rFonts w:ascii="Times New Roman" w:eastAsia="Calibri" w:hAnsi="Times New Roman" w:cs="Times New Roman"/>
          <w:b/>
          <w:bCs/>
        </w:rPr>
      </w:pPr>
      <w:r w:rsidRPr="004B7AE5">
        <w:rPr>
          <w:rFonts w:ascii="Times New Roman" w:eastAsia="Calibri" w:hAnsi="Times New Roman" w:cs="Times New Roman"/>
        </w:rPr>
        <w:t>1. Department of Public Health, Erasmus Medical Center, Rotterdam, The Netherlands.</w:t>
      </w:r>
    </w:p>
    <w:p w14:paraId="12881019" w14:textId="77777777" w:rsidR="00A332F7" w:rsidRPr="004B7AE5" w:rsidRDefault="00A332F7" w:rsidP="00A332F7">
      <w:pPr>
        <w:rPr>
          <w:rFonts w:ascii="Times New Roman" w:eastAsia="Calibri" w:hAnsi="Times New Roman" w:cs="Times New Roman"/>
          <w:bCs/>
        </w:rPr>
      </w:pPr>
    </w:p>
    <w:p w14:paraId="08DE408A" w14:textId="77777777" w:rsidR="00A332F7" w:rsidRPr="004B7AE5" w:rsidRDefault="00A332F7" w:rsidP="00A332F7">
      <w:pPr>
        <w:spacing w:line="480" w:lineRule="auto"/>
        <w:rPr>
          <w:rFonts w:ascii="Times New Roman" w:hAnsi="Times New Roman" w:cs="Times New Roman"/>
        </w:rPr>
      </w:pPr>
      <w:r w:rsidRPr="004B7AE5">
        <w:rPr>
          <w:rFonts w:ascii="Times New Roman" w:hAnsi="Times New Roman" w:cs="Times New Roman"/>
          <w:b/>
        </w:rPr>
        <w:t xml:space="preserve">Keywords: </w:t>
      </w:r>
      <w:r w:rsidRPr="004B7AE5">
        <w:rPr>
          <w:rFonts w:ascii="Times New Roman" w:hAnsi="Times New Roman" w:cs="Times New Roman"/>
        </w:rPr>
        <w:t xml:space="preserve">Overdiagnosis, Prostate Cancer, Probabilistic Sensitivity Analyses, Gaussian Process Regression, Emulators. </w:t>
      </w:r>
    </w:p>
    <w:p w14:paraId="515E9D1D" w14:textId="77777777" w:rsidR="00A332F7" w:rsidRPr="004B7AE5" w:rsidRDefault="00A332F7" w:rsidP="00A332F7">
      <w:pPr>
        <w:spacing w:line="480" w:lineRule="auto"/>
        <w:rPr>
          <w:rFonts w:ascii="Times New Roman" w:hAnsi="Times New Roman" w:cs="Times New Roman"/>
        </w:rPr>
      </w:pPr>
      <w:r w:rsidRPr="004B7AE5">
        <w:rPr>
          <w:rFonts w:ascii="Times New Roman" w:eastAsia="Calibri" w:hAnsi="Times New Roman" w:cs="Times New Roman"/>
          <w:b/>
          <w:bCs/>
        </w:rPr>
        <w:t xml:space="preserve">Financial Support: </w:t>
      </w:r>
      <w:r w:rsidRPr="004B7AE5">
        <w:rPr>
          <w:rFonts w:ascii="Times New Roman" w:hAnsi="Times New Roman" w:cs="Times New Roman"/>
        </w:rPr>
        <w:t>This work was supported by Grant Number U01 CA157224  and U01 CA199338 from the National Cancer Institute as part of the Cancer Intervention and Surveillance Modeling Network (CISNET).  Its contents are solely the responsibility of the authors and do not necessarily represent the official views of the National Cancer Institute.</w:t>
      </w:r>
    </w:p>
    <w:p w14:paraId="35BE371B" w14:textId="77777777" w:rsidR="00A332F7" w:rsidRPr="004B7AE5" w:rsidRDefault="00A332F7" w:rsidP="00A332F7">
      <w:pPr>
        <w:spacing w:line="480" w:lineRule="auto"/>
        <w:rPr>
          <w:rFonts w:ascii="Times New Roman" w:eastAsia="Calibri" w:hAnsi="Times New Roman" w:cs="Times New Roman"/>
          <w:bCs/>
        </w:rPr>
      </w:pPr>
      <w:proofErr w:type="spellStart"/>
      <w:r w:rsidRPr="004B7AE5">
        <w:rPr>
          <w:rFonts w:ascii="Times New Roman" w:eastAsia="Calibri" w:hAnsi="Times New Roman" w:cs="Times New Roman"/>
          <w:b/>
          <w:bCs/>
        </w:rPr>
        <w:t>Correponding</w:t>
      </w:r>
      <w:proofErr w:type="spellEnd"/>
      <w:r w:rsidRPr="004B7AE5">
        <w:rPr>
          <w:rFonts w:ascii="Times New Roman" w:eastAsia="Calibri" w:hAnsi="Times New Roman" w:cs="Times New Roman"/>
          <w:b/>
          <w:bCs/>
        </w:rPr>
        <w:t xml:space="preserve"> Author:</w:t>
      </w:r>
      <w:r w:rsidRPr="004B7AE5">
        <w:rPr>
          <w:rFonts w:ascii="Times New Roman" w:eastAsia="Calibri" w:hAnsi="Times New Roman" w:cs="Times New Roman"/>
          <w:bCs/>
        </w:rPr>
        <w:t xml:space="preserve"> Tiago M. de Carvalho, Department of Public Health, Erasmus Medical Center, </w:t>
      </w:r>
      <w:proofErr w:type="spellStart"/>
      <w:r w:rsidRPr="004B7AE5">
        <w:rPr>
          <w:rFonts w:ascii="Times New Roman" w:eastAsia="Calibri" w:hAnsi="Times New Roman" w:cs="Times New Roman"/>
          <w:bCs/>
        </w:rPr>
        <w:t>Dr.Molewaterplein</w:t>
      </w:r>
      <w:proofErr w:type="spellEnd"/>
      <w:r w:rsidRPr="004B7AE5">
        <w:rPr>
          <w:rFonts w:ascii="Times New Roman" w:eastAsia="Calibri" w:hAnsi="Times New Roman" w:cs="Times New Roman"/>
          <w:bCs/>
        </w:rPr>
        <w:t xml:space="preserve"> 50, Rotterdam, The Netherlands. </w:t>
      </w:r>
    </w:p>
    <w:p w14:paraId="5D54CAEB" w14:textId="77777777" w:rsidR="00A332F7" w:rsidRPr="004B7AE5" w:rsidRDefault="00A332F7" w:rsidP="00A332F7">
      <w:pPr>
        <w:spacing w:line="480" w:lineRule="auto"/>
        <w:rPr>
          <w:rFonts w:ascii="Times New Roman" w:eastAsia="Calibri" w:hAnsi="Times New Roman" w:cs="Times New Roman"/>
          <w:bCs/>
        </w:rPr>
      </w:pPr>
      <w:r w:rsidRPr="004B7AE5">
        <w:rPr>
          <w:rFonts w:ascii="Times New Roman" w:eastAsia="Calibri" w:hAnsi="Times New Roman" w:cs="Times New Roman"/>
          <w:bCs/>
        </w:rPr>
        <w:t xml:space="preserve">E-mail: </w:t>
      </w:r>
      <w:hyperlink r:id="rId8" w:history="1">
        <w:r w:rsidRPr="004B7AE5">
          <w:rPr>
            <w:rFonts w:ascii="Times New Roman" w:eastAsia="Calibri" w:hAnsi="Times New Roman" w:cs="Times New Roman"/>
            <w:bCs/>
            <w:color w:val="0000FF"/>
          </w:rPr>
          <w:t>t.decarvalho@erasmusmc.nl</w:t>
        </w:r>
      </w:hyperlink>
      <w:r w:rsidRPr="004B7AE5">
        <w:rPr>
          <w:rFonts w:ascii="Times New Roman" w:eastAsia="Calibri" w:hAnsi="Times New Roman" w:cs="Times New Roman"/>
          <w:bCs/>
        </w:rPr>
        <w:t xml:space="preserve">;  Phone: +310107038465. </w:t>
      </w:r>
    </w:p>
    <w:p w14:paraId="18F9777C" w14:textId="38878D4B" w:rsidR="00A332F7" w:rsidRPr="004B7AE5" w:rsidRDefault="00A332F7" w:rsidP="00A332F7">
      <w:pPr>
        <w:spacing w:line="480" w:lineRule="auto"/>
        <w:rPr>
          <w:rFonts w:ascii="Times New Roman" w:eastAsia="Times New Roman" w:hAnsi="Times New Roman" w:cs="Times New Roman"/>
          <w:color w:val="000000"/>
        </w:rPr>
      </w:pPr>
      <w:r w:rsidRPr="004B7AE5">
        <w:rPr>
          <w:rFonts w:ascii="Times New Roman" w:eastAsia="Times New Roman" w:hAnsi="Times New Roman" w:cs="Times New Roman"/>
          <w:b/>
          <w:color w:val="000000"/>
        </w:rPr>
        <w:t>Conflicts of Interest:</w:t>
      </w:r>
      <w:r w:rsidRPr="004B7AE5">
        <w:rPr>
          <w:rFonts w:ascii="Times New Roman" w:eastAsia="Times New Roman" w:hAnsi="Times New Roman" w:cs="Times New Roman"/>
          <w:color w:val="000000"/>
        </w:rPr>
        <w:t xml:space="preserve"> The </w:t>
      </w:r>
      <w:r w:rsidR="003E458B" w:rsidRPr="004B7AE5">
        <w:rPr>
          <w:rFonts w:ascii="Times New Roman" w:eastAsia="Times New Roman" w:hAnsi="Times New Roman" w:cs="Times New Roman"/>
          <w:color w:val="000000"/>
        </w:rPr>
        <w:t>D</w:t>
      </w:r>
      <w:r w:rsidRPr="004B7AE5">
        <w:rPr>
          <w:rFonts w:ascii="Times New Roman" w:eastAsia="Times New Roman" w:hAnsi="Times New Roman" w:cs="Times New Roman"/>
          <w:color w:val="000000"/>
        </w:rPr>
        <w:t xml:space="preserve">epartment of </w:t>
      </w:r>
      <w:r w:rsidR="003E458B" w:rsidRPr="004B7AE5">
        <w:rPr>
          <w:rFonts w:ascii="Times New Roman" w:eastAsia="Times New Roman" w:hAnsi="Times New Roman" w:cs="Times New Roman"/>
          <w:color w:val="000000"/>
        </w:rPr>
        <w:t>P</w:t>
      </w:r>
      <w:r w:rsidRPr="004B7AE5">
        <w:rPr>
          <w:rFonts w:ascii="Times New Roman" w:eastAsia="Times New Roman" w:hAnsi="Times New Roman" w:cs="Times New Roman"/>
          <w:color w:val="000000"/>
        </w:rPr>
        <w:t xml:space="preserve">ublic </w:t>
      </w:r>
      <w:r w:rsidR="003E458B" w:rsidRPr="004B7AE5">
        <w:rPr>
          <w:rFonts w:ascii="Times New Roman" w:eastAsia="Times New Roman" w:hAnsi="Times New Roman" w:cs="Times New Roman"/>
          <w:color w:val="000000"/>
        </w:rPr>
        <w:t>H</w:t>
      </w:r>
      <w:r w:rsidRPr="004B7AE5">
        <w:rPr>
          <w:rFonts w:ascii="Times New Roman" w:eastAsia="Times New Roman" w:hAnsi="Times New Roman" w:cs="Times New Roman"/>
          <w:color w:val="000000"/>
        </w:rPr>
        <w:t>ealth of the Erasmus Medical Center received a research grant from Beckman-Coulter Inc. to study cost-effectiveness of Phi-testing.</w:t>
      </w:r>
    </w:p>
    <w:p w14:paraId="356988EB" w14:textId="4F7D5AC5" w:rsidR="001F7E7B" w:rsidRPr="004B7AE5" w:rsidRDefault="001F7E7B" w:rsidP="001F7E7B">
      <w:pPr>
        <w:spacing w:line="480" w:lineRule="auto"/>
        <w:rPr>
          <w:rFonts w:ascii="Times New Roman" w:hAnsi="Times New Roman"/>
          <w:i/>
        </w:rPr>
      </w:pPr>
      <w:r w:rsidRPr="004B7AE5">
        <w:rPr>
          <w:rFonts w:ascii="Times New Roman" w:eastAsia="Times New Roman" w:hAnsi="Times New Roman" w:cs="Times New Roman"/>
          <w:b/>
          <w:color w:val="000000"/>
        </w:rPr>
        <w:t>Acknowledgements:</w:t>
      </w:r>
      <w:r w:rsidRPr="004B7AE5">
        <w:rPr>
          <w:rFonts w:ascii="Times New Roman" w:eastAsia="Times New Roman" w:hAnsi="Times New Roman" w:cs="Times New Roman"/>
          <w:color w:val="000000"/>
        </w:rPr>
        <w:t xml:space="preserve"> </w:t>
      </w:r>
      <w:r w:rsidRPr="004B7AE5">
        <w:rPr>
          <w:rFonts w:ascii="Times New Roman" w:hAnsi="Times New Roman"/>
        </w:rPr>
        <w:t>We would lik</w:t>
      </w:r>
      <w:r w:rsidR="008C55DF" w:rsidRPr="004B7AE5">
        <w:rPr>
          <w:rFonts w:ascii="Times New Roman" w:hAnsi="Times New Roman"/>
        </w:rPr>
        <w:t xml:space="preserve">e to thank, </w:t>
      </w:r>
      <w:r w:rsidR="006B109C" w:rsidRPr="004B7AE5">
        <w:rPr>
          <w:rFonts w:ascii="Times New Roman" w:hAnsi="Times New Roman"/>
        </w:rPr>
        <w:t>Katerina Bakunina, B</w:t>
      </w:r>
      <w:r w:rsidRPr="004B7AE5">
        <w:rPr>
          <w:rFonts w:ascii="Times New Roman" w:hAnsi="Times New Roman"/>
        </w:rPr>
        <w:t>Sc</w:t>
      </w:r>
      <w:r w:rsidR="008C55DF" w:rsidRPr="004B7AE5">
        <w:rPr>
          <w:rFonts w:ascii="Times New Roman" w:hAnsi="Times New Roman"/>
        </w:rPr>
        <w:t xml:space="preserve"> and Iris Lansdorp-Vogelaar, Ph</w:t>
      </w:r>
      <w:r w:rsidR="003E458B" w:rsidRPr="004B7AE5">
        <w:rPr>
          <w:rFonts w:ascii="Times New Roman" w:hAnsi="Times New Roman"/>
        </w:rPr>
        <w:t>D</w:t>
      </w:r>
      <w:r w:rsidRPr="004B7AE5">
        <w:rPr>
          <w:rFonts w:ascii="Times New Roman" w:hAnsi="Times New Roman"/>
        </w:rPr>
        <w:t xml:space="preserve"> for their helpful comments.</w:t>
      </w:r>
    </w:p>
    <w:p w14:paraId="2CB6740B" w14:textId="395F42DA" w:rsidR="0043634F" w:rsidRPr="004B7AE5" w:rsidRDefault="00A332F7" w:rsidP="00C74413">
      <w:pPr>
        <w:spacing w:line="360" w:lineRule="auto"/>
        <w:rPr>
          <w:rFonts w:ascii="Times New Roman" w:eastAsia="Times New Roman" w:hAnsi="Times New Roman" w:cs="Times New Roman"/>
          <w:color w:val="000000"/>
        </w:rPr>
      </w:pPr>
      <w:r w:rsidRPr="004B7AE5">
        <w:rPr>
          <w:rFonts w:ascii="Times New Roman" w:eastAsia="Times New Roman" w:hAnsi="Times New Roman" w:cs="Times New Roman"/>
          <w:b/>
          <w:color w:val="000000"/>
        </w:rPr>
        <w:t>Word Count:</w:t>
      </w:r>
      <w:r w:rsidR="002054B9" w:rsidRPr="004B7AE5">
        <w:rPr>
          <w:rFonts w:ascii="Times New Roman" w:eastAsia="Times New Roman" w:hAnsi="Times New Roman" w:cs="Times New Roman"/>
          <w:b/>
          <w:color w:val="000000"/>
        </w:rPr>
        <w:t xml:space="preserve"> </w:t>
      </w:r>
      <w:r w:rsidR="00D81864">
        <w:rPr>
          <w:rFonts w:ascii="Times New Roman" w:eastAsia="Times New Roman" w:hAnsi="Times New Roman" w:cs="Times New Roman"/>
          <w:b/>
          <w:color w:val="000000"/>
        </w:rPr>
        <w:t>37</w:t>
      </w:r>
      <w:r w:rsidR="00B8092C">
        <w:rPr>
          <w:rFonts w:ascii="Times New Roman" w:eastAsia="Times New Roman" w:hAnsi="Times New Roman" w:cs="Times New Roman"/>
          <w:b/>
          <w:color w:val="000000"/>
        </w:rPr>
        <w:t>93</w:t>
      </w:r>
      <w:r w:rsidR="0043634F" w:rsidRPr="004B7AE5">
        <w:rPr>
          <w:rFonts w:ascii="Times New Roman" w:eastAsia="Times New Roman" w:hAnsi="Times New Roman" w:cs="Times New Roman"/>
          <w:b/>
          <w:color w:val="000000"/>
        </w:rPr>
        <w:br/>
      </w:r>
      <w:r w:rsidRPr="004B7AE5">
        <w:rPr>
          <w:rFonts w:ascii="Times New Roman" w:eastAsia="Times New Roman" w:hAnsi="Times New Roman" w:cs="Times New Roman"/>
          <w:b/>
          <w:color w:val="000000"/>
        </w:rPr>
        <w:t>Number of Figures:</w:t>
      </w:r>
      <w:r w:rsidR="006815E3" w:rsidRPr="004B7AE5">
        <w:rPr>
          <w:rFonts w:ascii="Times New Roman" w:eastAsia="Times New Roman" w:hAnsi="Times New Roman" w:cs="Times New Roman"/>
          <w:b/>
          <w:color w:val="000000"/>
        </w:rPr>
        <w:t xml:space="preserve"> 3</w:t>
      </w:r>
      <w:r w:rsidRPr="004B7AE5">
        <w:rPr>
          <w:rFonts w:ascii="Times New Roman" w:eastAsia="Times New Roman" w:hAnsi="Times New Roman" w:cs="Times New Roman"/>
          <w:color w:val="000000"/>
        </w:rPr>
        <w:t xml:space="preserve"> </w:t>
      </w:r>
    </w:p>
    <w:p w14:paraId="6E8E8736" w14:textId="77777777" w:rsidR="006815E3" w:rsidRPr="004B7AE5" w:rsidRDefault="0043634F" w:rsidP="00C74413">
      <w:pPr>
        <w:spacing w:line="360" w:lineRule="auto"/>
        <w:rPr>
          <w:rFonts w:ascii="Times New Roman" w:eastAsia="Times New Roman" w:hAnsi="Times New Roman" w:cs="Times New Roman"/>
          <w:color w:val="000000"/>
        </w:rPr>
      </w:pPr>
      <w:r w:rsidRPr="004B7AE5">
        <w:rPr>
          <w:rFonts w:ascii="Times New Roman" w:eastAsia="Times New Roman" w:hAnsi="Times New Roman" w:cs="Times New Roman"/>
          <w:b/>
          <w:color w:val="000000"/>
        </w:rPr>
        <w:t>N</w:t>
      </w:r>
      <w:r w:rsidR="006815E3" w:rsidRPr="004B7AE5">
        <w:rPr>
          <w:rFonts w:ascii="Times New Roman" w:eastAsia="Times New Roman" w:hAnsi="Times New Roman" w:cs="Times New Roman"/>
          <w:b/>
          <w:color w:val="000000"/>
        </w:rPr>
        <w:t>umber of Tables: 3</w:t>
      </w:r>
      <w:r w:rsidR="006815E3" w:rsidRPr="004B7AE5">
        <w:rPr>
          <w:rFonts w:ascii="Times New Roman" w:eastAsia="Times New Roman" w:hAnsi="Times New Roman" w:cs="Times New Roman"/>
          <w:color w:val="000000"/>
        </w:rPr>
        <w:t xml:space="preserve"> </w:t>
      </w:r>
    </w:p>
    <w:p w14:paraId="4AED3ECA" w14:textId="69B3A555" w:rsidR="00C74413" w:rsidRPr="004B7AE5" w:rsidRDefault="001901D4" w:rsidP="00C74413">
      <w:pPr>
        <w:spacing w:line="360" w:lineRule="auto"/>
        <w:rPr>
          <w:rFonts w:ascii="Times New Roman" w:eastAsia="Times New Roman" w:hAnsi="Times New Roman" w:cs="Times New Roman"/>
          <w:b/>
          <w:color w:val="000000"/>
        </w:rPr>
      </w:pPr>
      <w:r w:rsidRPr="004B7AE5">
        <w:rPr>
          <w:rFonts w:ascii="Times New Roman" w:eastAsia="Times New Roman" w:hAnsi="Times New Roman" w:cs="Times New Roman"/>
          <w:b/>
          <w:color w:val="000000"/>
        </w:rPr>
        <w:t>Appendix</w:t>
      </w:r>
      <w:r w:rsidR="00C74413" w:rsidRPr="004B7AE5">
        <w:rPr>
          <w:rFonts w:ascii="Times New Roman" w:eastAsia="Times New Roman" w:hAnsi="Times New Roman" w:cs="Times New Roman"/>
          <w:b/>
          <w:color w:val="000000"/>
        </w:rPr>
        <w:t xml:space="preserve">: </w:t>
      </w:r>
      <w:r w:rsidR="00150F82">
        <w:rPr>
          <w:rFonts w:ascii="Times New Roman" w:eastAsia="Times New Roman" w:hAnsi="Times New Roman" w:cs="Times New Roman"/>
          <w:b/>
          <w:color w:val="000000"/>
        </w:rPr>
        <w:t xml:space="preserve">3 </w:t>
      </w:r>
      <w:r w:rsidR="00C74413" w:rsidRPr="004B7AE5">
        <w:rPr>
          <w:rFonts w:ascii="Times New Roman" w:eastAsia="Times New Roman" w:hAnsi="Times New Roman" w:cs="Times New Roman"/>
          <w:b/>
          <w:color w:val="000000"/>
        </w:rPr>
        <w:t xml:space="preserve">tables, </w:t>
      </w:r>
      <w:r w:rsidR="00150F82">
        <w:rPr>
          <w:rFonts w:ascii="Times New Roman" w:eastAsia="Times New Roman" w:hAnsi="Times New Roman" w:cs="Times New Roman"/>
          <w:b/>
          <w:color w:val="000000"/>
        </w:rPr>
        <w:t>2</w:t>
      </w:r>
      <w:r w:rsidR="00C74413" w:rsidRPr="004B7AE5">
        <w:rPr>
          <w:rFonts w:ascii="Times New Roman" w:eastAsia="Times New Roman" w:hAnsi="Times New Roman" w:cs="Times New Roman"/>
          <w:b/>
          <w:color w:val="000000"/>
        </w:rPr>
        <w:t xml:space="preserve"> figures</w:t>
      </w:r>
    </w:p>
    <w:p w14:paraId="6CE60BD0" w14:textId="4ED11F5A" w:rsidR="006815E3" w:rsidRPr="004B7AE5" w:rsidRDefault="006815E3" w:rsidP="00C74413">
      <w:pPr>
        <w:spacing w:line="360" w:lineRule="auto"/>
        <w:rPr>
          <w:rFonts w:ascii="Times New Roman" w:eastAsia="Times New Roman" w:hAnsi="Times New Roman" w:cs="Times New Roman"/>
          <w:b/>
          <w:color w:val="000000"/>
        </w:rPr>
      </w:pPr>
      <w:r w:rsidRPr="004B7AE5">
        <w:rPr>
          <w:rFonts w:ascii="Times New Roman" w:eastAsia="Times New Roman" w:hAnsi="Times New Roman" w:cs="Times New Roman"/>
          <w:b/>
          <w:color w:val="000000"/>
        </w:rPr>
        <w:t xml:space="preserve">Number of Pages: </w:t>
      </w:r>
      <w:r w:rsidR="00992F2D">
        <w:rPr>
          <w:rFonts w:ascii="Times New Roman" w:eastAsia="Times New Roman" w:hAnsi="Times New Roman" w:cs="Times New Roman"/>
          <w:b/>
          <w:color w:val="000000"/>
        </w:rPr>
        <w:t>2</w:t>
      </w:r>
      <w:r w:rsidR="00C74413" w:rsidRPr="004B7AE5">
        <w:rPr>
          <w:rFonts w:ascii="Times New Roman" w:eastAsia="Times New Roman" w:hAnsi="Times New Roman" w:cs="Times New Roman"/>
          <w:b/>
          <w:color w:val="000000"/>
        </w:rPr>
        <w:t>2</w:t>
      </w:r>
    </w:p>
    <w:p w14:paraId="38C522A4" w14:textId="77777777" w:rsidR="00052E30" w:rsidRPr="004B7AE5" w:rsidRDefault="00052E30" w:rsidP="00C74413">
      <w:pPr>
        <w:spacing w:line="360" w:lineRule="auto"/>
        <w:rPr>
          <w:rFonts w:ascii="Times New Roman" w:eastAsia="Times New Roman" w:hAnsi="Times New Roman" w:cs="Times New Roman"/>
          <w:b/>
          <w:color w:val="000000"/>
        </w:rPr>
      </w:pPr>
    </w:p>
    <w:p w14:paraId="1477F167" w14:textId="77777777" w:rsidR="001662D8" w:rsidRPr="004B7AE5" w:rsidRDefault="00982A1D" w:rsidP="001662D8">
      <w:pPr>
        <w:rPr>
          <w:rFonts w:ascii="Times New Roman" w:hAnsi="Times New Roman" w:cs="Times New Roman"/>
          <w:b/>
          <w:sz w:val="24"/>
          <w:szCs w:val="24"/>
        </w:rPr>
      </w:pPr>
      <w:r w:rsidRPr="004B7AE5">
        <w:rPr>
          <w:rFonts w:ascii="Times New Roman" w:hAnsi="Times New Roman" w:cs="Times New Roman"/>
          <w:b/>
          <w:sz w:val="24"/>
          <w:szCs w:val="24"/>
        </w:rPr>
        <w:lastRenderedPageBreak/>
        <w:t>Abstract</w:t>
      </w:r>
      <w:r w:rsidR="00094548" w:rsidRPr="004B7AE5">
        <w:rPr>
          <w:rFonts w:ascii="Times New Roman" w:hAnsi="Times New Roman" w:cs="Times New Roman"/>
          <w:b/>
          <w:sz w:val="24"/>
          <w:szCs w:val="24"/>
        </w:rPr>
        <w:t xml:space="preserve"> </w:t>
      </w:r>
    </w:p>
    <w:p w14:paraId="22BDB813" w14:textId="77777777" w:rsidR="002440DA" w:rsidRPr="004B7AE5" w:rsidRDefault="002440DA" w:rsidP="002440DA">
      <w:pPr>
        <w:spacing w:line="480" w:lineRule="auto"/>
        <w:rPr>
          <w:rFonts w:ascii="Times New Roman" w:hAnsi="Times New Roman" w:cs="Times New Roman"/>
          <w:sz w:val="24"/>
          <w:szCs w:val="24"/>
        </w:rPr>
      </w:pPr>
      <w:r w:rsidRPr="004B7AE5">
        <w:rPr>
          <w:rFonts w:ascii="Times New Roman" w:hAnsi="Times New Roman" w:cs="Times New Roman"/>
          <w:b/>
          <w:sz w:val="24"/>
          <w:szCs w:val="24"/>
        </w:rPr>
        <w:t>Background:</w:t>
      </w:r>
      <w:r w:rsidRPr="004B7AE5">
        <w:rPr>
          <w:rFonts w:ascii="Times New Roman" w:hAnsi="Times New Roman" w:cs="Times New Roman"/>
          <w:sz w:val="24"/>
          <w:szCs w:val="24"/>
        </w:rPr>
        <w:t xml:space="preserve"> Microsimulation models have been extensively used in the field of cancer modelling. However, there is substantial uncertainty regarding estimates from these models, for example, overdiagnosis in prostate cancer. This is usually not thoroughly examined due to the high computational effort required. </w:t>
      </w:r>
    </w:p>
    <w:p w14:paraId="40409CC7" w14:textId="39BBFD98" w:rsidR="002440DA" w:rsidRPr="004B7AE5" w:rsidRDefault="002440DA" w:rsidP="002440DA">
      <w:pPr>
        <w:spacing w:line="480" w:lineRule="auto"/>
        <w:rPr>
          <w:rFonts w:ascii="Times New Roman" w:hAnsi="Times New Roman" w:cs="Times New Roman"/>
          <w:sz w:val="24"/>
          <w:szCs w:val="24"/>
        </w:rPr>
      </w:pPr>
      <w:r w:rsidRPr="004B7AE5">
        <w:rPr>
          <w:rFonts w:ascii="Times New Roman" w:hAnsi="Times New Roman" w:cs="Times New Roman"/>
          <w:b/>
          <w:sz w:val="24"/>
          <w:szCs w:val="24"/>
        </w:rPr>
        <w:t>Objective:</w:t>
      </w:r>
      <w:r w:rsidRPr="004B7AE5">
        <w:rPr>
          <w:rFonts w:ascii="Times New Roman" w:hAnsi="Times New Roman" w:cs="Times New Roman"/>
          <w:sz w:val="24"/>
          <w:szCs w:val="24"/>
        </w:rPr>
        <w:t xml:space="preserve"> </w:t>
      </w:r>
      <w:bookmarkStart w:id="0" w:name="_Hlk510267956"/>
      <w:r w:rsidR="00B029C1" w:rsidRPr="004B7AE5">
        <w:rPr>
          <w:rFonts w:ascii="Times New Roman" w:hAnsi="Times New Roman" w:cs="Times New Roman"/>
          <w:sz w:val="24"/>
          <w:szCs w:val="24"/>
        </w:rPr>
        <w:t>To quantify uncertainty in model outcomes due to</w:t>
      </w:r>
      <w:r w:rsidR="00411C98" w:rsidRPr="004B7AE5">
        <w:rPr>
          <w:rFonts w:ascii="Times New Roman" w:hAnsi="Times New Roman" w:cs="Times New Roman"/>
          <w:sz w:val="24"/>
          <w:szCs w:val="24"/>
        </w:rPr>
        <w:t xml:space="preserve"> </w:t>
      </w:r>
      <w:r w:rsidR="00052BC6">
        <w:rPr>
          <w:rFonts w:ascii="Times New Roman" w:hAnsi="Times New Roman" w:cs="Times New Roman"/>
          <w:sz w:val="24"/>
          <w:szCs w:val="24"/>
        </w:rPr>
        <w:t xml:space="preserve">uncertainty in </w:t>
      </w:r>
      <w:r w:rsidR="00B029C1" w:rsidRPr="004B7AE5">
        <w:rPr>
          <w:rFonts w:ascii="Times New Roman" w:hAnsi="Times New Roman" w:cs="Times New Roman"/>
          <w:sz w:val="24"/>
          <w:szCs w:val="24"/>
        </w:rPr>
        <w:t>model parameters</w:t>
      </w:r>
      <w:bookmarkEnd w:id="0"/>
      <w:r w:rsidR="00B029C1" w:rsidRPr="004B7AE5">
        <w:rPr>
          <w:rFonts w:ascii="Times New Roman" w:hAnsi="Times New Roman" w:cs="Times New Roman"/>
          <w:sz w:val="24"/>
          <w:szCs w:val="24"/>
        </w:rPr>
        <w:t xml:space="preserve">, </w:t>
      </w:r>
      <w:r w:rsidRPr="004B7AE5">
        <w:rPr>
          <w:rFonts w:ascii="Times New Roman" w:hAnsi="Times New Roman" w:cs="Times New Roman"/>
          <w:sz w:val="24"/>
          <w:szCs w:val="24"/>
        </w:rPr>
        <w:t xml:space="preserve">using a computationally efficient emulator (Gaussian Process Regression) instead of the model.  </w:t>
      </w:r>
    </w:p>
    <w:p w14:paraId="09CB55BE" w14:textId="77777777" w:rsidR="002440DA" w:rsidRPr="004B7AE5" w:rsidRDefault="002440DA" w:rsidP="002440DA">
      <w:pPr>
        <w:spacing w:line="480" w:lineRule="auto"/>
        <w:rPr>
          <w:rFonts w:ascii="Times New Roman" w:hAnsi="Times New Roman" w:cs="Times New Roman"/>
          <w:sz w:val="24"/>
          <w:szCs w:val="24"/>
        </w:rPr>
      </w:pPr>
      <w:r w:rsidRPr="004B7AE5">
        <w:rPr>
          <w:rFonts w:ascii="Times New Roman" w:hAnsi="Times New Roman" w:cs="Times New Roman"/>
          <w:b/>
          <w:sz w:val="24"/>
          <w:szCs w:val="24"/>
        </w:rPr>
        <w:t xml:space="preserve">Methods: </w:t>
      </w:r>
      <w:r w:rsidRPr="004B7AE5">
        <w:rPr>
          <w:rFonts w:ascii="Times New Roman" w:hAnsi="Times New Roman" w:cs="Times New Roman"/>
          <w:sz w:val="24"/>
          <w:szCs w:val="24"/>
        </w:rPr>
        <w:t xml:space="preserve">We use a microsimulation model of prostate cancer (MISCAN) to simulate individual life histories. We analyze the effect of parametric uncertainty on overdiagnosis with probabilistic sensitivity analyses (ProbSA). To minimize the number of MISCAN runs needed for ProbSA, we emulate MISCAN, using data pairs of parameters values and outcomes to fit a Gaussian Process regression model. We evaluate to what extent the emulator accurately reproduces MISCAN by computing its prediction error.  </w:t>
      </w:r>
    </w:p>
    <w:p w14:paraId="58A4FD2A" w14:textId="77777777" w:rsidR="002440DA" w:rsidRPr="004B7AE5" w:rsidRDefault="002440DA" w:rsidP="002440DA">
      <w:pPr>
        <w:spacing w:line="480" w:lineRule="auto"/>
        <w:rPr>
          <w:rFonts w:ascii="Times New Roman" w:hAnsi="Times New Roman" w:cs="Times New Roman"/>
          <w:sz w:val="24"/>
          <w:szCs w:val="24"/>
        </w:rPr>
      </w:pPr>
      <w:r w:rsidRPr="004B7AE5">
        <w:rPr>
          <w:rFonts w:ascii="Times New Roman" w:hAnsi="Times New Roman" w:cs="Times New Roman"/>
          <w:b/>
          <w:sz w:val="24"/>
          <w:szCs w:val="24"/>
        </w:rPr>
        <w:t xml:space="preserve">Results: </w:t>
      </w:r>
      <w:r w:rsidRPr="004B7AE5">
        <w:rPr>
          <w:rFonts w:ascii="Times New Roman" w:hAnsi="Times New Roman" w:cs="Times New Roman"/>
          <w:sz w:val="24"/>
          <w:szCs w:val="24"/>
        </w:rPr>
        <w:t>Using an emulator instead of MISCAN, we may reduce the computation time necessary to run a ProbSA by more than 85%.</w:t>
      </w:r>
      <w:r w:rsidRPr="004B7AE5">
        <w:rPr>
          <w:rFonts w:ascii="Times New Roman" w:hAnsi="Times New Roman" w:cs="Times New Roman"/>
          <w:b/>
          <w:sz w:val="24"/>
          <w:szCs w:val="24"/>
        </w:rPr>
        <w:t xml:space="preserve"> </w:t>
      </w:r>
      <w:r w:rsidRPr="004B7AE5">
        <w:rPr>
          <w:rFonts w:ascii="Times New Roman" w:hAnsi="Times New Roman" w:cs="Times New Roman"/>
          <w:sz w:val="24"/>
          <w:szCs w:val="24"/>
        </w:rPr>
        <w:t xml:space="preserve">The average relative prediction error of the emulator for overdiagnosis equaled 1.7%. We predicted that 42% of screen-detected men are overdiagnosed, with an associated empirical confidence interval between 38%-48%. Sensitivity analyses show that the accuracy of the emulator is sensitive to which model parameters are included in the training runs. </w:t>
      </w:r>
    </w:p>
    <w:p w14:paraId="4C91155D" w14:textId="2A22CB15" w:rsidR="002440DA" w:rsidRPr="004B7AE5" w:rsidRDefault="002440DA" w:rsidP="002440DA">
      <w:pPr>
        <w:spacing w:line="480" w:lineRule="auto"/>
        <w:rPr>
          <w:rFonts w:ascii="Times New Roman" w:hAnsi="Times New Roman" w:cs="Times New Roman"/>
          <w:sz w:val="24"/>
          <w:szCs w:val="24"/>
        </w:rPr>
      </w:pPr>
      <w:r w:rsidRPr="004B7AE5">
        <w:rPr>
          <w:rFonts w:ascii="Times New Roman" w:hAnsi="Times New Roman" w:cs="Times New Roman"/>
          <w:b/>
          <w:sz w:val="24"/>
          <w:szCs w:val="24"/>
        </w:rPr>
        <w:t>Conclusion</w:t>
      </w:r>
      <w:r w:rsidR="00263639" w:rsidRPr="004B7AE5">
        <w:rPr>
          <w:rFonts w:ascii="Times New Roman" w:hAnsi="Times New Roman" w:cs="Times New Roman"/>
          <w:b/>
          <w:sz w:val="24"/>
          <w:szCs w:val="24"/>
        </w:rPr>
        <w:t>s</w:t>
      </w:r>
      <w:bookmarkStart w:id="1" w:name="_Hlk510541614"/>
      <w:r w:rsidRPr="004B7AE5">
        <w:rPr>
          <w:rFonts w:ascii="Times New Roman" w:hAnsi="Times New Roman" w:cs="Times New Roman"/>
          <w:b/>
          <w:sz w:val="24"/>
          <w:szCs w:val="24"/>
        </w:rPr>
        <w:t>:</w:t>
      </w:r>
      <w:r w:rsidRPr="004B7AE5">
        <w:rPr>
          <w:rFonts w:ascii="Times New Roman" w:hAnsi="Times New Roman" w:cs="Times New Roman"/>
          <w:sz w:val="24"/>
          <w:szCs w:val="24"/>
        </w:rPr>
        <w:t xml:space="preserve"> </w:t>
      </w:r>
      <w:r w:rsidR="008C1775" w:rsidRPr="004B7AE5">
        <w:rPr>
          <w:rFonts w:ascii="Times New Roman" w:hAnsi="Times New Roman" w:cs="Times New Roman"/>
          <w:sz w:val="24"/>
          <w:szCs w:val="24"/>
        </w:rPr>
        <w:t xml:space="preserve"> For a computationally expensive simulation model with a large number of parameters</w:t>
      </w:r>
      <w:bookmarkStart w:id="2" w:name="_Hlk510541592"/>
      <w:bookmarkEnd w:id="1"/>
      <w:r w:rsidRPr="004B7AE5">
        <w:rPr>
          <w:rFonts w:ascii="Times New Roman" w:hAnsi="Times New Roman" w:cs="Times New Roman"/>
          <w:sz w:val="24"/>
          <w:szCs w:val="24"/>
        </w:rPr>
        <w:t xml:space="preserve">, </w:t>
      </w:r>
      <w:bookmarkEnd w:id="2"/>
      <w:r w:rsidRPr="004B7AE5">
        <w:rPr>
          <w:rFonts w:ascii="Times New Roman" w:hAnsi="Times New Roman" w:cs="Times New Roman"/>
          <w:sz w:val="24"/>
          <w:szCs w:val="24"/>
        </w:rPr>
        <w:t>we show</w:t>
      </w:r>
      <w:r w:rsidR="003A003D" w:rsidRPr="004B7AE5">
        <w:rPr>
          <w:rFonts w:ascii="Times New Roman" w:hAnsi="Times New Roman" w:cs="Times New Roman"/>
          <w:sz w:val="24"/>
          <w:szCs w:val="24"/>
        </w:rPr>
        <w:t xml:space="preserve"> </w:t>
      </w:r>
      <w:r w:rsidRPr="004B7AE5">
        <w:rPr>
          <w:rFonts w:ascii="Times New Roman" w:hAnsi="Times New Roman" w:cs="Times New Roman"/>
          <w:sz w:val="24"/>
          <w:szCs w:val="24"/>
        </w:rPr>
        <w:t>it is possible to conduct a ProbSA, within a reasonable computation time by using a Gauss</w:t>
      </w:r>
      <w:r w:rsidR="00F037C0" w:rsidRPr="004B7AE5">
        <w:rPr>
          <w:rFonts w:ascii="Times New Roman" w:hAnsi="Times New Roman" w:cs="Times New Roman"/>
          <w:sz w:val="24"/>
          <w:szCs w:val="24"/>
        </w:rPr>
        <w:t>ian process regression emulator instead of the original simulation model</w:t>
      </w:r>
      <w:r w:rsidR="00411C98" w:rsidRPr="004B7AE5">
        <w:rPr>
          <w:rFonts w:ascii="Times New Roman" w:hAnsi="Times New Roman" w:cs="Times New Roman"/>
          <w:sz w:val="24"/>
          <w:szCs w:val="24"/>
        </w:rPr>
        <w:t>.</w:t>
      </w:r>
    </w:p>
    <w:p w14:paraId="64D706B7" w14:textId="77777777" w:rsidR="00A550A7" w:rsidRPr="004B7AE5" w:rsidRDefault="00A550A7" w:rsidP="001662D8">
      <w:pPr>
        <w:rPr>
          <w:rFonts w:ascii="Times New Roman" w:hAnsi="Times New Roman" w:cs="Times New Roman"/>
          <w:b/>
          <w:sz w:val="24"/>
          <w:szCs w:val="24"/>
        </w:rPr>
      </w:pPr>
      <w:r w:rsidRPr="004B7AE5">
        <w:rPr>
          <w:rFonts w:ascii="Times New Roman" w:hAnsi="Times New Roman" w:cs="Times New Roman"/>
          <w:b/>
          <w:sz w:val="24"/>
          <w:szCs w:val="24"/>
        </w:rPr>
        <w:lastRenderedPageBreak/>
        <w:t>Introduction</w:t>
      </w:r>
    </w:p>
    <w:p w14:paraId="20F68099" w14:textId="71437CA2" w:rsidR="002F03A5" w:rsidRPr="004B7AE5" w:rsidRDefault="00410B4A" w:rsidP="0072191F">
      <w:pPr>
        <w:spacing w:line="480" w:lineRule="auto"/>
        <w:rPr>
          <w:rFonts w:ascii="Times New Roman" w:hAnsi="Times New Roman" w:cs="Times New Roman"/>
          <w:sz w:val="24"/>
          <w:szCs w:val="24"/>
        </w:rPr>
      </w:pPr>
      <w:r w:rsidRPr="004B7AE5">
        <w:rPr>
          <w:rFonts w:ascii="Times New Roman" w:hAnsi="Times New Roman" w:cs="Times New Roman"/>
          <w:sz w:val="24"/>
          <w:szCs w:val="24"/>
        </w:rPr>
        <w:t>Microsimulation Models (MSMs) can be used to describe complex disease processes at the individual patient level. They combine different data sources to project</w:t>
      </w:r>
      <w:r w:rsidR="0072191F" w:rsidRPr="004B7AE5">
        <w:rPr>
          <w:rFonts w:ascii="Times New Roman" w:hAnsi="Times New Roman" w:cs="Times New Roman"/>
          <w:sz w:val="24"/>
          <w:szCs w:val="24"/>
        </w:rPr>
        <w:t xml:space="preserve"> population-level</w:t>
      </w:r>
      <w:r w:rsidRPr="004B7AE5">
        <w:rPr>
          <w:rFonts w:ascii="Times New Roman" w:hAnsi="Times New Roman" w:cs="Times New Roman"/>
          <w:sz w:val="24"/>
          <w:szCs w:val="24"/>
        </w:rPr>
        <w:t xml:space="preserve"> health effects of a novel treatment or intervention compared to standard care. In the field of cancer modelling they have been extensively used to model colorectal cancer, breast cancer and prostate cancer, among others </w:t>
      </w:r>
      <w:r w:rsidRPr="004B7AE5">
        <w:rPr>
          <w:rFonts w:ascii="Times New Roman" w:hAnsi="Times New Roman" w:cs="Times New Roman"/>
          <w:sz w:val="24"/>
          <w:szCs w:val="24"/>
          <w:vertAlign w:val="superscript"/>
        </w:rPr>
        <w:t>1-6</w:t>
      </w:r>
      <w:r w:rsidRPr="004B7AE5">
        <w:rPr>
          <w:rFonts w:ascii="Times New Roman" w:hAnsi="Times New Roman" w:cs="Times New Roman"/>
          <w:sz w:val="24"/>
          <w:szCs w:val="24"/>
        </w:rPr>
        <w:t>.</w:t>
      </w:r>
      <w:r w:rsidR="003E458B" w:rsidRPr="004B7AE5">
        <w:rPr>
          <w:rFonts w:ascii="Times New Roman" w:hAnsi="Times New Roman" w:cs="Times New Roman"/>
          <w:sz w:val="24"/>
          <w:szCs w:val="24"/>
        </w:rPr>
        <w:t xml:space="preserve"> </w:t>
      </w:r>
    </w:p>
    <w:p w14:paraId="5A8E11E1" w14:textId="1641320B" w:rsidR="00167793" w:rsidRPr="004B7AE5" w:rsidRDefault="005B75BB" w:rsidP="0072191F">
      <w:pPr>
        <w:spacing w:line="480" w:lineRule="auto"/>
        <w:rPr>
          <w:rFonts w:ascii="Times New Roman" w:hAnsi="Times New Roman" w:cs="Times New Roman"/>
          <w:sz w:val="24"/>
          <w:szCs w:val="24"/>
        </w:rPr>
      </w:pPr>
      <w:r w:rsidRPr="004B7AE5">
        <w:rPr>
          <w:rFonts w:ascii="Times New Roman" w:hAnsi="Times New Roman" w:cs="Times New Roman"/>
          <w:sz w:val="24"/>
          <w:szCs w:val="24"/>
        </w:rPr>
        <w:t>P</w:t>
      </w:r>
      <w:r w:rsidR="00596084" w:rsidRPr="004B7AE5">
        <w:rPr>
          <w:rFonts w:ascii="Times New Roman" w:hAnsi="Times New Roman" w:cs="Times New Roman"/>
          <w:sz w:val="24"/>
          <w:szCs w:val="24"/>
        </w:rPr>
        <w:t>rojections resulting from th</w:t>
      </w:r>
      <w:r w:rsidR="00D43CC6" w:rsidRPr="004B7AE5">
        <w:rPr>
          <w:rFonts w:ascii="Times New Roman" w:hAnsi="Times New Roman" w:cs="Times New Roman"/>
          <w:sz w:val="24"/>
          <w:szCs w:val="24"/>
        </w:rPr>
        <w:t>ese models</w:t>
      </w:r>
      <w:r w:rsidR="00F50E34" w:rsidRPr="004B7AE5">
        <w:rPr>
          <w:rFonts w:ascii="Times New Roman" w:hAnsi="Times New Roman" w:cs="Times New Roman"/>
          <w:sz w:val="24"/>
          <w:szCs w:val="24"/>
        </w:rPr>
        <w:t xml:space="preserve"> are</w:t>
      </w:r>
      <w:r w:rsidR="00596084" w:rsidRPr="004B7AE5">
        <w:rPr>
          <w:rFonts w:ascii="Times New Roman" w:hAnsi="Times New Roman" w:cs="Times New Roman"/>
          <w:sz w:val="24"/>
          <w:szCs w:val="24"/>
        </w:rPr>
        <w:t xml:space="preserve"> used</w:t>
      </w:r>
      <w:r w:rsidR="00662008" w:rsidRPr="004B7AE5">
        <w:rPr>
          <w:rFonts w:ascii="Times New Roman" w:hAnsi="Times New Roman" w:cs="Times New Roman"/>
          <w:sz w:val="24"/>
          <w:szCs w:val="24"/>
        </w:rPr>
        <w:t xml:space="preserve"> </w:t>
      </w:r>
      <w:r w:rsidR="00596084" w:rsidRPr="004B7AE5">
        <w:rPr>
          <w:rFonts w:ascii="Times New Roman" w:hAnsi="Times New Roman" w:cs="Times New Roman"/>
          <w:sz w:val="24"/>
          <w:szCs w:val="24"/>
        </w:rPr>
        <w:t>to inf</w:t>
      </w:r>
      <w:r w:rsidR="00E91F3A" w:rsidRPr="004B7AE5">
        <w:rPr>
          <w:rFonts w:ascii="Times New Roman" w:hAnsi="Times New Roman" w:cs="Times New Roman"/>
          <w:sz w:val="24"/>
          <w:szCs w:val="24"/>
        </w:rPr>
        <w:t xml:space="preserve">orm health </w:t>
      </w:r>
      <w:r w:rsidR="00596084" w:rsidRPr="004B7AE5">
        <w:rPr>
          <w:rFonts w:ascii="Times New Roman" w:hAnsi="Times New Roman" w:cs="Times New Roman"/>
          <w:sz w:val="24"/>
          <w:szCs w:val="24"/>
        </w:rPr>
        <w:t xml:space="preserve">policy decisions, for example regarding </w:t>
      </w:r>
      <w:r w:rsidR="00D43CC6" w:rsidRPr="004B7AE5">
        <w:rPr>
          <w:rFonts w:ascii="Times New Roman" w:hAnsi="Times New Roman" w:cs="Times New Roman"/>
          <w:sz w:val="24"/>
          <w:szCs w:val="24"/>
        </w:rPr>
        <w:t xml:space="preserve">early detection </w:t>
      </w:r>
      <w:r w:rsidR="00171A32" w:rsidRPr="004B7AE5">
        <w:rPr>
          <w:rFonts w:ascii="Times New Roman" w:hAnsi="Times New Roman" w:cs="Times New Roman"/>
          <w:sz w:val="24"/>
          <w:szCs w:val="24"/>
        </w:rPr>
        <w:t>recommendations from</w:t>
      </w:r>
      <w:r w:rsidR="00D43CC6" w:rsidRPr="004B7AE5">
        <w:rPr>
          <w:rFonts w:ascii="Times New Roman" w:hAnsi="Times New Roman" w:cs="Times New Roman"/>
          <w:sz w:val="24"/>
          <w:szCs w:val="24"/>
        </w:rPr>
        <w:t xml:space="preserve"> the</w:t>
      </w:r>
      <w:r w:rsidR="00171A32" w:rsidRPr="004B7AE5">
        <w:rPr>
          <w:rFonts w:ascii="Times New Roman" w:hAnsi="Times New Roman" w:cs="Times New Roman"/>
          <w:sz w:val="24"/>
          <w:szCs w:val="24"/>
        </w:rPr>
        <w:t xml:space="preserve"> USP</w:t>
      </w:r>
      <w:r w:rsidR="00E91F3A" w:rsidRPr="004B7AE5">
        <w:rPr>
          <w:rFonts w:ascii="Times New Roman" w:hAnsi="Times New Roman" w:cs="Times New Roman"/>
          <w:sz w:val="24"/>
          <w:szCs w:val="24"/>
        </w:rPr>
        <w:t xml:space="preserve">STF </w:t>
      </w:r>
      <w:r w:rsidR="00A94AC4" w:rsidRPr="004B7AE5">
        <w:rPr>
          <w:rFonts w:ascii="Times New Roman" w:hAnsi="Times New Roman" w:cs="Times New Roman"/>
          <w:sz w:val="24"/>
          <w:szCs w:val="24"/>
          <w:vertAlign w:val="superscript"/>
        </w:rPr>
        <w:t>7</w:t>
      </w:r>
      <w:r w:rsidR="00E91F3A" w:rsidRPr="004B7AE5">
        <w:rPr>
          <w:rFonts w:ascii="Times New Roman" w:hAnsi="Times New Roman" w:cs="Times New Roman"/>
          <w:sz w:val="24"/>
          <w:szCs w:val="24"/>
        </w:rPr>
        <w:t xml:space="preserve"> or updating</w:t>
      </w:r>
      <w:r w:rsidR="00171A32" w:rsidRPr="004B7AE5">
        <w:rPr>
          <w:rFonts w:ascii="Times New Roman" w:hAnsi="Times New Roman" w:cs="Times New Roman"/>
          <w:sz w:val="24"/>
          <w:szCs w:val="24"/>
        </w:rPr>
        <w:t xml:space="preserve"> </w:t>
      </w:r>
      <w:r w:rsidR="00596084" w:rsidRPr="004B7AE5">
        <w:rPr>
          <w:rFonts w:ascii="Times New Roman" w:hAnsi="Times New Roman" w:cs="Times New Roman"/>
          <w:sz w:val="24"/>
          <w:szCs w:val="24"/>
        </w:rPr>
        <w:t>guideline</w:t>
      </w:r>
      <w:r w:rsidRPr="004B7AE5">
        <w:rPr>
          <w:rFonts w:ascii="Times New Roman" w:hAnsi="Times New Roman" w:cs="Times New Roman"/>
          <w:sz w:val="24"/>
          <w:szCs w:val="24"/>
        </w:rPr>
        <w:t>s</w:t>
      </w:r>
      <w:r w:rsidR="00D43CC6" w:rsidRPr="004B7AE5">
        <w:rPr>
          <w:rFonts w:ascii="Times New Roman" w:hAnsi="Times New Roman" w:cs="Times New Roman"/>
          <w:sz w:val="24"/>
          <w:szCs w:val="24"/>
        </w:rPr>
        <w:t xml:space="preserve"> </w:t>
      </w:r>
      <w:r w:rsidRPr="004B7AE5">
        <w:rPr>
          <w:rFonts w:ascii="Times New Roman" w:hAnsi="Times New Roman" w:cs="Times New Roman"/>
          <w:sz w:val="24"/>
          <w:szCs w:val="24"/>
        </w:rPr>
        <w:t xml:space="preserve">from medical associations </w:t>
      </w:r>
      <w:r w:rsidR="007E7C0F" w:rsidRPr="004B7AE5">
        <w:rPr>
          <w:rFonts w:ascii="Times New Roman" w:hAnsi="Times New Roman" w:cs="Times New Roman"/>
          <w:sz w:val="24"/>
          <w:szCs w:val="24"/>
          <w:vertAlign w:val="superscript"/>
        </w:rPr>
        <w:t>8</w:t>
      </w:r>
      <w:r w:rsidR="00596084" w:rsidRPr="004B7AE5">
        <w:rPr>
          <w:rFonts w:ascii="Times New Roman" w:hAnsi="Times New Roman" w:cs="Times New Roman"/>
          <w:sz w:val="24"/>
          <w:szCs w:val="24"/>
        </w:rPr>
        <w:t xml:space="preserve">. </w:t>
      </w:r>
      <w:r w:rsidR="007C2CCA" w:rsidRPr="004B7AE5">
        <w:rPr>
          <w:rFonts w:ascii="Times New Roman" w:hAnsi="Times New Roman" w:cs="Times New Roman"/>
          <w:sz w:val="24"/>
          <w:szCs w:val="24"/>
        </w:rPr>
        <w:t>However, there is substantial</w:t>
      </w:r>
      <w:r w:rsidR="00596084" w:rsidRPr="004B7AE5">
        <w:rPr>
          <w:rFonts w:ascii="Times New Roman" w:hAnsi="Times New Roman" w:cs="Times New Roman"/>
          <w:sz w:val="24"/>
          <w:szCs w:val="24"/>
        </w:rPr>
        <w:t xml:space="preserve"> uncertainty regarding </w:t>
      </w:r>
      <w:r w:rsidR="00315115" w:rsidRPr="004B7AE5">
        <w:rPr>
          <w:rFonts w:ascii="Times New Roman" w:hAnsi="Times New Roman" w:cs="Times New Roman"/>
          <w:sz w:val="24"/>
          <w:szCs w:val="24"/>
        </w:rPr>
        <w:t>estimates from these models</w:t>
      </w:r>
      <w:r w:rsidR="00596084" w:rsidRPr="004B7AE5">
        <w:rPr>
          <w:rFonts w:ascii="Times New Roman" w:hAnsi="Times New Roman" w:cs="Times New Roman"/>
          <w:sz w:val="24"/>
          <w:szCs w:val="24"/>
        </w:rPr>
        <w:t xml:space="preserve">, which is usually not </w:t>
      </w:r>
      <w:r w:rsidR="00662008" w:rsidRPr="004B7AE5">
        <w:rPr>
          <w:rFonts w:ascii="Times New Roman" w:hAnsi="Times New Roman" w:cs="Times New Roman"/>
          <w:sz w:val="24"/>
          <w:szCs w:val="24"/>
        </w:rPr>
        <w:t>thoroughly</w:t>
      </w:r>
      <w:r w:rsidR="00596084" w:rsidRPr="004B7AE5">
        <w:rPr>
          <w:rFonts w:ascii="Times New Roman" w:hAnsi="Times New Roman" w:cs="Times New Roman"/>
          <w:sz w:val="24"/>
          <w:szCs w:val="24"/>
        </w:rPr>
        <w:t xml:space="preserve"> examined</w:t>
      </w:r>
      <w:r w:rsidR="00315115" w:rsidRPr="004B7AE5">
        <w:rPr>
          <w:rFonts w:ascii="Times New Roman" w:hAnsi="Times New Roman" w:cs="Times New Roman"/>
          <w:sz w:val="24"/>
          <w:szCs w:val="24"/>
        </w:rPr>
        <w:t xml:space="preserve"> </w:t>
      </w:r>
      <w:r w:rsidR="00662008" w:rsidRPr="004B7AE5">
        <w:rPr>
          <w:rFonts w:ascii="Times New Roman" w:hAnsi="Times New Roman" w:cs="Times New Roman"/>
          <w:sz w:val="24"/>
          <w:szCs w:val="24"/>
        </w:rPr>
        <w:t>and reported</w:t>
      </w:r>
      <w:r w:rsidR="00846804" w:rsidRPr="004B7AE5">
        <w:rPr>
          <w:rFonts w:ascii="Times New Roman" w:hAnsi="Times New Roman" w:cs="Times New Roman"/>
          <w:sz w:val="24"/>
          <w:szCs w:val="24"/>
        </w:rPr>
        <w:t xml:space="preserve"> </w:t>
      </w:r>
      <w:r w:rsidR="001467DA" w:rsidRPr="004B7AE5">
        <w:rPr>
          <w:rFonts w:ascii="Times New Roman" w:hAnsi="Times New Roman" w:cs="Times New Roman"/>
          <w:sz w:val="24"/>
          <w:szCs w:val="24"/>
        </w:rPr>
        <w:t xml:space="preserve">since </w:t>
      </w:r>
      <w:r w:rsidR="00C977FB" w:rsidRPr="004B7AE5">
        <w:rPr>
          <w:rFonts w:ascii="Times New Roman" w:hAnsi="Times New Roman" w:cs="Times New Roman"/>
          <w:sz w:val="24"/>
          <w:szCs w:val="24"/>
        </w:rPr>
        <w:t>simulation models of cancer</w:t>
      </w:r>
      <w:r w:rsidR="0072191F" w:rsidRPr="004B7AE5">
        <w:rPr>
          <w:rFonts w:ascii="Times New Roman" w:hAnsi="Times New Roman" w:cs="Times New Roman"/>
          <w:sz w:val="24"/>
          <w:szCs w:val="24"/>
        </w:rPr>
        <w:t xml:space="preserve"> tend to be computationally intensive with</w:t>
      </w:r>
      <w:r w:rsidR="00A70EE7" w:rsidRPr="004B7AE5">
        <w:rPr>
          <w:rFonts w:ascii="Times New Roman" w:hAnsi="Times New Roman" w:cs="Times New Roman"/>
          <w:sz w:val="24"/>
          <w:szCs w:val="24"/>
        </w:rPr>
        <w:t xml:space="preserve"> a large</w:t>
      </w:r>
      <w:r w:rsidR="00B04B34" w:rsidRPr="004B7AE5">
        <w:rPr>
          <w:rFonts w:ascii="Times New Roman" w:hAnsi="Times New Roman" w:cs="Times New Roman"/>
          <w:sz w:val="24"/>
          <w:szCs w:val="24"/>
        </w:rPr>
        <w:t xml:space="preserve"> number of model parameters</w:t>
      </w:r>
      <w:r w:rsidR="0072191F" w:rsidRPr="004B7AE5">
        <w:rPr>
          <w:rFonts w:ascii="Times New Roman" w:hAnsi="Times New Roman" w:cs="Times New Roman"/>
          <w:sz w:val="24"/>
          <w:szCs w:val="24"/>
        </w:rPr>
        <w:t xml:space="preserve"> </w:t>
      </w:r>
      <w:r w:rsidR="0072191F" w:rsidRPr="004B7AE5">
        <w:rPr>
          <w:rFonts w:ascii="Times New Roman" w:hAnsi="Times New Roman" w:cs="Times New Roman"/>
          <w:sz w:val="24"/>
          <w:szCs w:val="24"/>
          <w:vertAlign w:val="superscript"/>
        </w:rPr>
        <w:t>1-6</w:t>
      </w:r>
      <w:r w:rsidR="00B04B34" w:rsidRPr="004B7AE5">
        <w:rPr>
          <w:rFonts w:ascii="Times New Roman" w:hAnsi="Times New Roman" w:cs="Times New Roman"/>
          <w:sz w:val="24"/>
          <w:szCs w:val="24"/>
        </w:rPr>
        <w:t xml:space="preserve">. </w:t>
      </w:r>
      <w:r w:rsidRPr="004B7AE5">
        <w:rPr>
          <w:rFonts w:ascii="Times New Roman" w:hAnsi="Times New Roman" w:cs="Times New Roman"/>
          <w:sz w:val="24"/>
          <w:szCs w:val="24"/>
        </w:rPr>
        <w:t xml:space="preserve">  </w:t>
      </w:r>
      <w:r w:rsidR="00171A32" w:rsidRPr="004B7AE5">
        <w:rPr>
          <w:rFonts w:ascii="Times New Roman" w:hAnsi="Times New Roman" w:cs="Times New Roman"/>
          <w:sz w:val="24"/>
          <w:szCs w:val="24"/>
        </w:rPr>
        <w:t xml:space="preserve"> </w:t>
      </w:r>
    </w:p>
    <w:p w14:paraId="1750D9C7" w14:textId="3EC5603F" w:rsidR="00410B4A" w:rsidRPr="004B7AE5" w:rsidRDefault="00410B4A" w:rsidP="008E50C1">
      <w:pPr>
        <w:spacing w:line="480" w:lineRule="auto"/>
        <w:rPr>
          <w:rFonts w:ascii="Times New Roman" w:hAnsi="Times New Roman" w:cs="Times New Roman"/>
          <w:sz w:val="24"/>
          <w:szCs w:val="24"/>
        </w:rPr>
      </w:pPr>
      <w:r w:rsidRPr="004B7AE5">
        <w:rPr>
          <w:rFonts w:ascii="Times New Roman" w:hAnsi="Times New Roman" w:cs="Times New Roman"/>
          <w:sz w:val="24"/>
          <w:szCs w:val="24"/>
        </w:rPr>
        <w:t>Usually we distinguish between three types of uncertainty</w:t>
      </w:r>
      <w:r w:rsidR="0051584A" w:rsidRPr="004B7AE5">
        <w:rPr>
          <w:rFonts w:ascii="Times New Roman" w:hAnsi="Times New Roman" w:cs="Times New Roman"/>
          <w:sz w:val="24"/>
          <w:szCs w:val="24"/>
        </w:rPr>
        <w:t xml:space="preserve"> </w:t>
      </w:r>
      <w:r w:rsidR="003A003D" w:rsidRPr="004B7AE5">
        <w:rPr>
          <w:rFonts w:ascii="Times New Roman" w:hAnsi="Times New Roman" w:cs="Times New Roman"/>
          <w:sz w:val="24"/>
          <w:szCs w:val="24"/>
          <w:vertAlign w:val="superscript"/>
        </w:rPr>
        <w:t>9</w:t>
      </w:r>
      <w:r w:rsidR="003A003D" w:rsidRPr="004B7AE5">
        <w:rPr>
          <w:rFonts w:ascii="Times New Roman" w:hAnsi="Times New Roman" w:cs="Times New Roman"/>
          <w:sz w:val="24"/>
          <w:szCs w:val="24"/>
        </w:rPr>
        <w:t xml:space="preserve">. </w:t>
      </w:r>
      <w:r w:rsidRPr="004B7AE5">
        <w:rPr>
          <w:rFonts w:ascii="Times New Roman" w:hAnsi="Times New Roman" w:cs="Times New Roman"/>
          <w:sz w:val="24"/>
          <w:szCs w:val="24"/>
        </w:rPr>
        <w:t xml:space="preserve">First-order uncertainty is related to simulation error, and can be eliminated by simulating a large number of disease histories until the effect of individual random draws </w:t>
      </w:r>
      <w:r w:rsidR="008E50C1" w:rsidRPr="004B7AE5">
        <w:rPr>
          <w:rFonts w:ascii="Times New Roman" w:hAnsi="Times New Roman" w:cs="Times New Roman"/>
          <w:sz w:val="24"/>
          <w:szCs w:val="24"/>
        </w:rPr>
        <w:t>o</w:t>
      </w:r>
      <w:r w:rsidRPr="004B7AE5">
        <w:rPr>
          <w:rFonts w:ascii="Times New Roman" w:hAnsi="Times New Roman" w:cs="Times New Roman"/>
          <w:sz w:val="24"/>
          <w:szCs w:val="24"/>
        </w:rPr>
        <w:t>n the outcomes becomes negligible. In this study</w:t>
      </w:r>
      <w:r w:rsidR="00B04B34" w:rsidRPr="004B7AE5">
        <w:rPr>
          <w:rFonts w:ascii="Times New Roman" w:hAnsi="Times New Roman" w:cs="Times New Roman"/>
          <w:sz w:val="24"/>
          <w:szCs w:val="24"/>
        </w:rPr>
        <w:t>,</w:t>
      </w:r>
      <w:r w:rsidRPr="004B7AE5">
        <w:rPr>
          <w:rFonts w:ascii="Times New Roman" w:hAnsi="Times New Roman" w:cs="Times New Roman"/>
          <w:sz w:val="24"/>
          <w:szCs w:val="24"/>
        </w:rPr>
        <w:t xml:space="preserve"> we focus on the effect</w:t>
      </w:r>
      <w:r w:rsidR="00C10D6A" w:rsidRPr="004B7AE5">
        <w:rPr>
          <w:rFonts w:ascii="Times New Roman" w:hAnsi="Times New Roman" w:cs="Times New Roman"/>
          <w:sz w:val="24"/>
          <w:szCs w:val="24"/>
        </w:rPr>
        <w:t xml:space="preserve"> of</w:t>
      </w:r>
      <w:r w:rsidRPr="004B7AE5">
        <w:rPr>
          <w:rFonts w:ascii="Times New Roman" w:hAnsi="Times New Roman" w:cs="Times New Roman"/>
          <w:sz w:val="24"/>
          <w:szCs w:val="24"/>
        </w:rPr>
        <w:t xml:space="preserve"> parametric or second-order uncertainty in the outcomes of a cancer microsimulation model</w:t>
      </w:r>
      <w:r w:rsidR="003011A7" w:rsidRPr="004B7AE5">
        <w:rPr>
          <w:rFonts w:ascii="Times New Roman" w:hAnsi="Times New Roman" w:cs="Times New Roman"/>
          <w:sz w:val="24"/>
          <w:szCs w:val="24"/>
        </w:rPr>
        <w:t xml:space="preserve">, </w:t>
      </w:r>
      <w:r w:rsidR="00382403" w:rsidRPr="004B7AE5">
        <w:rPr>
          <w:rFonts w:ascii="Times New Roman" w:hAnsi="Times New Roman" w:cs="Times New Roman"/>
          <w:sz w:val="24"/>
          <w:szCs w:val="24"/>
        </w:rPr>
        <w:t>t</w:t>
      </w:r>
      <w:r w:rsidRPr="004B7AE5">
        <w:rPr>
          <w:rFonts w:ascii="Times New Roman" w:hAnsi="Times New Roman" w:cs="Times New Roman"/>
          <w:sz w:val="24"/>
          <w:szCs w:val="24"/>
        </w:rPr>
        <w:t xml:space="preserve">hat is, we quantify the uncertainty </w:t>
      </w:r>
      <w:r w:rsidR="008F38ED" w:rsidRPr="004B7AE5">
        <w:rPr>
          <w:rFonts w:ascii="Times New Roman" w:hAnsi="Times New Roman" w:cs="Times New Roman"/>
          <w:sz w:val="24"/>
          <w:szCs w:val="24"/>
        </w:rPr>
        <w:t xml:space="preserve">in the model outcomes due to uncertainty </w:t>
      </w:r>
      <w:r w:rsidR="00C977FB" w:rsidRPr="004B7AE5">
        <w:rPr>
          <w:rFonts w:ascii="Times New Roman" w:hAnsi="Times New Roman" w:cs="Times New Roman"/>
          <w:sz w:val="24"/>
          <w:szCs w:val="24"/>
        </w:rPr>
        <w:t xml:space="preserve">around </w:t>
      </w:r>
      <w:r w:rsidRPr="004B7AE5">
        <w:rPr>
          <w:rFonts w:ascii="Times New Roman" w:hAnsi="Times New Roman" w:cs="Times New Roman"/>
          <w:sz w:val="24"/>
          <w:szCs w:val="24"/>
        </w:rPr>
        <w:t xml:space="preserve">model parameters </w:t>
      </w:r>
      <w:r w:rsidR="00B04B34" w:rsidRPr="004B7AE5">
        <w:rPr>
          <w:rFonts w:ascii="Times New Roman" w:hAnsi="Times New Roman" w:cs="Times New Roman"/>
          <w:sz w:val="24"/>
          <w:szCs w:val="24"/>
        </w:rPr>
        <w:t>by carrying out a probabilistic sensitivity analysis (ProbSA</w:t>
      </w:r>
      <w:r w:rsidR="00B12569" w:rsidRPr="004B7AE5">
        <w:rPr>
          <w:rFonts w:ascii="Times New Roman" w:hAnsi="Times New Roman" w:cs="Times New Roman"/>
          <w:sz w:val="24"/>
          <w:szCs w:val="24"/>
        </w:rPr>
        <w:t>)</w:t>
      </w:r>
      <w:r w:rsidR="00141C9D" w:rsidRPr="004B7AE5">
        <w:rPr>
          <w:rFonts w:ascii="Times New Roman" w:hAnsi="Times New Roman" w:cs="Times New Roman"/>
          <w:sz w:val="24"/>
          <w:szCs w:val="24"/>
        </w:rPr>
        <w:t xml:space="preserve">. </w:t>
      </w:r>
      <w:bookmarkStart w:id="3" w:name="_Hlk510708472"/>
      <w:r w:rsidR="00141C9D" w:rsidRPr="004B7AE5">
        <w:rPr>
          <w:rFonts w:ascii="Times New Roman" w:hAnsi="Times New Roman" w:cs="Times New Roman"/>
          <w:sz w:val="24"/>
          <w:szCs w:val="24"/>
        </w:rPr>
        <w:t xml:space="preserve">Given the uncertainty in model parameters, we can use ProbSA to compute the probability of cost-effectiveness of an intervention or </w:t>
      </w:r>
      <w:r w:rsidR="00F1082F" w:rsidRPr="004B7AE5">
        <w:rPr>
          <w:rFonts w:ascii="Times New Roman" w:hAnsi="Times New Roman" w:cs="Times New Roman"/>
          <w:sz w:val="24"/>
          <w:szCs w:val="24"/>
        </w:rPr>
        <w:t>perform value of information analyses</w:t>
      </w:r>
      <w:r w:rsidR="00141C9D" w:rsidRPr="004B7AE5">
        <w:rPr>
          <w:rFonts w:ascii="Times New Roman" w:hAnsi="Times New Roman" w:cs="Times New Roman"/>
          <w:sz w:val="24"/>
          <w:szCs w:val="24"/>
        </w:rPr>
        <w:t>.</w:t>
      </w:r>
      <w:bookmarkEnd w:id="3"/>
      <w:r w:rsidR="00141C9D" w:rsidRPr="004B7AE5">
        <w:rPr>
          <w:rFonts w:ascii="Times New Roman" w:hAnsi="Times New Roman" w:cs="Times New Roman"/>
          <w:strike/>
          <w:sz w:val="24"/>
          <w:szCs w:val="24"/>
        </w:rPr>
        <w:t xml:space="preserve"> </w:t>
      </w:r>
      <w:r w:rsidR="008F38ED" w:rsidRPr="004B7AE5">
        <w:rPr>
          <w:rFonts w:ascii="Times New Roman" w:hAnsi="Times New Roman" w:cs="Times New Roman"/>
          <w:sz w:val="24"/>
          <w:szCs w:val="24"/>
        </w:rPr>
        <w:t>S</w:t>
      </w:r>
      <w:r w:rsidRPr="004B7AE5">
        <w:rPr>
          <w:rFonts w:ascii="Times New Roman" w:hAnsi="Times New Roman" w:cs="Times New Roman"/>
          <w:sz w:val="24"/>
          <w:szCs w:val="24"/>
        </w:rPr>
        <w:t>tructural or model uncertainty i</w:t>
      </w:r>
      <w:r w:rsidR="004E7F48">
        <w:rPr>
          <w:rFonts w:ascii="Times New Roman" w:hAnsi="Times New Roman" w:cs="Times New Roman"/>
          <w:sz w:val="24"/>
          <w:szCs w:val="24"/>
        </w:rPr>
        <w:t>s</w:t>
      </w:r>
      <w:r w:rsidRPr="004B7AE5">
        <w:rPr>
          <w:rFonts w:ascii="Times New Roman" w:hAnsi="Times New Roman" w:cs="Times New Roman"/>
          <w:sz w:val="24"/>
          <w:szCs w:val="24"/>
        </w:rPr>
        <w:t xml:space="preserve"> uncertainty due to the assumptions used to build the model</w:t>
      </w:r>
      <w:r w:rsidR="004E7F48">
        <w:rPr>
          <w:rFonts w:ascii="Times New Roman" w:hAnsi="Times New Roman" w:cs="Times New Roman"/>
          <w:sz w:val="24"/>
          <w:szCs w:val="24"/>
        </w:rPr>
        <w:t xml:space="preserve"> and</w:t>
      </w:r>
      <w:r w:rsidRPr="004B7AE5">
        <w:rPr>
          <w:rFonts w:ascii="Times New Roman" w:hAnsi="Times New Roman" w:cs="Times New Roman"/>
          <w:sz w:val="24"/>
          <w:szCs w:val="24"/>
        </w:rPr>
        <w:t xml:space="preserve"> can be examined by comparing results across several models </w:t>
      </w:r>
      <w:r w:rsidRPr="004B7AE5">
        <w:rPr>
          <w:rFonts w:ascii="Times New Roman" w:hAnsi="Times New Roman" w:cs="Times New Roman"/>
          <w:sz w:val="24"/>
          <w:szCs w:val="24"/>
          <w:vertAlign w:val="superscript"/>
        </w:rPr>
        <w:t>2-4</w:t>
      </w:r>
      <w:r w:rsidRPr="004B7AE5">
        <w:rPr>
          <w:rFonts w:ascii="Times New Roman" w:hAnsi="Times New Roman" w:cs="Times New Roman"/>
          <w:sz w:val="24"/>
          <w:szCs w:val="24"/>
        </w:rPr>
        <w:t xml:space="preserve">, or by showing a range of results obtained </w:t>
      </w:r>
      <w:r w:rsidR="008E50C1" w:rsidRPr="004B7AE5">
        <w:rPr>
          <w:rFonts w:ascii="Times New Roman" w:hAnsi="Times New Roman" w:cs="Times New Roman"/>
          <w:sz w:val="24"/>
          <w:szCs w:val="24"/>
        </w:rPr>
        <w:t>when imposing different sets of assumptions</w:t>
      </w:r>
      <w:r w:rsidR="00382403" w:rsidRPr="004B7AE5">
        <w:rPr>
          <w:rFonts w:ascii="Times New Roman" w:hAnsi="Times New Roman" w:cs="Times New Roman"/>
          <w:sz w:val="24"/>
          <w:szCs w:val="24"/>
        </w:rPr>
        <w:t xml:space="preserve"> </w:t>
      </w:r>
      <w:r w:rsidR="008004FC" w:rsidRPr="004B7AE5">
        <w:rPr>
          <w:rFonts w:ascii="Times New Roman" w:hAnsi="Times New Roman" w:cs="Times New Roman"/>
          <w:sz w:val="24"/>
          <w:szCs w:val="24"/>
          <w:vertAlign w:val="superscript"/>
        </w:rPr>
        <w:t>10</w:t>
      </w:r>
      <w:r w:rsidRPr="004B7AE5">
        <w:rPr>
          <w:rFonts w:ascii="Times New Roman" w:hAnsi="Times New Roman" w:cs="Times New Roman"/>
          <w:sz w:val="24"/>
          <w:szCs w:val="24"/>
        </w:rPr>
        <w:t>.</w:t>
      </w:r>
      <w:r w:rsidR="00E46956" w:rsidRPr="004B7AE5">
        <w:rPr>
          <w:rFonts w:ascii="Times New Roman" w:hAnsi="Times New Roman" w:cs="Times New Roman"/>
          <w:sz w:val="24"/>
          <w:szCs w:val="24"/>
        </w:rPr>
        <w:t xml:space="preserve">  Besides these three types of </w:t>
      </w:r>
      <w:r w:rsidR="00E46956" w:rsidRPr="004B7AE5">
        <w:rPr>
          <w:rFonts w:ascii="Times New Roman" w:hAnsi="Times New Roman" w:cs="Times New Roman"/>
          <w:sz w:val="24"/>
          <w:szCs w:val="24"/>
        </w:rPr>
        <w:lastRenderedPageBreak/>
        <w:t xml:space="preserve">uncertainty, we may also have uncertainty in model outcomes due to the calibration process, namely </w:t>
      </w:r>
      <w:r w:rsidR="008F38ED" w:rsidRPr="004B7AE5">
        <w:rPr>
          <w:rFonts w:ascii="Times New Roman" w:hAnsi="Times New Roman" w:cs="Times New Roman"/>
          <w:sz w:val="24"/>
          <w:szCs w:val="24"/>
        </w:rPr>
        <w:t xml:space="preserve">around </w:t>
      </w:r>
      <w:r w:rsidR="00E46956" w:rsidRPr="004B7AE5">
        <w:rPr>
          <w:rFonts w:ascii="Times New Roman" w:hAnsi="Times New Roman" w:cs="Times New Roman"/>
          <w:sz w:val="24"/>
          <w:szCs w:val="24"/>
        </w:rPr>
        <w:t xml:space="preserve">the choice of objective function and starting </w:t>
      </w:r>
      <w:r w:rsidR="008F38ED" w:rsidRPr="004B7AE5">
        <w:rPr>
          <w:rFonts w:ascii="Times New Roman" w:hAnsi="Times New Roman" w:cs="Times New Roman"/>
          <w:sz w:val="24"/>
          <w:szCs w:val="24"/>
        </w:rPr>
        <w:t>values for each parameter</w:t>
      </w:r>
      <w:r w:rsidR="00E46956" w:rsidRPr="004B7AE5">
        <w:rPr>
          <w:rFonts w:ascii="Times New Roman" w:hAnsi="Times New Roman" w:cs="Times New Roman"/>
          <w:sz w:val="24"/>
          <w:szCs w:val="24"/>
        </w:rPr>
        <w:t xml:space="preserve"> </w:t>
      </w:r>
      <w:r w:rsidR="00A1191A" w:rsidRPr="004B7AE5">
        <w:rPr>
          <w:rFonts w:ascii="Times New Roman" w:hAnsi="Times New Roman" w:cs="Times New Roman"/>
          <w:sz w:val="24"/>
          <w:szCs w:val="24"/>
          <w:vertAlign w:val="superscript"/>
        </w:rPr>
        <w:t>1</w:t>
      </w:r>
      <w:r w:rsidR="008004FC" w:rsidRPr="004B7AE5">
        <w:rPr>
          <w:rFonts w:ascii="Times New Roman" w:hAnsi="Times New Roman" w:cs="Times New Roman"/>
          <w:sz w:val="24"/>
          <w:szCs w:val="24"/>
          <w:vertAlign w:val="superscript"/>
        </w:rPr>
        <w:t>1</w:t>
      </w:r>
      <w:r w:rsidR="00E46956" w:rsidRPr="004B7AE5">
        <w:rPr>
          <w:rFonts w:ascii="Times New Roman" w:hAnsi="Times New Roman" w:cs="Times New Roman"/>
          <w:sz w:val="24"/>
          <w:szCs w:val="24"/>
        </w:rPr>
        <w:t xml:space="preserve">. </w:t>
      </w:r>
    </w:p>
    <w:p w14:paraId="13BF767F" w14:textId="09427911" w:rsidR="00D251D5" w:rsidRPr="004B7AE5" w:rsidRDefault="005B7A51" w:rsidP="008E50C1">
      <w:pPr>
        <w:spacing w:line="480" w:lineRule="auto"/>
        <w:rPr>
          <w:rFonts w:ascii="Times New Roman" w:hAnsi="Times New Roman" w:cs="Times New Roman"/>
          <w:b/>
          <w:sz w:val="24"/>
          <w:szCs w:val="24"/>
        </w:rPr>
      </w:pPr>
      <w:bookmarkStart w:id="4" w:name="_Hlk511138084"/>
      <w:r w:rsidRPr="004B7AE5">
        <w:rPr>
          <w:rFonts w:ascii="Times New Roman" w:hAnsi="Times New Roman" w:cs="Times New Roman"/>
          <w:sz w:val="24"/>
          <w:szCs w:val="24"/>
        </w:rPr>
        <w:t xml:space="preserve">An example of </w:t>
      </w:r>
      <w:r w:rsidR="00EC3037" w:rsidRPr="004B7AE5">
        <w:rPr>
          <w:rFonts w:ascii="Times New Roman" w:hAnsi="Times New Roman" w:cs="Times New Roman"/>
          <w:sz w:val="24"/>
          <w:szCs w:val="24"/>
        </w:rPr>
        <w:t xml:space="preserve">a substantially uncertain </w:t>
      </w:r>
      <w:r w:rsidR="0094557A" w:rsidRPr="004B7AE5">
        <w:rPr>
          <w:rFonts w:ascii="Times New Roman" w:hAnsi="Times New Roman" w:cs="Times New Roman"/>
          <w:sz w:val="24"/>
          <w:szCs w:val="24"/>
        </w:rPr>
        <w:t xml:space="preserve">model </w:t>
      </w:r>
      <w:r w:rsidR="00EC3037" w:rsidRPr="004B7AE5">
        <w:rPr>
          <w:rFonts w:ascii="Times New Roman" w:hAnsi="Times New Roman" w:cs="Times New Roman"/>
          <w:sz w:val="24"/>
          <w:szCs w:val="24"/>
        </w:rPr>
        <w:t>outcome</w:t>
      </w:r>
      <w:r w:rsidRPr="004B7AE5">
        <w:rPr>
          <w:rFonts w:ascii="Times New Roman" w:hAnsi="Times New Roman" w:cs="Times New Roman"/>
          <w:sz w:val="24"/>
          <w:szCs w:val="24"/>
        </w:rPr>
        <w:t xml:space="preserve"> is o</w:t>
      </w:r>
      <w:r w:rsidR="00F50E34" w:rsidRPr="004B7AE5">
        <w:rPr>
          <w:rFonts w:ascii="Times New Roman" w:hAnsi="Times New Roman" w:cs="Times New Roman"/>
          <w:sz w:val="24"/>
          <w:szCs w:val="24"/>
        </w:rPr>
        <w:t>verdiagnosis of p</w:t>
      </w:r>
      <w:r w:rsidRPr="004B7AE5">
        <w:rPr>
          <w:rFonts w:ascii="Times New Roman" w:hAnsi="Times New Roman" w:cs="Times New Roman"/>
          <w:sz w:val="24"/>
          <w:szCs w:val="24"/>
        </w:rPr>
        <w:t>rostate cancer</w:t>
      </w:r>
      <w:bookmarkEnd w:id="4"/>
      <w:r w:rsidRPr="004B7AE5">
        <w:rPr>
          <w:rFonts w:ascii="Times New Roman" w:hAnsi="Times New Roman" w:cs="Times New Roman"/>
          <w:sz w:val="24"/>
          <w:szCs w:val="24"/>
        </w:rPr>
        <w:t>.</w:t>
      </w:r>
      <w:r w:rsidR="0015382A" w:rsidRPr="004B7AE5">
        <w:rPr>
          <w:rFonts w:ascii="Times New Roman" w:hAnsi="Times New Roman" w:cs="Times New Roman"/>
          <w:sz w:val="24"/>
          <w:szCs w:val="24"/>
        </w:rPr>
        <w:t xml:space="preserve"> We define overdiagnosis as the event where a</w:t>
      </w:r>
      <w:r w:rsidR="00B8431E" w:rsidRPr="004B7AE5">
        <w:rPr>
          <w:rFonts w:ascii="Times New Roman" w:hAnsi="Times New Roman" w:cs="Times New Roman"/>
          <w:sz w:val="24"/>
          <w:szCs w:val="24"/>
        </w:rPr>
        <w:t>n individual</w:t>
      </w:r>
      <w:r w:rsidR="0015382A" w:rsidRPr="004B7AE5">
        <w:rPr>
          <w:rFonts w:ascii="Times New Roman" w:hAnsi="Times New Roman" w:cs="Times New Roman"/>
          <w:sz w:val="24"/>
          <w:szCs w:val="24"/>
        </w:rPr>
        <w:t xml:space="preserve"> who is screen-detected, would not be clinically diagnosed in absence of screening before</w:t>
      </w:r>
      <w:r w:rsidR="00B8431E" w:rsidRPr="004B7AE5">
        <w:rPr>
          <w:rFonts w:ascii="Times New Roman" w:hAnsi="Times New Roman" w:cs="Times New Roman"/>
          <w:sz w:val="24"/>
          <w:szCs w:val="24"/>
        </w:rPr>
        <w:t xml:space="preserve"> </w:t>
      </w:r>
      <w:bookmarkStart w:id="5" w:name="_Hlk511138067"/>
      <w:r w:rsidR="00B8431E" w:rsidRPr="004B7AE5">
        <w:rPr>
          <w:rFonts w:ascii="Times New Roman" w:hAnsi="Times New Roman" w:cs="Times New Roman"/>
          <w:sz w:val="24"/>
          <w:szCs w:val="24"/>
        </w:rPr>
        <w:t>other cause</w:t>
      </w:r>
      <w:r w:rsidR="0015382A" w:rsidRPr="004B7AE5">
        <w:rPr>
          <w:rFonts w:ascii="Times New Roman" w:hAnsi="Times New Roman" w:cs="Times New Roman"/>
          <w:sz w:val="24"/>
          <w:szCs w:val="24"/>
        </w:rPr>
        <w:t xml:space="preserve"> death</w:t>
      </w:r>
      <w:bookmarkEnd w:id="5"/>
      <w:r w:rsidR="0015382A" w:rsidRPr="004B7AE5">
        <w:rPr>
          <w:rFonts w:ascii="Times New Roman" w:hAnsi="Times New Roman" w:cs="Times New Roman"/>
          <w:sz w:val="24"/>
          <w:szCs w:val="24"/>
        </w:rPr>
        <w:t>. This quantity is useful to determine the harms of the screening program, but since it can’t be observed, we have to estimate it with mat</w:t>
      </w:r>
      <w:bookmarkStart w:id="6" w:name="_GoBack"/>
      <w:bookmarkEnd w:id="6"/>
      <w:r w:rsidR="0015382A" w:rsidRPr="004B7AE5">
        <w:rPr>
          <w:rFonts w:ascii="Times New Roman" w:hAnsi="Times New Roman" w:cs="Times New Roman"/>
          <w:sz w:val="24"/>
          <w:szCs w:val="24"/>
        </w:rPr>
        <w:t xml:space="preserve">hematical modeling. </w:t>
      </w:r>
      <w:r w:rsidR="00410B4A" w:rsidRPr="004B7AE5">
        <w:rPr>
          <w:rFonts w:ascii="Times New Roman" w:hAnsi="Times New Roman" w:cs="Times New Roman"/>
          <w:bCs/>
          <w:sz w:val="24"/>
          <w:szCs w:val="24"/>
        </w:rPr>
        <w:t>MSMs estimates</w:t>
      </w:r>
      <w:r w:rsidR="00C977FB" w:rsidRPr="004B7AE5">
        <w:rPr>
          <w:rFonts w:ascii="Times New Roman" w:hAnsi="Times New Roman" w:cs="Times New Roman"/>
          <w:bCs/>
          <w:sz w:val="24"/>
          <w:szCs w:val="24"/>
        </w:rPr>
        <w:t xml:space="preserve"> for overdiagnosis </w:t>
      </w:r>
      <w:r w:rsidR="008E50C1" w:rsidRPr="004B7AE5">
        <w:rPr>
          <w:rFonts w:ascii="Times New Roman" w:hAnsi="Times New Roman" w:cs="Times New Roman"/>
          <w:bCs/>
          <w:sz w:val="24"/>
          <w:szCs w:val="24"/>
        </w:rPr>
        <w:t xml:space="preserve">of </w:t>
      </w:r>
      <w:r w:rsidR="00C977FB" w:rsidRPr="004B7AE5">
        <w:rPr>
          <w:rFonts w:ascii="Times New Roman" w:hAnsi="Times New Roman" w:cs="Times New Roman"/>
          <w:bCs/>
          <w:sz w:val="24"/>
          <w:szCs w:val="24"/>
        </w:rPr>
        <w:t>prostate cancer</w:t>
      </w:r>
      <w:r w:rsidR="00410B4A" w:rsidRPr="004B7AE5">
        <w:rPr>
          <w:rFonts w:ascii="Times New Roman" w:hAnsi="Times New Roman" w:cs="Times New Roman"/>
          <w:bCs/>
          <w:sz w:val="24"/>
          <w:szCs w:val="24"/>
        </w:rPr>
        <w:t xml:space="preserve"> range between 23-42% of screen-detected cases </w:t>
      </w:r>
      <w:r w:rsidR="00410B4A" w:rsidRPr="004B7AE5">
        <w:rPr>
          <w:rFonts w:ascii="Times New Roman" w:hAnsi="Times New Roman" w:cs="Times New Roman"/>
          <w:bCs/>
          <w:sz w:val="24"/>
          <w:szCs w:val="24"/>
          <w:vertAlign w:val="superscript"/>
        </w:rPr>
        <w:t>1</w:t>
      </w:r>
      <w:r w:rsidR="00AE2E50" w:rsidRPr="004B7AE5">
        <w:rPr>
          <w:rFonts w:ascii="Times New Roman" w:hAnsi="Times New Roman" w:cs="Times New Roman"/>
          <w:bCs/>
          <w:sz w:val="24"/>
          <w:szCs w:val="24"/>
          <w:vertAlign w:val="superscript"/>
        </w:rPr>
        <w:t>2</w:t>
      </w:r>
      <w:r w:rsidR="00410B4A" w:rsidRPr="004B7AE5">
        <w:rPr>
          <w:rFonts w:ascii="Times New Roman" w:hAnsi="Times New Roman" w:cs="Times New Roman"/>
          <w:bCs/>
          <w:sz w:val="24"/>
          <w:szCs w:val="24"/>
        </w:rPr>
        <w:t>. Although several study features</w:t>
      </w:r>
      <w:r w:rsidR="008E50C1" w:rsidRPr="004B7AE5">
        <w:rPr>
          <w:rFonts w:ascii="Times New Roman" w:hAnsi="Times New Roman" w:cs="Times New Roman"/>
          <w:bCs/>
          <w:sz w:val="24"/>
          <w:szCs w:val="24"/>
        </w:rPr>
        <w:t xml:space="preserve"> can affect estimates of overdiagnosis </w:t>
      </w:r>
      <w:r w:rsidR="008E50C1" w:rsidRPr="004B7AE5">
        <w:rPr>
          <w:rFonts w:ascii="Times New Roman" w:hAnsi="Times New Roman" w:cs="Times New Roman"/>
          <w:bCs/>
          <w:sz w:val="24"/>
          <w:szCs w:val="24"/>
          <w:vertAlign w:val="superscript"/>
        </w:rPr>
        <w:t>1</w:t>
      </w:r>
      <w:r w:rsidR="00AE2E50" w:rsidRPr="004B7AE5">
        <w:rPr>
          <w:rFonts w:ascii="Times New Roman" w:hAnsi="Times New Roman" w:cs="Times New Roman"/>
          <w:bCs/>
          <w:sz w:val="24"/>
          <w:szCs w:val="24"/>
          <w:vertAlign w:val="superscript"/>
        </w:rPr>
        <w:t>3</w:t>
      </w:r>
      <w:r w:rsidR="008E50C1" w:rsidRPr="004B7AE5">
        <w:rPr>
          <w:rFonts w:ascii="Times New Roman" w:hAnsi="Times New Roman" w:cs="Times New Roman"/>
          <w:bCs/>
          <w:sz w:val="24"/>
          <w:szCs w:val="24"/>
        </w:rPr>
        <w:t xml:space="preserve">, </w:t>
      </w:r>
      <w:r w:rsidR="00F037C0" w:rsidRPr="004B7AE5">
        <w:rPr>
          <w:rFonts w:ascii="Times New Roman" w:hAnsi="Times New Roman" w:cs="Times New Roman"/>
          <w:bCs/>
          <w:sz w:val="24"/>
          <w:szCs w:val="24"/>
        </w:rPr>
        <w:t>(</w:t>
      </w:r>
      <w:r w:rsidR="008E50C1" w:rsidRPr="004B7AE5">
        <w:rPr>
          <w:rFonts w:ascii="Times New Roman" w:hAnsi="Times New Roman" w:cs="Times New Roman"/>
          <w:bCs/>
          <w:sz w:val="24"/>
          <w:szCs w:val="24"/>
        </w:rPr>
        <w:t>e.g.</w:t>
      </w:r>
      <w:r w:rsidR="00F42C4E" w:rsidRPr="004B7AE5">
        <w:rPr>
          <w:rFonts w:ascii="Times New Roman" w:hAnsi="Times New Roman" w:cs="Times New Roman"/>
          <w:bCs/>
          <w:sz w:val="24"/>
          <w:szCs w:val="24"/>
        </w:rPr>
        <w:t xml:space="preserve">  definition of overdiagnosis, method of estimation or </w:t>
      </w:r>
      <w:r w:rsidR="00E82519" w:rsidRPr="004B7AE5">
        <w:rPr>
          <w:rFonts w:ascii="Times New Roman" w:hAnsi="Times New Roman" w:cs="Times New Roman"/>
          <w:bCs/>
          <w:sz w:val="24"/>
          <w:szCs w:val="24"/>
        </w:rPr>
        <w:t>study</w:t>
      </w:r>
      <w:r w:rsidR="00F42C4E" w:rsidRPr="004B7AE5">
        <w:rPr>
          <w:rFonts w:ascii="Times New Roman" w:hAnsi="Times New Roman" w:cs="Times New Roman"/>
          <w:bCs/>
          <w:sz w:val="24"/>
          <w:szCs w:val="24"/>
        </w:rPr>
        <w:t xml:space="preserve"> population</w:t>
      </w:r>
      <w:r w:rsidR="00F037C0" w:rsidRPr="004B7AE5">
        <w:rPr>
          <w:rFonts w:ascii="Times New Roman" w:hAnsi="Times New Roman" w:cs="Times New Roman"/>
          <w:bCs/>
          <w:sz w:val="24"/>
          <w:szCs w:val="24"/>
        </w:rPr>
        <w:t>)</w:t>
      </w:r>
      <w:r w:rsidR="00410B4A" w:rsidRPr="004B7AE5">
        <w:rPr>
          <w:rFonts w:ascii="Times New Roman" w:hAnsi="Times New Roman" w:cs="Times New Roman"/>
          <w:bCs/>
          <w:sz w:val="24"/>
          <w:szCs w:val="24"/>
        </w:rPr>
        <w:t xml:space="preserve"> the role of parametric uncertainty is notoriously absent from this debate.</w:t>
      </w:r>
    </w:p>
    <w:p w14:paraId="33319964" w14:textId="1291CD32" w:rsidR="00410B4A" w:rsidRPr="004B7AE5" w:rsidRDefault="00B04B34" w:rsidP="008E50C1">
      <w:pPr>
        <w:spacing w:line="480" w:lineRule="auto"/>
        <w:rPr>
          <w:rFonts w:ascii="Times New Roman" w:hAnsi="Times New Roman" w:cs="Times New Roman"/>
          <w:b/>
          <w:sz w:val="24"/>
          <w:szCs w:val="24"/>
        </w:rPr>
      </w:pPr>
      <w:r w:rsidRPr="004B7AE5">
        <w:rPr>
          <w:rFonts w:ascii="Times New Roman" w:hAnsi="Times New Roman" w:cs="Times New Roman"/>
          <w:sz w:val="24"/>
          <w:szCs w:val="24"/>
        </w:rPr>
        <w:t>In this study we carry out</w:t>
      </w:r>
      <w:r w:rsidR="00410B4A" w:rsidRPr="004B7AE5">
        <w:rPr>
          <w:rFonts w:ascii="Times New Roman" w:hAnsi="Times New Roman" w:cs="Times New Roman"/>
          <w:sz w:val="24"/>
          <w:szCs w:val="24"/>
        </w:rPr>
        <w:t xml:space="preserve"> a </w:t>
      </w:r>
      <w:r w:rsidR="00A70EE7" w:rsidRPr="004B7AE5">
        <w:rPr>
          <w:rFonts w:ascii="Times New Roman" w:hAnsi="Times New Roman" w:cs="Times New Roman"/>
          <w:sz w:val="24"/>
          <w:szCs w:val="24"/>
        </w:rPr>
        <w:t>ProbSA</w:t>
      </w:r>
      <w:r w:rsidR="00A70EE7" w:rsidRPr="004B7AE5" w:rsidDel="00A70EE7">
        <w:rPr>
          <w:rFonts w:ascii="Times New Roman" w:hAnsi="Times New Roman" w:cs="Times New Roman"/>
          <w:sz w:val="24"/>
          <w:szCs w:val="24"/>
        </w:rPr>
        <w:t xml:space="preserve"> </w:t>
      </w:r>
      <w:r w:rsidR="00410B4A" w:rsidRPr="004B7AE5">
        <w:rPr>
          <w:rFonts w:ascii="Times New Roman" w:hAnsi="Times New Roman" w:cs="Times New Roman"/>
          <w:sz w:val="24"/>
          <w:szCs w:val="24"/>
        </w:rPr>
        <w:t xml:space="preserve">to quantify the uncertainty due to model parameters in two important </w:t>
      </w:r>
      <w:r w:rsidR="008E50C1" w:rsidRPr="004B7AE5">
        <w:rPr>
          <w:rFonts w:ascii="Times New Roman" w:hAnsi="Times New Roman" w:cs="Times New Roman"/>
          <w:sz w:val="24"/>
          <w:szCs w:val="24"/>
        </w:rPr>
        <w:t xml:space="preserve">outcomes </w:t>
      </w:r>
      <w:r w:rsidR="00410B4A" w:rsidRPr="004B7AE5">
        <w:rPr>
          <w:rFonts w:ascii="Times New Roman" w:hAnsi="Times New Roman" w:cs="Times New Roman"/>
          <w:sz w:val="24"/>
          <w:szCs w:val="24"/>
        </w:rPr>
        <w:t xml:space="preserve">of </w:t>
      </w:r>
      <w:r w:rsidR="00F42C4E" w:rsidRPr="004B7AE5">
        <w:rPr>
          <w:rFonts w:ascii="Times New Roman" w:hAnsi="Times New Roman" w:cs="Times New Roman"/>
          <w:sz w:val="24"/>
          <w:szCs w:val="24"/>
        </w:rPr>
        <w:t>our simulation model (MISCAN)</w:t>
      </w:r>
      <w:r w:rsidR="00410B4A" w:rsidRPr="004B7AE5">
        <w:rPr>
          <w:rFonts w:ascii="Times New Roman" w:hAnsi="Times New Roman" w:cs="Times New Roman"/>
          <w:sz w:val="24"/>
          <w:szCs w:val="24"/>
        </w:rPr>
        <w:t>, overdiagnosi</w:t>
      </w:r>
      <w:r w:rsidRPr="004B7AE5">
        <w:rPr>
          <w:rFonts w:ascii="Times New Roman" w:hAnsi="Times New Roman" w:cs="Times New Roman"/>
          <w:sz w:val="24"/>
          <w:szCs w:val="24"/>
        </w:rPr>
        <w:t>s and prostate cancer mortality. Since th</w:t>
      </w:r>
      <w:r w:rsidR="00DF5877" w:rsidRPr="004B7AE5">
        <w:rPr>
          <w:rFonts w:ascii="Times New Roman" w:hAnsi="Times New Roman" w:cs="Times New Roman"/>
          <w:sz w:val="24"/>
          <w:szCs w:val="24"/>
        </w:rPr>
        <w:t>e</w:t>
      </w:r>
      <w:r w:rsidRPr="004B7AE5">
        <w:rPr>
          <w:rFonts w:ascii="Times New Roman" w:hAnsi="Times New Roman" w:cs="Times New Roman"/>
          <w:sz w:val="24"/>
          <w:szCs w:val="24"/>
        </w:rPr>
        <w:t xml:space="preserve"> </w:t>
      </w:r>
      <w:r w:rsidR="00B256D6" w:rsidRPr="004B7AE5">
        <w:rPr>
          <w:rFonts w:ascii="Times New Roman" w:hAnsi="Times New Roman" w:cs="Times New Roman"/>
          <w:sz w:val="24"/>
          <w:szCs w:val="24"/>
        </w:rPr>
        <w:t xml:space="preserve">ProbSA </w:t>
      </w:r>
      <w:r w:rsidRPr="004B7AE5">
        <w:rPr>
          <w:rFonts w:ascii="Times New Roman" w:hAnsi="Times New Roman" w:cs="Times New Roman"/>
          <w:sz w:val="24"/>
          <w:szCs w:val="24"/>
        </w:rPr>
        <w:t xml:space="preserve">procedure is computationally expensive, we emulate </w:t>
      </w:r>
      <w:r w:rsidR="00F42C4E" w:rsidRPr="004B7AE5">
        <w:rPr>
          <w:rFonts w:ascii="Times New Roman" w:hAnsi="Times New Roman" w:cs="Times New Roman"/>
          <w:sz w:val="24"/>
          <w:szCs w:val="24"/>
        </w:rPr>
        <w:t xml:space="preserve">MISCAN </w:t>
      </w:r>
      <w:r w:rsidRPr="004B7AE5">
        <w:rPr>
          <w:rFonts w:ascii="Times New Roman" w:hAnsi="Times New Roman" w:cs="Times New Roman"/>
          <w:sz w:val="24"/>
          <w:szCs w:val="24"/>
        </w:rPr>
        <w:t>using Gaussian Process (GP) regression</w:t>
      </w:r>
      <w:r w:rsidR="0041409C" w:rsidRPr="004B7AE5">
        <w:rPr>
          <w:rFonts w:ascii="Times New Roman" w:hAnsi="Times New Roman" w:cs="Times New Roman"/>
          <w:sz w:val="24"/>
          <w:szCs w:val="24"/>
        </w:rPr>
        <w:t xml:space="preserve"> </w:t>
      </w:r>
      <w:r w:rsidR="008C611B" w:rsidRPr="004B7AE5">
        <w:rPr>
          <w:rFonts w:ascii="Times New Roman" w:hAnsi="Times New Roman" w:cs="Times New Roman"/>
          <w:sz w:val="24"/>
          <w:szCs w:val="24"/>
          <w:vertAlign w:val="superscript"/>
        </w:rPr>
        <w:t>1</w:t>
      </w:r>
      <w:r w:rsidR="00AE2E50" w:rsidRPr="004B7AE5">
        <w:rPr>
          <w:rFonts w:ascii="Times New Roman" w:hAnsi="Times New Roman" w:cs="Times New Roman"/>
          <w:sz w:val="24"/>
          <w:szCs w:val="24"/>
          <w:vertAlign w:val="superscript"/>
        </w:rPr>
        <w:t>4</w:t>
      </w:r>
      <w:r w:rsidR="008C611B" w:rsidRPr="004B7AE5">
        <w:rPr>
          <w:rFonts w:ascii="Times New Roman" w:hAnsi="Times New Roman" w:cs="Times New Roman"/>
          <w:sz w:val="24"/>
          <w:szCs w:val="24"/>
          <w:vertAlign w:val="superscript"/>
        </w:rPr>
        <w:t>-1</w:t>
      </w:r>
      <w:r w:rsidR="00AE2E50" w:rsidRPr="004B7AE5">
        <w:rPr>
          <w:rFonts w:ascii="Times New Roman" w:hAnsi="Times New Roman" w:cs="Times New Roman"/>
          <w:sz w:val="24"/>
          <w:szCs w:val="24"/>
          <w:vertAlign w:val="superscript"/>
        </w:rPr>
        <w:t>6</w:t>
      </w:r>
      <w:r w:rsidR="00B6795C" w:rsidRPr="004B7AE5">
        <w:rPr>
          <w:rFonts w:ascii="Times New Roman" w:hAnsi="Times New Roman" w:cs="Times New Roman"/>
          <w:sz w:val="24"/>
          <w:szCs w:val="24"/>
        </w:rPr>
        <w:t xml:space="preserve"> in order to minimize the amount of</w:t>
      </w:r>
      <w:r w:rsidR="00F42C4E" w:rsidRPr="004B7AE5">
        <w:rPr>
          <w:rFonts w:ascii="Times New Roman" w:hAnsi="Times New Roman" w:cs="Times New Roman"/>
          <w:sz w:val="24"/>
          <w:szCs w:val="24"/>
        </w:rPr>
        <w:t xml:space="preserve"> MISCAN</w:t>
      </w:r>
      <w:r w:rsidR="00B6795C" w:rsidRPr="004B7AE5">
        <w:rPr>
          <w:rFonts w:ascii="Times New Roman" w:hAnsi="Times New Roman" w:cs="Times New Roman"/>
          <w:sz w:val="24"/>
          <w:szCs w:val="24"/>
        </w:rPr>
        <w:t xml:space="preserve"> runs. </w:t>
      </w:r>
      <w:r w:rsidR="008E50C1" w:rsidRPr="004B7AE5">
        <w:rPr>
          <w:rFonts w:ascii="Times New Roman" w:hAnsi="Times New Roman" w:cs="Times New Roman"/>
          <w:sz w:val="24"/>
          <w:szCs w:val="24"/>
        </w:rPr>
        <w:t>Furthermore, we investigate</w:t>
      </w:r>
      <w:r w:rsidR="00382403" w:rsidRPr="004B7AE5">
        <w:rPr>
          <w:rFonts w:ascii="Times New Roman" w:hAnsi="Times New Roman" w:cs="Times New Roman"/>
          <w:sz w:val="24"/>
          <w:szCs w:val="24"/>
        </w:rPr>
        <w:t xml:space="preserve"> </w:t>
      </w:r>
      <w:r w:rsidR="00410B4A" w:rsidRPr="004B7AE5">
        <w:rPr>
          <w:rFonts w:ascii="Times New Roman" w:hAnsi="Times New Roman" w:cs="Times New Roman"/>
          <w:sz w:val="24"/>
          <w:szCs w:val="24"/>
        </w:rPr>
        <w:t>under which conditions a GP emulator produce</w:t>
      </w:r>
      <w:r w:rsidR="00B6795C" w:rsidRPr="004B7AE5">
        <w:rPr>
          <w:rFonts w:ascii="Times New Roman" w:hAnsi="Times New Roman" w:cs="Times New Roman"/>
          <w:sz w:val="24"/>
          <w:szCs w:val="24"/>
        </w:rPr>
        <w:t>s</w:t>
      </w:r>
      <w:r w:rsidR="00410B4A" w:rsidRPr="004B7AE5">
        <w:rPr>
          <w:rFonts w:ascii="Times New Roman" w:hAnsi="Times New Roman" w:cs="Times New Roman"/>
          <w:sz w:val="24"/>
          <w:szCs w:val="24"/>
        </w:rPr>
        <w:t xml:space="preserve"> reliable estimates of the </w:t>
      </w:r>
      <w:r w:rsidR="00696DA4" w:rsidRPr="004B7AE5">
        <w:rPr>
          <w:rFonts w:ascii="Times New Roman" w:hAnsi="Times New Roman" w:cs="Times New Roman"/>
          <w:sz w:val="24"/>
          <w:szCs w:val="24"/>
        </w:rPr>
        <w:t>behavior</w:t>
      </w:r>
      <w:r w:rsidR="00410B4A" w:rsidRPr="004B7AE5">
        <w:rPr>
          <w:rFonts w:ascii="Times New Roman" w:hAnsi="Times New Roman" w:cs="Times New Roman"/>
          <w:sz w:val="24"/>
          <w:szCs w:val="24"/>
        </w:rPr>
        <w:t xml:space="preserve"> of a microsimulation model. </w:t>
      </w:r>
      <w:r w:rsidR="00410B4A" w:rsidRPr="004B7AE5">
        <w:rPr>
          <w:rFonts w:ascii="Times New Roman" w:hAnsi="Times New Roman" w:cs="Times New Roman"/>
          <w:b/>
          <w:sz w:val="24"/>
          <w:szCs w:val="24"/>
        </w:rPr>
        <w:br/>
      </w:r>
    </w:p>
    <w:p w14:paraId="10D64E19" w14:textId="77777777" w:rsidR="005B75BB" w:rsidRPr="004B7AE5" w:rsidRDefault="005B75BB" w:rsidP="001662D8">
      <w:pPr>
        <w:spacing w:line="480" w:lineRule="auto"/>
        <w:rPr>
          <w:rFonts w:ascii="Times New Roman" w:hAnsi="Times New Roman" w:cs="Times New Roman"/>
          <w:b/>
          <w:sz w:val="24"/>
          <w:szCs w:val="24"/>
        </w:rPr>
      </w:pPr>
      <w:r w:rsidRPr="004B7AE5">
        <w:rPr>
          <w:rFonts w:ascii="Times New Roman" w:hAnsi="Times New Roman" w:cs="Times New Roman"/>
          <w:b/>
          <w:sz w:val="24"/>
          <w:szCs w:val="24"/>
        </w:rPr>
        <w:t>Methods</w:t>
      </w:r>
    </w:p>
    <w:p w14:paraId="087ED47A" w14:textId="77777777" w:rsidR="00A550A7" w:rsidRPr="004B7AE5" w:rsidRDefault="00193188" w:rsidP="00A550A7">
      <w:pPr>
        <w:pStyle w:val="Lijstalinea"/>
        <w:spacing w:line="480" w:lineRule="auto"/>
        <w:ind w:left="0"/>
        <w:rPr>
          <w:rFonts w:ascii="Times New Roman" w:hAnsi="Times New Roman" w:cs="Times New Roman"/>
          <w:bCs/>
          <w:i/>
        </w:rPr>
      </w:pPr>
      <w:r w:rsidRPr="004B7AE5">
        <w:rPr>
          <w:rFonts w:ascii="Times New Roman" w:hAnsi="Times New Roman" w:cs="Times New Roman"/>
          <w:bCs/>
          <w:i/>
        </w:rPr>
        <w:t>Simulation Model</w:t>
      </w:r>
    </w:p>
    <w:p w14:paraId="1B99AEA3" w14:textId="01A29DE5" w:rsidR="00A550A7" w:rsidRPr="004B7AE5" w:rsidRDefault="00A550A7" w:rsidP="008E50C1">
      <w:pPr>
        <w:spacing w:line="480" w:lineRule="auto"/>
        <w:rPr>
          <w:rFonts w:ascii="Times New Roman" w:hAnsi="Times New Roman" w:cs="Times New Roman"/>
          <w:bCs/>
          <w:sz w:val="24"/>
          <w:szCs w:val="24"/>
        </w:rPr>
      </w:pPr>
      <w:proofErr w:type="spellStart"/>
      <w:r w:rsidRPr="004B7AE5">
        <w:rPr>
          <w:rFonts w:ascii="Times New Roman" w:hAnsi="Times New Roman" w:cs="Times New Roman"/>
          <w:bCs/>
          <w:sz w:val="24"/>
          <w:szCs w:val="24"/>
        </w:rPr>
        <w:t>M</w:t>
      </w:r>
      <w:r w:rsidR="008E50C1" w:rsidRPr="004B7AE5">
        <w:rPr>
          <w:rFonts w:ascii="Times New Roman" w:hAnsi="Times New Roman" w:cs="Times New Roman"/>
          <w:bCs/>
          <w:sz w:val="24"/>
          <w:szCs w:val="24"/>
        </w:rPr>
        <w:t>I</w:t>
      </w:r>
      <w:r w:rsidRPr="004B7AE5">
        <w:rPr>
          <w:rFonts w:ascii="Times New Roman" w:hAnsi="Times New Roman" w:cs="Times New Roman"/>
          <w:bCs/>
          <w:sz w:val="24"/>
          <w:szCs w:val="24"/>
        </w:rPr>
        <w:t>crosimulation</w:t>
      </w:r>
      <w:proofErr w:type="spellEnd"/>
      <w:r w:rsidRPr="004B7AE5">
        <w:rPr>
          <w:rFonts w:ascii="Times New Roman" w:hAnsi="Times New Roman" w:cs="Times New Roman"/>
          <w:bCs/>
          <w:sz w:val="24"/>
          <w:szCs w:val="24"/>
        </w:rPr>
        <w:t xml:space="preserve"> </w:t>
      </w:r>
      <w:proofErr w:type="spellStart"/>
      <w:r w:rsidR="008E50C1" w:rsidRPr="004B7AE5">
        <w:rPr>
          <w:rFonts w:ascii="Times New Roman" w:hAnsi="Times New Roman" w:cs="Times New Roman"/>
          <w:bCs/>
          <w:sz w:val="24"/>
          <w:szCs w:val="24"/>
        </w:rPr>
        <w:t>SCreening</w:t>
      </w:r>
      <w:proofErr w:type="spellEnd"/>
      <w:r w:rsidR="008E50C1" w:rsidRPr="004B7AE5">
        <w:rPr>
          <w:rFonts w:ascii="Times New Roman" w:hAnsi="Times New Roman" w:cs="Times New Roman"/>
          <w:bCs/>
          <w:sz w:val="24"/>
          <w:szCs w:val="24"/>
        </w:rPr>
        <w:t xml:space="preserve"> </w:t>
      </w:r>
      <w:proofErr w:type="spellStart"/>
      <w:r w:rsidRPr="004B7AE5">
        <w:rPr>
          <w:rFonts w:ascii="Times New Roman" w:hAnsi="Times New Roman" w:cs="Times New Roman"/>
          <w:bCs/>
          <w:sz w:val="24"/>
          <w:szCs w:val="24"/>
        </w:rPr>
        <w:t>A</w:t>
      </w:r>
      <w:r w:rsidR="008E50C1" w:rsidRPr="004B7AE5">
        <w:rPr>
          <w:rFonts w:ascii="Times New Roman" w:hAnsi="Times New Roman" w:cs="Times New Roman"/>
          <w:bCs/>
          <w:sz w:val="24"/>
          <w:szCs w:val="24"/>
        </w:rPr>
        <w:t>N</w:t>
      </w:r>
      <w:r w:rsidRPr="004B7AE5">
        <w:rPr>
          <w:rFonts w:ascii="Times New Roman" w:hAnsi="Times New Roman" w:cs="Times New Roman"/>
          <w:bCs/>
          <w:sz w:val="24"/>
          <w:szCs w:val="24"/>
        </w:rPr>
        <w:t>alysis</w:t>
      </w:r>
      <w:proofErr w:type="spellEnd"/>
      <w:r w:rsidRPr="004B7AE5">
        <w:rPr>
          <w:rFonts w:ascii="Times New Roman" w:hAnsi="Times New Roman" w:cs="Times New Roman"/>
          <w:bCs/>
          <w:sz w:val="24"/>
          <w:szCs w:val="24"/>
        </w:rPr>
        <w:t xml:space="preserve"> (MISCAN) is a microsimulation model designed to study the effect of screening </w:t>
      </w:r>
      <w:r w:rsidR="00A332F7" w:rsidRPr="004B7AE5">
        <w:rPr>
          <w:rFonts w:ascii="Times New Roman" w:hAnsi="Times New Roman" w:cs="Times New Roman"/>
          <w:bCs/>
          <w:sz w:val="24"/>
          <w:szCs w:val="24"/>
        </w:rPr>
        <w:t>o</w:t>
      </w:r>
      <w:r w:rsidRPr="004B7AE5">
        <w:rPr>
          <w:rFonts w:ascii="Times New Roman" w:hAnsi="Times New Roman" w:cs="Times New Roman"/>
          <w:bCs/>
          <w:sz w:val="24"/>
          <w:szCs w:val="24"/>
        </w:rPr>
        <w:t xml:space="preserve">n incidence and prostate cancer mortality. A detailed description is available </w:t>
      </w:r>
      <w:r w:rsidR="003E458B" w:rsidRPr="004B7AE5">
        <w:rPr>
          <w:rFonts w:ascii="Times New Roman" w:hAnsi="Times New Roman" w:cs="Times New Roman"/>
          <w:bCs/>
          <w:sz w:val="24"/>
          <w:szCs w:val="24"/>
        </w:rPr>
        <w:t xml:space="preserve">elsewhere </w:t>
      </w:r>
      <w:r w:rsidR="00AE00C3" w:rsidRPr="004B7AE5">
        <w:rPr>
          <w:rFonts w:ascii="Times New Roman" w:hAnsi="Times New Roman" w:cs="Times New Roman"/>
          <w:bCs/>
          <w:sz w:val="24"/>
          <w:szCs w:val="24"/>
          <w:vertAlign w:val="superscript"/>
        </w:rPr>
        <w:t>6,</w:t>
      </w:r>
      <w:r w:rsidR="008C611B" w:rsidRPr="004B7AE5">
        <w:rPr>
          <w:rFonts w:ascii="Times New Roman" w:hAnsi="Times New Roman" w:cs="Times New Roman"/>
          <w:bCs/>
          <w:sz w:val="24"/>
          <w:szCs w:val="24"/>
          <w:vertAlign w:val="superscript"/>
        </w:rPr>
        <w:t>1</w:t>
      </w:r>
      <w:r w:rsidR="00AE2E50" w:rsidRPr="004B7AE5">
        <w:rPr>
          <w:rFonts w:ascii="Times New Roman" w:hAnsi="Times New Roman" w:cs="Times New Roman"/>
          <w:bCs/>
          <w:sz w:val="24"/>
          <w:szCs w:val="24"/>
          <w:vertAlign w:val="superscript"/>
        </w:rPr>
        <w:t>7</w:t>
      </w:r>
      <w:r w:rsidR="00C1170F" w:rsidRPr="004B7AE5">
        <w:rPr>
          <w:rFonts w:ascii="Times New Roman" w:hAnsi="Times New Roman" w:cs="Times New Roman"/>
          <w:bCs/>
          <w:sz w:val="24"/>
          <w:szCs w:val="24"/>
          <w:vertAlign w:val="superscript"/>
        </w:rPr>
        <w:t xml:space="preserve"> </w:t>
      </w:r>
      <w:r w:rsidR="00C1170F" w:rsidRPr="004B7AE5">
        <w:rPr>
          <w:rFonts w:ascii="Times New Roman" w:hAnsi="Times New Roman" w:cs="Times New Roman"/>
          <w:bCs/>
          <w:sz w:val="24"/>
          <w:szCs w:val="24"/>
        </w:rPr>
        <w:t>and</w:t>
      </w:r>
      <w:r w:rsidR="003E458B" w:rsidRPr="004B7AE5">
        <w:rPr>
          <w:rFonts w:ascii="Times New Roman" w:hAnsi="Times New Roman" w:cs="Times New Roman"/>
          <w:bCs/>
          <w:sz w:val="24"/>
          <w:szCs w:val="24"/>
        </w:rPr>
        <w:t xml:space="preserve"> at</w:t>
      </w:r>
      <w:r w:rsidRPr="004B7AE5">
        <w:rPr>
          <w:rFonts w:ascii="Times New Roman" w:hAnsi="Times New Roman" w:cs="Times New Roman"/>
          <w:bCs/>
          <w:sz w:val="24"/>
          <w:szCs w:val="24"/>
        </w:rPr>
        <w:t xml:space="preserve"> </w:t>
      </w:r>
      <w:hyperlink r:id="rId9" w:history="1">
        <w:r w:rsidRPr="004B7AE5">
          <w:rPr>
            <w:rStyle w:val="Hyperlink"/>
            <w:rFonts w:ascii="Times New Roman" w:hAnsi="Times New Roman" w:cs="Times New Roman"/>
            <w:bCs/>
            <w:sz w:val="24"/>
            <w:szCs w:val="24"/>
            <w:u w:val="none"/>
          </w:rPr>
          <w:t>http://cisnet.cancer.gov/prostate/profiles.html</w:t>
        </w:r>
      </w:hyperlink>
      <w:r w:rsidRPr="004B7AE5">
        <w:rPr>
          <w:rFonts w:ascii="Times New Roman" w:hAnsi="Times New Roman" w:cs="Times New Roman"/>
          <w:bCs/>
          <w:sz w:val="24"/>
          <w:szCs w:val="24"/>
        </w:rPr>
        <w:t xml:space="preserve"> . </w:t>
      </w:r>
      <w:r w:rsidR="00AE00C3" w:rsidRPr="004B7AE5">
        <w:rPr>
          <w:rFonts w:ascii="Times New Roman" w:hAnsi="Times New Roman" w:cs="Times New Roman"/>
          <w:bCs/>
          <w:sz w:val="24"/>
          <w:szCs w:val="24"/>
        </w:rPr>
        <w:t>W</w:t>
      </w:r>
      <w:r w:rsidRPr="004B7AE5">
        <w:rPr>
          <w:rFonts w:ascii="Times New Roman" w:hAnsi="Times New Roman" w:cs="Times New Roman"/>
          <w:bCs/>
          <w:sz w:val="24"/>
          <w:szCs w:val="24"/>
        </w:rPr>
        <w:t xml:space="preserve">e model 18 </w:t>
      </w:r>
      <w:r w:rsidRPr="004B7AE5">
        <w:rPr>
          <w:rFonts w:ascii="Times New Roman" w:hAnsi="Times New Roman" w:cs="Times New Roman"/>
          <w:bCs/>
          <w:sz w:val="24"/>
          <w:szCs w:val="24"/>
        </w:rPr>
        <w:lastRenderedPageBreak/>
        <w:t>disease stages, consisting of the combination</w:t>
      </w:r>
      <w:r w:rsidR="008E50C1" w:rsidRPr="004B7AE5">
        <w:rPr>
          <w:rFonts w:ascii="Times New Roman" w:hAnsi="Times New Roman" w:cs="Times New Roman"/>
          <w:bCs/>
          <w:sz w:val="24"/>
          <w:szCs w:val="24"/>
        </w:rPr>
        <w:t>s</w:t>
      </w:r>
      <w:r w:rsidRPr="004B7AE5">
        <w:rPr>
          <w:rFonts w:ascii="Times New Roman" w:hAnsi="Times New Roman" w:cs="Times New Roman"/>
          <w:bCs/>
          <w:sz w:val="24"/>
          <w:szCs w:val="24"/>
        </w:rPr>
        <w:t xml:space="preserve"> of </w:t>
      </w:r>
      <w:r w:rsidR="003E458B" w:rsidRPr="004B7AE5">
        <w:rPr>
          <w:rFonts w:ascii="Times New Roman" w:hAnsi="Times New Roman" w:cs="Times New Roman"/>
          <w:bCs/>
          <w:sz w:val="24"/>
          <w:szCs w:val="24"/>
        </w:rPr>
        <w:t>three</w:t>
      </w:r>
      <w:r w:rsidRPr="004B7AE5">
        <w:rPr>
          <w:rFonts w:ascii="Times New Roman" w:hAnsi="Times New Roman" w:cs="Times New Roman"/>
          <w:bCs/>
          <w:sz w:val="24"/>
          <w:szCs w:val="24"/>
        </w:rPr>
        <w:t xml:space="preserve"> stages (T1, T2, T3), </w:t>
      </w:r>
      <w:r w:rsidR="003E458B" w:rsidRPr="004B7AE5">
        <w:rPr>
          <w:rFonts w:ascii="Times New Roman" w:hAnsi="Times New Roman" w:cs="Times New Roman"/>
          <w:bCs/>
          <w:sz w:val="24"/>
          <w:szCs w:val="24"/>
        </w:rPr>
        <w:t>three</w:t>
      </w:r>
      <w:r w:rsidRPr="004B7AE5">
        <w:rPr>
          <w:rFonts w:ascii="Times New Roman" w:hAnsi="Times New Roman" w:cs="Times New Roman"/>
          <w:bCs/>
          <w:sz w:val="24"/>
          <w:szCs w:val="24"/>
        </w:rPr>
        <w:t xml:space="preserve"> grades (correspond</w:t>
      </w:r>
      <w:r w:rsidR="003E458B" w:rsidRPr="004B7AE5">
        <w:rPr>
          <w:rFonts w:ascii="Times New Roman" w:hAnsi="Times New Roman" w:cs="Times New Roman"/>
          <w:bCs/>
          <w:sz w:val="24"/>
          <w:szCs w:val="24"/>
        </w:rPr>
        <w:t>ing</w:t>
      </w:r>
      <w:r w:rsidRPr="004B7AE5">
        <w:rPr>
          <w:rFonts w:ascii="Times New Roman" w:hAnsi="Times New Roman" w:cs="Times New Roman"/>
          <w:bCs/>
          <w:sz w:val="24"/>
          <w:szCs w:val="24"/>
        </w:rPr>
        <w:t xml:space="preserve"> to Gleason Score 2-6, 7 and &gt; 7)</w:t>
      </w:r>
      <w:r w:rsidR="003E458B" w:rsidRPr="004B7AE5">
        <w:rPr>
          <w:rFonts w:ascii="Times New Roman" w:hAnsi="Times New Roman" w:cs="Times New Roman"/>
          <w:bCs/>
          <w:sz w:val="24"/>
          <w:szCs w:val="24"/>
        </w:rPr>
        <w:t>,</w:t>
      </w:r>
      <w:r w:rsidRPr="004B7AE5">
        <w:rPr>
          <w:rFonts w:ascii="Times New Roman" w:hAnsi="Times New Roman" w:cs="Times New Roman"/>
          <w:bCs/>
          <w:sz w:val="24"/>
          <w:szCs w:val="24"/>
        </w:rPr>
        <w:t xml:space="preserve"> </w:t>
      </w:r>
      <w:r w:rsidR="00846804" w:rsidRPr="004B7AE5">
        <w:rPr>
          <w:rFonts w:ascii="Times New Roman" w:hAnsi="Times New Roman" w:cs="Times New Roman"/>
          <w:bCs/>
          <w:sz w:val="24"/>
          <w:szCs w:val="24"/>
        </w:rPr>
        <w:t xml:space="preserve">and </w:t>
      </w:r>
      <w:r w:rsidR="005A5135" w:rsidRPr="004B7AE5">
        <w:rPr>
          <w:rFonts w:ascii="Times New Roman" w:hAnsi="Times New Roman" w:cs="Times New Roman"/>
          <w:bCs/>
          <w:sz w:val="24"/>
          <w:szCs w:val="24"/>
        </w:rPr>
        <w:t xml:space="preserve">presence/absence of </w:t>
      </w:r>
      <w:r w:rsidR="00846804" w:rsidRPr="004B7AE5">
        <w:rPr>
          <w:rFonts w:ascii="Times New Roman" w:hAnsi="Times New Roman" w:cs="Times New Roman"/>
          <w:bCs/>
          <w:sz w:val="24"/>
          <w:szCs w:val="24"/>
        </w:rPr>
        <w:t>metastasis</w:t>
      </w:r>
      <w:r w:rsidRPr="004B7AE5">
        <w:rPr>
          <w:rFonts w:ascii="Times New Roman" w:hAnsi="Times New Roman" w:cs="Times New Roman"/>
          <w:bCs/>
          <w:sz w:val="24"/>
          <w:szCs w:val="24"/>
        </w:rPr>
        <w:t xml:space="preserve">. In </w:t>
      </w:r>
      <w:r w:rsidR="00BE29D8" w:rsidRPr="004B7AE5">
        <w:rPr>
          <w:rFonts w:ascii="Times New Roman" w:hAnsi="Times New Roman" w:cs="Times New Roman"/>
          <w:bCs/>
          <w:sz w:val="24"/>
          <w:szCs w:val="24"/>
        </w:rPr>
        <w:t xml:space="preserve">each of these disease stages there are four possible events: progression to a higher disease state, clinical or screen-detection </w:t>
      </w:r>
      <w:r w:rsidR="008E50C1" w:rsidRPr="004B7AE5">
        <w:rPr>
          <w:rFonts w:ascii="Times New Roman" w:hAnsi="Times New Roman" w:cs="Times New Roman"/>
          <w:bCs/>
          <w:sz w:val="24"/>
          <w:szCs w:val="24"/>
        </w:rPr>
        <w:t xml:space="preserve">and </w:t>
      </w:r>
      <w:r w:rsidR="00BE29D8" w:rsidRPr="004B7AE5">
        <w:rPr>
          <w:rFonts w:ascii="Times New Roman" w:hAnsi="Times New Roman" w:cs="Times New Roman"/>
          <w:bCs/>
          <w:sz w:val="24"/>
          <w:szCs w:val="24"/>
        </w:rPr>
        <w:t xml:space="preserve">death. </w:t>
      </w:r>
      <w:r w:rsidRPr="004B7AE5">
        <w:rPr>
          <w:rFonts w:ascii="Times New Roman" w:hAnsi="Times New Roman" w:cs="Times New Roman"/>
          <w:bCs/>
          <w:sz w:val="24"/>
          <w:szCs w:val="24"/>
        </w:rPr>
        <w:t xml:space="preserve">The transition probabilities and durations </w:t>
      </w:r>
      <w:r w:rsidR="005A5135" w:rsidRPr="004B7AE5">
        <w:rPr>
          <w:rFonts w:ascii="Times New Roman" w:hAnsi="Times New Roman" w:cs="Times New Roman"/>
          <w:bCs/>
          <w:sz w:val="24"/>
          <w:szCs w:val="24"/>
        </w:rPr>
        <w:t xml:space="preserve">of </w:t>
      </w:r>
      <w:r w:rsidRPr="004B7AE5">
        <w:rPr>
          <w:rFonts w:ascii="Times New Roman" w:hAnsi="Times New Roman" w:cs="Times New Roman"/>
          <w:bCs/>
          <w:sz w:val="24"/>
          <w:szCs w:val="24"/>
        </w:rPr>
        <w:t xml:space="preserve">different </w:t>
      </w:r>
      <w:r w:rsidR="006F2891" w:rsidRPr="004B7AE5">
        <w:rPr>
          <w:rFonts w:ascii="Times New Roman" w:hAnsi="Times New Roman" w:cs="Times New Roman"/>
          <w:bCs/>
          <w:sz w:val="24"/>
          <w:szCs w:val="24"/>
        </w:rPr>
        <w:t xml:space="preserve">disease stages </w:t>
      </w:r>
      <w:r w:rsidRPr="004B7AE5">
        <w:rPr>
          <w:rFonts w:ascii="Times New Roman" w:hAnsi="Times New Roman" w:cs="Times New Roman"/>
          <w:bCs/>
          <w:sz w:val="24"/>
          <w:szCs w:val="24"/>
        </w:rPr>
        <w:t xml:space="preserve">are calibrated to </w:t>
      </w:r>
      <w:r w:rsidR="00B256D6" w:rsidRPr="004B7AE5">
        <w:rPr>
          <w:rFonts w:ascii="Times New Roman" w:hAnsi="Times New Roman" w:cs="Times New Roman"/>
          <w:bCs/>
          <w:sz w:val="24"/>
          <w:szCs w:val="24"/>
        </w:rPr>
        <w:t xml:space="preserve">the </w:t>
      </w:r>
      <w:r w:rsidRPr="004B7AE5">
        <w:rPr>
          <w:rFonts w:ascii="Times New Roman" w:hAnsi="Times New Roman" w:cs="Times New Roman"/>
          <w:bCs/>
          <w:sz w:val="24"/>
          <w:szCs w:val="24"/>
        </w:rPr>
        <w:t>ERSPC</w:t>
      </w:r>
      <w:r w:rsidR="00A332F7" w:rsidRPr="004B7AE5">
        <w:rPr>
          <w:rFonts w:ascii="Times New Roman" w:hAnsi="Times New Roman" w:cs="Times New Roman"/>
          <w:bCs/>
          <w:sz w:val="24"/>
          <w:szCs w:val="24"/>
        </w:rPr>
        <w:t xml:space="preserve"> </w:t>
      </w:r>
      <w:r w:rsidR="00B256D6" w:rsidRPr="004B7AE5">
        <w:rPr>
          <w:rFonts w:ascii="Times New Roman" w:hAnsi="Times New Roman" w:cs="Times New Roman"/>
          <w:bCs/>
          <w:sz w:val="24"/>
          <w:szCs w:val="24"/>
        </w:rPr>
        <w:t xml:space="preserve">study </w:t>
      </w:r>
      <w:r w:rsidR="00F527A3" w:rsidRPr="004B7AE5">
        <w:rPr>
          <w:rFonts w:ascii="Times New Roman" w:hAnsi="Times New Roman" w:cs="Times New Roman"/>
          <w:bCs/>
          <w:sz w:val="24"/>
          <w:szCs w:val="24"/>
          <w:vertAlign w:val="superscript"/>
        </w:rPr>
        <w:t>1</w:t>
      </w:r>
      <w:r w:rsidR="00AE2E50" w:rsidRPr="004B7AE5">
        <w:rPr>
          <w:rFonts w:ascii="Times New Roman" w:hAnsi="Times New Roman" w:cs="Times New Roman"/>
          <w:bCs/>
          <w:sz w:val="24"/>
          <w:szCs w:val="24"/>
          <w:vertAlign w:val="superscript"/>
        </w:rPr>
        <w:t>8</w:t>
      </w:r>
      <w:r w:rsidR="00B256D6" w:rsidRPr="004B7AE5">
        <w:rPr>
          <w:rFonts w:ascii="Times New Roman" w:hAnsi="Times New Roman" w:cs="Times New Roman"/>
          <w:bCs/>
          <w:sz w:val="24"/>
          <w:szCs w:val="24"/>
        </w:rPr>
        <w:t xml:space="preserve"> </w:t>
      </w:r>
      <w:r w:rsidR="00A332F7" w:rsidRPr="004B7AE5">
        <w:rPr>
          <w:rFonts w:ascii="Times New Roman" w:hAnsi="Times New Roman" w:cs="Times New Roman"/>
          <w:bCs/>
          <w:sz w:val="24"/>
          <w:szCs w:val="24"/>
        </w:rPr>
        <w:t>(model version for Europe)</w:t>
      </w:r>
      <w:r w:rsidR="000A4A68" w:rsidRPr="004B7AE5">
        <w:rPr>
          <w:rFonts w:ascii="Times New Roman" w:hAnsi="Times New Roman" w:cs="Times New Roman"/>
          <w:bCs/>
          <w:sz w:val="24"/>
          <w:szCs w:val="24"/>
        </w:rPr>
        <w:t xml:space="preserve"> and</w:t>
      </w:r>
      <w:r w:rsidR="00A332F7" w:rsidRPr="004B7AE5">
        <w:rPr>
          <w:rFonts w:ascii="Times New Roman" w:hAnsi="Times New Roman" w:cs="Times New Roman"/>
          <w:bCs/>
          <w:sz w:val="24"/>
          <w:szCs w:val="24"/>
        </w:rPr>
        <w:t>/or</w:t>
      </w:r>
      <w:r w:rsidR="000A4A68" w:rsidRPr="004B7AE5">
        <w:rPr>
          <w:rFonts w:ascii="Times New Roman" w:hAnsi="Times New Roman" w:cs="Times New Roman"/>
          <w:bCs/>
          <w:sz w:val="24"/>
          <w:szCs w:val="24"/>
        </w:rPr>
        <w:t xml:space="preserve"> SEER</w:t>
      </w:r>
      <w:r w:rsidRPr="004B7AE5">
        <w:rPr>
          <w:rFonts w:ascii="Times New Roman" w:hAnsi="Times New Roman" w:cs="Times New Roman"/>
          <w:bCs/>
          <w:sz w:val="24"/>
          <w:szCs w:val="24"/>
        </w:rPr>
        <w:t xml:space="preserve"> data</w:t>
      </w:r>
      <w:r w:rsidR="00A332F7" w:rsidRPr="004B7AE5">
        <w:rPr>
          <w:rFonts w:ascii="Times New Roman" w:hAnsi="Times New Roman" w:cs="Times New Roman"/>
          <w:bCs/>
          <w:sz w:val="24"/>
          <w:szCs w:val="24"/>
        </w:rPr>
        <w:t xml:space="preserve"> (model version for US)</w:t>
      </w:r>
      <w:r w:rsidRPr="004B7AE5">
        <w:rPr>
          <w:rFonts w:ascii="Times New Roman" w:hAnsi="Times New Roman" w:cs="Times New Roman"/>
          <w:bCs/>
          <w:sz w:val="24"/>
          <w:szCs w:val="24"/>
          <w:vertAlign w:val="superscript"/>
        </w:rPr>
        <w:t xml:space="preserve"> </w:t>
      </w:r>
      <w:r w:rsidR="001179B8" w:rsidRPr="004B7AE5">
        <w:rPr>
          <w:rFonts w:ascii="Times New Roman" w:hAnsi="Times New Roman" w:cs="Times New Roman"/>
          <w:bCs/>
          <w:sz w:val="24"/>
          <w:szCs w:val="24"/>
          <w:vertAlign w:val="superscript"/>
        </w:rPr>
        <w:t>6</w:t>
      </w:r>
      <w:r w:rsidRPr="004B7AE5">
        <w:rPr>
          <w:rFonts w:ascii="Times New Roman" w:hAnsi="Times New Roman" w:cs="Times New Roman"/>
          <w:bCs/>
          <w:sz w:val="24"/>
          <w:szCs w:val="24"/>
        </w:rPr>
        <w:t xml:space="preserve">. </w:t>
      </w:r>
    </w:p>
    <w:p w14:paraId="4CE8BE40" w14:textId="67124BFC" w:rsidR="00033750" w:rsidRPr="004B7AE5" w:rsidRDefault="00A550A7" w:rsidP="00A550A7">
      <w:pPr>
        <w:spacing w:line="480" w:lineRule="auto"/>
        <w:rPr>
          <w:rFonts w:ascii="Times New Roman" w:hAnsi="Times New Roman" w:cs="Times New Roman"/>
          <w:bCs/>
          <w:i/>
          <w:sz w:val="24"/>
          <w:szCs w:val="24"/>
        </w:rPr>
      </w:pPr>
      <w:r w:rsidRPr="004B7AE5">
        <w:rPr>
          <w:rFonts w:ascii="Times New Roman" w:hAnsi="Times New Roman" w:cs="Times New Roman"/>
          <w:bCs/>
          <w:sz w:val="24"/>
          <w:szCs w:val="24"/>
        </w:rPr>
        <w:t xml:space="preserve">After detection, </w:t>
      </w:r>
      <w:r w:rsidR="00F50E34" w:rsidRPr="004B7AE5">
        <w:rPr>
          <w:rFonts w:ascii="Times New Roman" w:hAnsi="Times New Roman" w:cs="Times New Roman"/>
          <w:bCs/>
          <w:sz w:val="24"/>
          <w:szCs w:val="24"/>
        </w:rPr>
        <w:t>an</w:t>
      </w:r>
      <w:r w:rsidR="00DF5877" w:rsidRPr="004B7AE5">
        <w:rPr>
          <w:rFonts w:ascii="Times New Roman" w:hAnsi="Times New Roman" w:cs="Times New Roman"/>
          <w:bCs/>
          <w:sz w:val="24"/>
          <w:szCs w:val="24"/>
        </w:rPr>
        <w:t xml:space="preserve"> individual is assigned </w:t>
      </w:r>
      <w:r w:rsidRPr="004B7AE5">
        <w:rPr>
          <w:rFonts w:ascii="Times New Roman" w:hAnsi="Times New Roman" w:cs="Times New Roman"/>
          <w:bCs/>
          <w:sz w:val="24"/>
          <w:szCs w:val="24"/>
        </w:rPr>
        <w:t xml:space="preserve">to either </w:t>
      </w:r>
      <w:r w:rsidR="00426F42" w:rsidRPr="004B7AE5">
        <w:rPr>
          <w:rFonts w:ascii="Times New Roman" w:hAnsi="Times New Roman" w:cs="Times New Roman"/>
          <w:bCs/>
          <w:sz w:val="24"/>
          <w:szCs w:val="24"/>
        </w:rPr>
        <w:t>radiation therapy (</w:t>
      </w:r>
      <w:r w:rsidRPr="004B7AE5">
        <w:rPr>
          <w:rFonts w:ascii="Times New Roman" w:hAnsi="Times New Roman" w:cs="Times New Roman"/>
          <w:bCs/>
          <w:sz w:val="24"/>
          <w:szCs w:val="24"/>
        </w:rPr>
        <w:t>RT</w:t>
      </w:r>
      <w:r w:rsidR="00426F42" w:rsidRPr="004B7AE5">
        <w:rPr>
          <w:rFonts w:ascii="Times New Roman" w:hAnsi="Times New Roman" w:cs="Times New Roman"/>
          <w:bCs/>
          <w:sz w:val="24"/>
          <w:szCs w:val="24"/>
        </w:rPr>
        <w:t>)</w:t>
      </w:r>
      <w:r w:rsidRPr="004B7AE5">
        <w:rPr>
          <w:rFonts w:ascii="Times New Roman" w:hAnsi="Times New Roman" w:cs="Times New Roman"/>
          <w:bCs/>
          <w:sz w:val="24"/>
          <w:szCs w:val="24"/>
        </w:rPr>
        <w:t xml:space="preserve"> or </w:t>
      </w:r>
      <w:r w:rsidR="00426F42" w:rsidRPr="004B7AE5">
        <w:rPr>
          <w:rFonts w:ascii="Times New Roman" w:hAnsi="Times New Roman" w:cs="Times New Roman"/>
          <w:bCs/>
          <w:sz w:val="24"/>
          <w:szCs w:val="24"/>
        </w:rPr>
        <w:t>radical prostatectomy (</w:t>
      </w:r>
      <w:r w:rsidRPr="004B7AE5">
        <w:rPr>
          <w:rFonts w:ascii="Times New Roman" w:hAnsi="Times New Roman" w:cs="Times New Roman"/>
          <w:bCs/>
          <w:sz w:val="24"/>
          <w:szCs w:val="24"/>
        </w:rPr>
        <w:t>RP</w:t>
      </w:r>
      <w:r w:rsidR="00426F42" w:rsidRPr="004B7AE5">
        <w:rPr>
          <w:rFonts w:ascii="Times New Roman" w:hAnsi="Times New Roman" w:cs="Times New Roman"/>
          <w:bCs/>
          <w:sz w:val="24"/>
          <w:szCs w:val="24"/>
        </w:rPr>
        <w:t>)</w:t>
      </w:r>
      <w:r w:rsidRPr="004B7AE5">
        <w:rPr>
          <w:rFonts w:ascii="Times New Roman" w:hAnsi="Times New Roman" w:cs="Times New Roman"/>
          <w:bCs/>
          <w:sz w:val="24"/>
          <w:szCs w:val="24"/>
        </w:rPr>
        <w:t>. In absence of treatment</w:t>
      </w:r>
      <w:r w:rsidR="00F4519D" w:rsidRPr="004B7AE5">
        <w:rPr>
          <w:rFonts w:ascii="Times New Roman" w:hAnsi="Times New Roman" w:cs="Times New Roman"/>
          <w:bCs/>
          <w:sz w:val="24"/>
          <w:szCs w:val="24"/>
        </w:rPr>
        <w:t>,</w:t>
      </w:r>
      <w:r w:rsidRPr="004B7AE5">
        <w:rPr>
          <w:rFonts w:ascii="Times New Roman" w:hAnsi="Times New Roman" w:cs="Times New Roman"/>
          <w:bCs/>
          <w:sz w:val="24"/>
          <w:szCs w:val="24"/>
        </w:rPr>
        <w:t xml:space="preserve"> a baseline</w:t>
      </w:r>
      <w:r w:rsidR="00F111FD" w:rsidRPr="004B7AE5">
        <w:rPr>
          <w:rFonts w:ascii="Times New Roman" w:hAnsi="Times New Roman" w:cs="Times New Roman"/>
          <w:bCs/>
          <w:sz w:val="24"/>
          <w:szCs w:val="24"/>
        </w:rPr>
        <w:t xml:space="preserve"> prostate cancer</w:t>
      </w:r>
      <w:r w:rsidRPr="004B7AE5">
        <w:rPr>
          <w:rFonts w:ascii="Times New Roman" w:hAnsi="Times New Roman" w:cs="Times New Roman"/>
          <w:bCs/>
          <w:sz w:val="24"/>
          <w:szCs w:val="24"/>
        </w:rPr>
        <w:t xml:space="preserve"> survival is assigned at clinical detection</w:t>
      </w:r>
      <w:r w:rsidR="00A24973" w:rsidRPr="004B7AE5">
        <w:rPr>
          <w:rFonts w:ascii="Times New Roman" w:hAnsi="Times New Roman" w:cs="Times New Roman"/>
          <w:bCs/>
          <w:sz w:val="24"/>
          <w:szCs w:val="24"/>
        </w:rPr>
        <w:t xml:space="preserve">, based on data from before the beginning of the implementation of </w:t>
      </w:r>
      <w:bookmarkStart w:id="7" w:name="_Hlk510604804"/>
      <w:r w:rsidR="00A24973" w:rsidRPr="004B7AE5">
        <w:rPr>
          <w:rFonts w:ascii="Times New Roman" w:hAnsi="Times New Roman" w:cs="Times New Roman"/>
          <w:bCs/>
          <w:sz w:val="24"/>
          <w:szCs w:val="24"/>
        </w:rPr>
        <w:t>prostate specific antigen</w:t>
      </w:r>
      <w:bookmarkEnd w:id="7"/>
      <w:r w:rsidR="00A24973" w:rsidRPr="004B7AE5">
        <w:rPr>
          <w:rFonts w:ascii="Times New Roman" w:hAnsi="Times New Roman" w:cs="Times New Roman"/>
          <w:bCs/>
          <w:sz w:val="24"/>
          <w:szCs w:val="24"/>
        </w:rPr>
        <w:t xml:space="preserve"> screening test (i.e</w:t>
      </w:r>
      <w:r w:rsidR="004B7AE5" w:rsidRPr="004B7AE5">
        <w:rPr>
          <w:rFonts w:ascii="Times New Roman" w:hAnsi="Times New Roman" w:cs="Times New Roman"/>
          <w:bCs/>
          <w:sz w:val="24"/>
          <w:szCs w:val="24"/>
        </w:rPr>
        <w:t>.</w:t>
      </w:r>
      <w:r w:rsidR="00A24973" w:rsidRPr="004B7AE5">
        <w:rPr>
          <w:rFonts w:ascii="Times New Roman" w:hAnsi="Times New Roman" w:cs="Times New Roman"/>
          <w:bCs/>
          <w:sz w:val="24"/>
          <w:szCs w:val="24"/>
        </w:rPr>
        <w:t xml:space="preserve"> before 1986)</w:t>
      </w:r>
      <w:r w:rsidRPr="004B7AE5">
        <w:rPr>
          <w:rFonts w:ascii="Times New Roman" w:hAnsi="Times New Roman" w:cs="Times New Roman"/>
          <w:bCs/>
          <w:sz w:val="24"/>
          <w:szCs w:val="24"/>
        </w:rPr>
        <w:t xml:space="preserve">. </w:t>
      </w:r>
      <w:r w:rsidR="006F2891" w:rsidRPr="004B7AE5">
        <w:rPr>
          <w:rFonts w:ascii="Times New Roman" w:hAnsi="Times New Roman" w:cs="Times New Roman"/>
          <w:bCs/>
          <w:sz w:val="24"/>
          <w:szCs w:val="24"/>
        </w:rPr>
        <w:t xml:space="preserve">If </w:t>
      </w:r>
      <w:r w:rsidR="00F50E34" w:rsidRPr="004B7AE5">
        <w:rPr>
          <w:rFonts w:ascii="Times New Roman" w:hAnsi="Times New Roman" w:cs="Times New Roman"/>
          <w:bCs/>
          <w:sz w:val="24"/>
          <w:szCs w:val="24"/>
        </w:rPr>
        <w:t xml:space="preserve">an </w:t>
      </w:r>
      <w:r w:rsidR="006F2891" w:rsidRPr="004B7AE5">
        <w:rPr>
          <w:rFonts w:ascii="Times New Roman" w:hAnsi="Times New Roman" w:cs="Times New Roman"/>
          <w:bCs/>
          <w:sz w:val="24"/>
          <w:szCs w:val="24"/>
        </w:rPr>
        <w:t>individual is screen-detected</w:t>
      </w:r>
      <w:r w:rsidRPr="004B7AE5">
        <w:rPr>
          <w:rFonts w:ascii="Times New Roman" w:hAnsi="Times New Roman" w:cs="Times New Roman"/>
          <w:bCs/>
          <w:sz w:val="24"/>
          <w:szCs w:val="24"/>
        </w:rPr>
        <w:t xml:space="preserve">, there is a </w:t>
      </w:r>
      <w:r w:rsidR="00F4519D" w:rsidRPr="004B7AE5">
        <w:rPr>
          <w:rFonts w:ascii="Times New Roman" w:hAnsi="Times New Roman" w:cs="Times New Roman"/>
          <w:bCs/>
          <w:sz w:val="24"/>
          <w:szCs w:val="24"/>
        </w:rPr>
        <w:t xml:space="preserve">probability of </w:t>
      </w:r>
      <w:r w:rsidRPr="004B7AE5">
        <w:rPr>
          <w:rFonts w:ascii="Times New Roman" w:hAnsi="Times New Roman" w:cs="Times New Roman"/>
          <w:bCs/>
          <w:sz w:val="24"/>
          <w:szCs w:val="24"/>
        </w:rPr>
        <w:t xml:space="preserve">cure </w:t>
      </w:r>
      <w:r w:rsidR="00F4519D" w:rsidRPr="004B7AE5">
        <w:rPr>
          <w:rFonts w:ascii="Times New Roman" w:hAnsi="Times New Roman" w:cs="Times New Roman"/>
          <w:bCs/>
          <w:sz w:val="24"/>
          <w:szCs w:val="24"/>
        </w:rPr>
        <w:t>that</w:t>
      </w:r>
      <w:r w:rsidRPr="004B7AE5">
        <w:rPr>
          <w:rFonts w:ascii="Times New Roman" w:hAnsi="Times New Roman" w:cs="Times New Roman"/>
          <w:bCs/>
          <w:sz w:val="24"/>
          <w:szCs w:val="24"/>
        </w:rPr>
        <w:t xml:space="preserve"> </w:t>
      </w:r>
      <w:r w:rsidR="00EE12F5" w:rsidRPr="004B7AE5">
        <w:rPr>
          <w:rFonts w:ascii="Times New Roman" w:hAnsi="Times New Roman" w:cs="Times New Roman"/>
          <w:bCs/>
          <w:sz w:val="24"/>
          <w:szCs w:val="24"/>
        </w:rPr>
        <w:t xml:space="preserve">decreases exponentially </w:t>
      </w:r>
      <w:r w:rsidR="006A2681" w:rsidRPr="004B7AE5">
        <w:rPr>
          <w:rFonts w:ascii="Times New Roman" w:hAnsi="Times New Roman" w:cs="Times New Roman"/>
          <w:bCs/>
          <w:sz w:val="24"/>
          <w:szCs w:val="24"/>
        </w:rPr>
        <w:t xml:space="preserve">with </w:t>
      </w:r>
      <w:r w:rsidR="00EE12F5" w:rsidRPr="004B7AE5">
        <w:rPr>
          <w:rFonts w:ascii="Times New Roman" w:hAnsi="Times New Roman" w:cs="Times New Roman"/>
          <w:bCs/>
          <w:sz w:val="24"/>
          <w:szCs w:val="24"/>
        </w:rPr>
        <w:t>lead-time</w:t>
      </w:r>
      <w:r w:rsidR="006F2891" w:rsidRPr="004B7AE5">
        <w:rPr>
          <w:rFonts w:ascii="Times New Roman" w:hAnsi="Times New Roman" w:cs="Times New Roman"/>
          <w:bCs/>
          <w:sz w:val="24"/>
          <w:szCs w:val="24"/>
        </w:rPr>
        <w:t xml:space="preserve"> and is</w:t>
      </w:r>
      <w:r w:rsidRPr="004B7AE5">
        <w:rPr>
          <w:rFonts w:ascii="Times New Roman" w:hAnsi="Times New Roman" w:cs="Times New Roman"/>
          <w:bCs/>
          <w:sz w:val="24"/>
          <w:szCs w:val="24"/>
        </w:rPr>
        <w:t xml:space="preserve"> calibrated to the observed mortality reduction </w:t>
      </w:r>
      <w:r w:rsidR="0098192E" w:rsidRPr="004B7AE5">
        <w:rPr>
          <w:rFonts w:ascii="Times New Roman" w:hAnsi="Times New Roman" w:cs="Times New Roman"/>
          <w:bCs/>
          <w:sz w:val="24"/>
          <w:szCs w:val="24"/>
        </w:rPr>
        <w:t>due t</w:t>
      </w:r>
      <w:r w:rsidR="00F077B9" w:rsidRPr="004B7AE5">
        <w:rPr>
          <w:rFonts w:ascii="Times New Roman" w:hAnsi="Times New Roman" w:cs="Times New Roman"/>
          <w:bCs/>
          <w:sz w:val="24"/>
          <w:szCs w:val="24"/>
        </w:rPr>
        <w:t>o screening in the ERSPC</w:t>
      </w:r>
      <w:r w:rsidR="0043634F" w:rsidRPr="004B7AE5">
        <w:rPr>
          <w:rFonts w:ascii="Times New Roman" w:hAnsi="Times New Roman" w:cs="Times New Roman"/>
          <w:bCs/>
          <w:sz w:val="24"/>
          <w:szCs w:val="24"/>
        </w:rPr>
        <w:t xml:space="preserve"> trial</w:t>
      </w:r>
      <w:r w:rsidR="00F077B9" w:rsidRPr="004B7AE5">
        <w:rPr>
          <w:rFonts w:ascii="Times New Roman" w:hAnsi="Times New Roman" w:cs="Times New Roman"/>
          <w:bCs/>
          <w:sz w:val="24"/>
          <w:szCs w:val="24"/>
        </w:rPr>
        <w:t xml:space="preserve"> </w:t>
      </w:r>
      <w:r w:rsidR="008C611B" w:rsidRPr="004B7AE5">
        <w:rPr>
          <w:rFonts w:ascii="Times New Roman" w:hAnsi="Times New Roman" w:cs="Times New Roman"/>
          <w:bCs/>
          <w:sz w:val="24"/>
          <w:szCs w:val="24"/>
          <w:vertAlign w:val="superscript"/>
        </w:rPr>
        <w:t>1</w:t>
      </w:r>
      <w:r w:rsidR="00AE2E50" w:rsidRPr="004B7AE5">
        <w:rPr>
          <w:rFonts w:ascii="Times New Roman" w:hAnsi="Times New Roman" w:cs="Times New Roman"/>
          <w:bCs/>
          <w:sz w:val="24"/>
          <w:szCs w:val="24"/>
          <w:vertAlign w:val="superscript"/>
        </w:rPr>
        <w:t>7</w:t>
      </w:r>
      <w:r w:rsidR="004B0725" w:rsidRPr="004B7AE5">
        <w:rPr>
          <w:rFonts w:ascii="Times New Roman" w:hAnsi="Times New Roman" w:cs="Times New Roman"/>
          <w:bCs/>
          <w:sz w:val="24"/>
          <w:szCs w:val="24"/>
          <w:vertAlign w:val="superscript"/>
        </w:rPr>
        <w:t>,1</w:t>
      </w:r>
      <w:r w:rsidR="00AE2E50" w:rsidRPr="004B7AE5">
        <w:rPr>
          <w:rFonts w:ascii="Times New Roman" w:hAnsi="Times New Roman" w:cs="Times New Roman"/>
          <w:bCs/>
          <w:sz w:val="24"/>
          <w:szCs w:val="24"/>
          <w:vertAlign w:val="superscript"/>
        </w:rPr>
        <w:t>8</w:t>
      </w:r>
      <w:r w:rsidR="004B7AE5" w:rsidRPr="004B7AE5">
        <w:rPr>
          <w:rFonts w:ascii="Times New Roman" w:hAnsi="Times New Roman" w:cs="Times New Roman"/>
          <w:bCs/>
          <w:sz w:val="24"/>
          <w:szCs w:val="24"/>
        </w:rPr>
        <w:t xml:space="preserve">. </w:t>
      </w:r>
      <w:r w:rsidR="003D6E95" w:rsidRPr="004B7AE5">
        <w:rPr>
          <w:rFonts w:ascii="Times New Roman" w:hAnsi="Times New Roman" w:cs="Times New Roman"/>
          <w:bCs/>
          <w:sz w:val="24"/>
          <w:szCs w:val="24"/>
        </w:rPr>
        <w:t>Each run of MISCAN produces multiple</w:t>
      </w:r>
      <w:r w:rsidRPr="004B7AE5">
        <w:rPr>
          <w:rFonts w:ascii="Times New Roman" w:hAnsi="Times New Roman" w:cs="Times New Roman"/>
          <w:bCs/>
          <w:sz w:val="24"/>
          <w:szCs w:val="24"/>
        </w:rPr>
        <w:t xml:space="preserve"> outcomes including</w:t>
      </w:r>
      <w:r w:rsidR="006F75D9" w:rsidRPr="004B7AE5">
        <w:rPr>
          <w:rFonts w:ascii="Times New Roman" w:hAnsi="Times New Roman" w:cs="Times New Roman"/>
          <w:bCs/>
          <w:sz w:val="24"/>
          <w:szCs w:val="24"/>
        </w:rPr>
        <w:t>, among others,</w:t>
      </w:r>
      <w:r w:rsidRPr="004B7AE5">
        <w:rPr>
          <w:rFonts w:ascii="Times New Roman" w:hAnsi="Times New Roman" w:cs="Times New Roman"/>
          <w:bCs/>
          <w:sz w:val="24"/>
          <w:szCs w:val="24"/>
        </w:rPr>
        <w:t xml:space="preserve"> prostate cancer </w:t>
      </w:r>
      <w:r w:rsidR="00B256D6" w:rsidRPr="004B7AE5">
        <w:rPr>
          <w:rFonts w:ascii="Times New Roman" w:hAnsi="Times New Roman" w:cs="Times New Roman"/>
          <w:bCs/>
          <w:sz w:val="24"/>
          <w:szCs w:val="24"/>
        </w:rPr>
        <w:t xml:space="preserve">incidence and </w:t>
      </w:r>
      <w:r w:rsidRPr="004B7AE5">
        <w:rPr>
          <w:rFonts w:ascii="Times New Roman" w:hAnsi="Times New Roman" w:cs="Times New Roman"/>
          <w:bCs/>
          <w:sz w:val="24"/>
          <w:szCs w:val="24"/>
        </w:rPr>
        <w:t>mortality</w:t>
      </w:r>
      <w:r w:rsidR="002F03A5" w:rsidRPr="004B7AE5">
        <w:rPr>
          <w:rFonts w:ascii="Times New Roman" w:hAnsi="Times New Roman" w:cs="Times New Roman"/>
          <w:bCs/>
          <w:sz w:val="24"/>
          <w:szCs w:val="24"/>
        </w:rPr>
        <w:t>,</w:t>
      </w:r>
      <w:r w:rsidRPr="004B7AE5">
        <w:rPr>
          <w:rFonts w:ascii="Times New Roman" w:hAnsi="Times New Roman" w:cs="Times New Roman"/>
          <w:bCs/>
          <w:sz w:val="24"/>
          <w:szCs w:val="24"/>
        </w:rPr>
        <w:t xml:space="preserve"> </w:t>
      </w:r>
      <w:r w:rsidR="00AE00C3" w:rsidRPr="004B7AE5">
        <w:rPr>
          <w:rFonts w:ascii="Times New Roman" w:hAnsi="Times New Roman" w:cs="Times New Roman"/>
          <w:bCs/>
          <w:sz w:val="24"/>
          <w:szCs w:val="24"/>
        </w:rPr>
        <w:t xml:space="preserve">life years gained and overdiagnosis </w:t>
      </w:r>
      <w:r w:rsidR="008C611B" w:rsidRPr="004B7AE5">
        <w:rPr>
          <w:rFonts w:ascii="Times New Roman" w:hAnsi="Times New Roman" w:cs="Times New Roman"/>
          <w:bCs/>
          <w:sz w:val="24"/>
          <w:szCs w:val="24"/>
          <w:vertAlign w:val="superscript"/>
        </w:rPr>
        <w:t>6, 1</w:t>
      </w:r>
      <w:r w:rsidR="00AE2E50" w:rsidRPr="004B7AE5">
        <w:rPr>
          <w:rFonts w:ascii="Times New Roman" w:hAnsi="Times New Roman" w:cs="Times New Roman"/>
          <w:bCs/>
          <w:sz w:val="24"/>
          <w:szCs w:val="24"/>
          <w:vertAlign w:val="superscript"/>
        </w:rPr>
        <w:t>7</w:t>
      </w:r>
      <w:r w:rsidR="00176116" w:rsidRPr="004B7AE5">
        <w:rPr>
          <w:rFonts w:ascii="Times New Roman" w:hAnsi="Times New Roman" w:cs="Times New Roman"/>
          <w:bCs/>
          <w:sz w:val="24"/>
          <w:szCs w:val="24"/>
        </w:rPr>
        <w:t>.</w:t>
      </w:r>
      <w:r w:rsidR="00176116" w:rsidRPr="004B7AE5">
        <w:rPr>
          <w:rFonts w:ascii="Times New Roman" w:hAnsi="Times New Roman" w:cs="Times New Roman"/>
          <w:bCs/>
          <w:sz w:val="24"/>
          <w:szCs w:val="24"/>
          <w:vertAlign w:val="superscript"/>
        </w:rPr>
        <w:t xml:space="preserve"> </w:t>
      </w:r>
    </w:p>
    <w:p w14:paraId="24C88C46" w14:textId="28CCC1D4" w:rsidR="0012636A" w:rsidRPr="004B7AE5" w:rsidRDefault="00C9428B" w:rsidP="00A550A7">
      <w:pPr>
        <w:spacing w:line="480" w:lineRule="auto"/>
        <w:rPr>
          <w:rFonts w:ascii="Times New Roman" w:hAnsi="Times New Roman" w:cs="Times New Roman"/>
          <w:bCs/>
          <w:iCs/>
          <w:sz w:val="24"/>
          <w:szCs w:val="24"/>
        </w:rPr>
      </w:pPr>
      <w:r w:rsidRPr="004B7AE5">
        <w:rPr>
          <w:rFonts w:ascii="Times New Roman" w:hAnsi="Times New Roman" w:cs="Times New Roman"/>
          <w:bCs/>
          <w:i/>
          <w:sz w:val="24"/>
          <w:szCs w:val="24"/>
        </w:rPr>
        <w:t>Probabilistic Sensitivity Analyses</w:t>
      </w:r>
      <w:r w:rsidR="004066ED" w:rsidRPr="004B7AE5">
        <w:rPr>
          <w:rFonts w:ascii="Times New Roman" w:hAnsi="Times New Roman" w:cs="Times New Roman"/>
          <w:bCs/>
          <w:i/>
          <w:sz w:val="24"/>
          <w:szCs w:val="24"/>
        </w:rPr>
        <w:t xml:space="preserve"> (ProbSA)</w:t>
      </w:r>
      <w:r w:rsidRPr="004B7AE5">
        <w:rPr>
          <w:rFonts w:ascii="Times New Roman" w:hAnsi="Times New Roman" w:cs="Times New Roman"/>
          <w:bCs/>
          <w:i/>
          <w:sz w:val="24"/>
          <w:szCs w:val="24"/>
        </w:rPr>
        <w:t xml:space="preserve"> using Gaussian Process Regression</w:t>
      </w:r>
    </w:p>
    <w:p w14:paraId="77209ACF" w14:textId="0CEC16CA" w:rsidR="00696DA4" w:rsidRPr="004B7AE5" w:rsidRDefault="005F0120" w:rsidP="009F0B46">
      <w:pPr>
        <w:spacing w:line="480" w:lineRule="auto"/>
        <w:rPr>
          <w:rFonts w:ascii="Times New Roman" w:hAnsi="Times New Roman" w:cs="Times New Roman"/>
          <w:bCs/>
          <w:sz w:val="24"/>
          <w:szCs w:val="24"/>
        </w:rPr>
      </w:pPr>
      <w:bookmarkStart w:id="8" w:name="_Hlk511137027"/>
      <w:r w:rsidRPr="004B7AE5">
        <w:rPr>
          <w:rFonts w:ascii="Times New Roman" w:hAnsi="Times New Roman" w:cs="Times New Roman"/>
          <w:bCs/>
          <w:sz w:val="24"/>
          <w:szCs w:val="24"/>
        </w:rPr>
        <w:t>The impact of parameter uncertainty on model outcomes is examined by running a ProbSA.</w:t>
      </w:r>
      <w:r w:rsidR="009F0B46" w:rsidRPr="004B7AE5">
        <w:rPr>
          <w:rFonts w:ascii="Times New Roman" w:hAnsi="Times New Roman" w:cs="Times New Roman"/>
          <w:bCs/>
          <w:sz w:val="24"/>
          <w:szCs w:val="24"/>
        </w:rPr>
        <w:t xml:space="preserve"> A </w:t>
      </w:r>
      <w:r w:rsidR="009F0B46" w:rsidRPr="004B7AE5">
        <w:rPr>
          <w:rFonts w:ascii="Times New Roman" w:hAnsi="Times New Roman" w:cs="Times New Roman"/>
          <w:bCs/>
          <w:iCs/>
          <w:sz w:val="24"/>
          <w:szCs w:val="24"/>
        </w:rPr>
        <w:t>ProbSA consist</w:t>
      </w:r>
      <w:r w:rsidR="00E822EB" w:rsidRPr="004B7AE5">
        <w:rPr>
          <w:rFonts w:ascii="Times New Roman" w:hAnsi="Times New Roman" w:cs="Times New Roman"/>
          <w:bCs/>
          <w:iCs/>
          <w:sz w:val="24"/>
          <w:szCs w:val="24"/>
        </w:rPr>
        <w:t>s</w:t>
      </w:r>
      <w:r w:rsidR="009F0B46" w:rsidRPr="004B7AE5">
        <w:rPr>
          <w:rFonts w:ascii="Times New Roman" w:hAnsi="Times New Roman" w:cs="Times New Roman"/>
          <w:bCs/>
          <w:iCs/>
          <w:sz w:val="24"/>
          <w:szCs w:val="24"/>
        </w:rPr>
        <w:t xml:space="preserve"> of </w:t>
      </w:r>
      <w:r w:rsidR="00696DA4" w:rsidRPr="004B7AE5">
        <w:rPr>
          <w:rFonts w:ascii="Times New Roman" w:hAnsi="Times New Roman" w:cs="Times New Roman"/>
          <w:bCs/>
          <w:iCs/>
          <w:sz w:val="24"/>
          <w:szCs w:val="24"/>
        </w:rPr>
        <w:t>repeatedly</w:t>
      </w:r>
      <w:r w:rsidR="009F0B46" w:rsidRPr="004B7AE5">
        <w:rPr>
          <w:rFonts w:ascii="Times New Roman" w:hAnsi="Times New Roman" w:cs="Times New Roman"/>
          <w:bCs/>
          <w:iCs/>
          <w:sz w:val="24"/>
          <w:szCs w:val="24"/>
        </w:rPr>
        <w:t xml:space="preserve"> drawing parameter values from a relevant sampling distribution, and using those to </w:t>
      </w:r>
      <w:r w:rsidR="00696DA4" w:rsidRPr="004B7AE5">
        <w:rPr>
          <w:rFonts w:ascii="Times New Roman" w:hAnsi="Times New Roman" w:cs="Times New Roman"/>
          <w:bCs/>
          <w:iCs/>
          <w:sz w:val="24"/>
          <w:szCs w:val="24"/>
        </w:rPr>
        <w:t>generate</w:t>
      </w:r>
      <w:r w:rsidR="009F0B46" w:rsidRPr="004B7AE5">
        <w:rPr>
          <w:rFonts w:ascii="Times New Roman" w:hAnsi="Times New Roman" w:cs="Times New Roman"/>
          <w:bCs/>
          <w:iCs/>
          <w:sz w:val="24"/>
          <w:szCs w:val="24"/>
        </w:rPr>
        <w:t xml:space="preserve"> an empirical distribution for the outcome of interest. </w:t>
      </w:r>
      <w:r w:rsidR="009F0B46" w:rsidRPr="004B7AE5">
        <w:rPr>
          <w:rFonts w:ascii="Times New Roman" w:hAnsi="Times New Roman" w:cs="Times New Roman"/>
          <w:bCs/>
          <w:sz w:val="24"/>
          <w:szCs w:val="24"/>
        </w:rPr>
        <w:t>Conducting a ProbSA for microsimulation models</w:t>
      </w:r>
      <w:r w:rsidR="00696DA4" w:rsidRPr="004B7AE5">
        <w:rPr>
          <w:rFonts w:ascii="Times New Roman" w:hAnsi="Times New Roman" w:cs="Times New Roman"/>
          <w:bCs/>
          <w:sz w:val="24"/>
          <w:szCs w:val="24"/>
        </w:rPr>
        <w:t xml:space="preserve"> of cancer,</w:t>
      </w:r>
      <w:r w:rsidR="009F0B46" w:rsidRPr="004B7AE5">
        <w:rPr>
          <w:rFonts w:ascii="Times New Roman" w:hAnsi="Times New Roman" w:cs="Times New Roman"/>
          <w:bCs/>
          <w:sz w:val="24"/>
          <w:szCs w:val="24"/>
        </w:rPr>
        <w:t xml:space="preserve"> like MISCAN</w:t>
      </w:r>
      <w:r w:rsidR="00696DA4" w:rsidRPr="004B7AE5">
        <w:rPr>
          <w:rFonts w:ascii="Times New Roman" w:hAnsi="Times New Roman" w:cs="Times New Roman"/>
          <w:bCs/>
          <w:sz w:val="24"/>
          <w:szCs w:val="24"/>
        </w:rPr>
        <w:t>,</w:t>
      </w:r>
      <w:r w:rsidR="009F0B46" w:rsidRPr="004B7AE5">
        <w:rPr>
          <w:rFonts w:ascii="Times New Roman" w:hAnsi="Times New Roman" w:cs="Times New Roman"/>
          <w:bCs/>
          <w:sz w:val="24"/>
          <w:szCs w:val="24"/>
        </w:rPr>
        <w:t xml:space="preserve"> is often not feasible, since we </w:t>
      </w:r>
      <w:r w:rsidR="00D23CE8" w:rsidRPr="004B7AE5">
        <w:rPr>
          <w:rFonts w:ascii="Times New Roman" w:hAnsi="Times New Roman" w:cs="Times New Roman"/>
          <w:bCs/>
          <w:sz w:val="24"/>
          <w:szCs w:val="24"/>
        </w:rPr>
        <w:t xml:space="preserve">may </w:t>
      </w:r>
      <w:r w:rsidR="009F0B46" w:rsidRPr="004B7AE5">
        <w:rPr>
          <w:rFonts w:ascii="Times New Roman" w:hAnsi="Times New Roman" w:cs="Times New Roman"/>
          <w:bCs/>
          <w:sz w:val="24"/>
          <w:szCs w:val="24"/>
        </w:rPr>
        <w:t xml:space="preserve">need </w:t>
      </w:r>
      <w:r w:rsidR="00D23CE8" w:rsidRPr="004B7AE5">
        <w:rPr>
          <w:rFonts w:ascii="Times New Roman" w:hAnsi="Times New Roman" w:cs="Times New Roman"/>
          <w:bCs/>
          <w:sz w:val="24"/>
          <w:szCs w:val="24"/>
        </w:rPr>
        <w:t>many</w:t>
      </w:r>
      <w:r w:rsidR="009F0B46" w:rsidRPr="004B7AE5">
        <w:rPr>
          <w:rFonts w:ascii="Times New Roman" w:hAnsi="Times New Roman" w:cs="Times New Roman"/>
          <w:bCs/>
          <w:sz w:val="24"/>
          <w:szCs w:val="24"/>
        </w:rPr>
        <w:t xml:space="preserve"> model evaluations to build a reliable empirica</w:t>
      </w:r>
      <w:r w:rsidR="00696DA4" w:rsidRPr="004B7AE5">
        <w:rPr>
          <w:rFonts w:ascii="Times New Roman" w:hAnsi="Times New Roman" w:cs="Times New Roman"/>
          <w:bCs/>
          <w:sz w:val="24"/>
          <w:szCs w:val="24"/>
        </w:rPr>
        <w:t>l distribution of the outcome(s)</w:t>
      </w:r>
      <w:r w:rsidR="009F0B46" w:rsidRPr="004B7AE5">
        <w:rPr>
          <w:rFonts w:ascii="Times New Roman" w:hAnsi="Times New Roman" w:cs="Times New Roman"/>
          <w:bCs/>
          <w:sz w:val="24"/>
          <w:szCs w:val="24"/>
        </w:rPr>
        <w:t xml:space="preserve">. </w:t>
      </w:r>
      <w:bookmarkStart w:id="9" w:name="_Hlk510271013"/>
      <w:r w:rsidR="00F702B3" w:rsidRPr="004B7AE5">
        <w:rPr>
          <w:rFonts w:ascii="Times New Roman" w:hAnsi="Times New Roman" w:cs="Times New Roman"/>
          <w:bCs/>
          <w:sz w:val="24"/>
          <w:szCs w:val="24"/>
        </w:rPr>
        <w:t xml:space="preserve">An emulator or metamodel, is a </w:t>
      </w:r>
      <w:r w:rsidR="00085877" w:rsidRPr="004B7AE5">
        <w:rPr>
          <w:rFonts w:ascii="Times New Roman" w:hAnsi="Times New Roman" w:cs="Times New Roman"/>
          <w:bCs/>
          <w:sz w:val="24"/>
          <w:szCs w:val="24"/>
        </w:rPr>
        <w:t xml:space="preserve">model which approximates the behavior of the simulation model, but is computationally “cheap” to run.  </w:t>
      </w:r>
      <w:r w:rsidR="00AE2E50" w:rsidRPr="004B7AE5">
        <w:rPr>
          <w:rFonts w:ascii="Times New Roman" w:hAnsi="Times New Roman" w:cs="Times New Roman"/>
          <w:bCs/>
          <w:sz w:val="24"/>
          <w:szCs w:val="24"/>
        </w:rPr>
        <w:t xml:space="preserve">Often this model is built using </w:t>
      </w:r>
      <w:r w:rsidR="00085877" w:rsidRPr="004B7AE5">
        <w:rPr>
          <w:rFonts w:ascii="Times New Roman" w:hAnsi="Times New Roman" w:cs="Times New Roman"/>
          <w:bCs/>
          <w:sz w:val="24"/>
          <w:szCs w:val="24"/>
        </w:rPr>
        <w:t xml:space="preserve">gaussian process </w:t>
      </w:r>
      <w:r w:rsidR="00085877" w:rsidRPr="004B7AE5">
        <w:rPr>
          <w:rFonts w:ascii="Times New Roman" w:hAnsi="Times New Roman" w:cs="Times New Roman"/>
          <w:bCs/>
          <w:sz w:val="24"/>
          <w:szCs w:val="24"/>
        </w:rPr>
        <w:lastRenderedPageBreak/>
        <w:t xml:space="preserve">regression </w:t>
      </w:r>
      <w:bookmarkEnd w:id="9"/>
      <w:r w:rsidR="00DF5DF7" w:rsidRPr="004B7AE5">
        <w:rPr>
          <w:rFonts w:ascii="Times New Roman" w:hAnsi="Times New Roman" w:cs="Times New Roman"/>
          <w:bCs/>
          <w:sz w:val="24"/>
          <w:szCs w:val="24"/>
          <w:vertAlign w:val="superscript"/>
        </w:rPr>
        <w:t>1</w:t>
      </w:r>
      <w:r w:rsidR="00AE2E50" w:rsidRPr="004B7AE5">
        <w:rPr>
          <w:rFonts w:ascii="Times New Roman" w:hAnsi="Times New Roman" w:cs="Times New Roman"/>
          <w:bCs/>
          <w:sz w:val="24"/>
          <w:szCs w:val="24"/>
          <w:vertAlign w:val="superscript"/>
        </w:rPr>
        <w:t>4</w:t>
      </w:r>
      <w:r w:rsidR="00DF5DF7" w:rsidRPr="004B7AE5">
        <w:rPr>
          <w:rFonts w:ascii="Times New Roman" w:hAnsi="Times New Roman" w:cs="Times New Roman"/>
          <w:bCs/>
          <w:sz w:val="24"/>
          <w:szCs w:val="24"/>
          <w:vertAlign w:val="superscript"/>
        </w:rPr>
        <w:t>-1</w:t>
      </w:r>
      <w:r w:rsidR="00AE2E50" w:rsidRPr="004B7AE5">
        <w:rPr>
          <w:rFonts w:ascii="Times New Roman" w:hAnsi="Times New Roman" w:cs="Times New Roman"/>
          <w:bCs/>
          <w:sz w:val="24"/>
          <w:szCs w:val="24"/>
          <w:vertAlign w:val="superscript"/>
        </w:rPr>
        <w:t>6,19</w:t>
      </w:r>
      <w:r w:rsidR="00DF5DF7" w:rsidRPr="004B7AE5">
        <w:rPr>
          <w:rFonts w:ascii="Times New Roman" w:hAnsi="Times New Roman" w:cs="Times New Roman"/>
          <w:bCs/>
          <w:sz w:val="24"/>
          <w:szCs w:val="24"/>
        </w:rPr>
        <w:t xml:space="preserve">. </w:t>
      </w:r>
      <w:r w:rsidR="005B425C" w:rsidRPr="004B7AE5">
        <w:rPr>
          <w:rFonts w:ascii="Times New Roman" w:hAnsi="Times New Roman" w:cs="Times New Roman"/>
          <w:bCs/>
          <w:sz w:val="24"/>
          <w:szCs w:val="24"/>
        </w:rPr>
        <w:t>W</w:t>
      </w:r>
      <w:r w:rsidR="00D23CE8" w:rsidRPr="004B7AE5">
        <w:rPr>
          <w:rFonts w:ascii="Times New Roman" w:hAnsi="Times New Roman" w:cs="Times New Roman"/>
          <w:bCs/>
          <w:sz w:val="24"/>
          <w:szCs w:val="24"/>
        </w:rPr>
        <w:t xml:space="preserve">e propose to use a Gaussian Process regression model to emulate MISCAN, and minimize the number of MISCAN runs needed for ProbSA. </w:t>
      </w:r>
      <w:r w:rsidR="00B029C1" w:rsidRPr="004B7AE5">
        <w:rPr>
          <w:rFonts w:ascii="Times New Roman" w:hAnsi="Times New Roman" w:cs="Times New Roman"/>
          <w:bCs/>
          <w:sz w:val="24"/>
          <w:szCs w:val="24"/>
        </w:rPr>
        <w:t xml:space="preserve"> </w:t>
      </w:r>
    </w:p>
    <w:bookmarkEnd w:id="8"/>
    <w:p w14:paraId="0D609760" w14:textId="77777777" w:rsidR="009F0B46" w:rsidRPr="004B7AE5" w:rsidRDefault="009F0B46" w:rsidP="009F0B46">
      <w:pPr>
        <w:spacing w:line="480" w:lineRule="auto"/>
        <w:rPr>
          <w:rFonts w:ascii="Times New Roman" w:hAnsi="Times New Roman" w:cs="Times New Roman"/>
          <w:bCs/>
          <w:i/>
          <w:sz w:val="24"/>
          <w:szCs w:val="24"/>
        </w:rPr>
      </w:pPr>
      <w:r w:rsidRPr="004B7AE5">
        <w:rPr>
          <w:rFonts w:ascii="Times New Roman" w:hAnsi="Times New Roman" w:cs="Times New Roman"/>
          <w:bCs/>
          <w:i/>
          <w:sz w:val="24"/>
          <w:szCs w:val="24"/>
        </w:rPr>
        <w:t>Gaussian Process Regression</w:t>
      </w:r>
    </w:p>
    <w:p w14:paraId="4D9C079B" w14:textId="066F689A" w:rsidR="009F0B46" w:rsidRPr="004B7AE5" w:rsidRDefault="009F0B46" w:rsidP="009F0B46">
      <w:pPr>
        <w:spacing w:line="480" w:lineRule="auto"/>
        <w:rPr>
          <w:rFonts w:ascii="Times New Roman" w:hAnsi="Times New Roman" w:cs="Times New Roman"/>
          <w:bCs/>
          <w:sz w:val="24"/>
          <w:szCs w:val="24"/>
        </w:rPr>
      </w:pPr>
      <w:r w:rsidRPr="004B7AE5">
        <w:rPr>
          <w:rFonts w:ascii="Times New Roman" w:hAnsi="Times New Roman" w:cs="Times New Roman"/>
          <w:bCs/>
          <w:sz w:val="24"/>
          <w:szCs w:val="24"/>
        </w:rPr>
        <w:t xml:space="preserve">We model the outcome </w:t>
      </w:r>
      <w:r w:rsidRPr="004B7AE5">
        <w:rPr>
          <w:rFonts w:ascii="Cambria Math" w:hAnsi="Cambria Math" w:cs="Times New Roman"/>
          <w:bCs/>
          <w:sz w:val="24"/>
          <w:szCs w:val="24"/>
        </w:rPr>
        <w:t>Y,</w:t>
      </w:r>
      <w:r w:rsidRPr="004B7AE5">
        <w:rPr>
          <w:rFonts w:ascii="Times New Roman" w:hAnsi="Times New Roman" w:cs="Times New Roman"/>
          <w:bCs/>
          <w:sz w:val="24"/>
          <w:szCs w:val="24"/>
        </w:rPr>
        <w:t xml:space="preserve"> as a function of the input parameters </w:t>
      </w:r>
      <w:r w:rsidRPr="004B7AE5">
        <w:rPr>
          <w:rFonts w:ascii="Cambria Math" w:hAnsi="Cambria Math" w:cs="Times New Roman"/>
          <w:bCs/>
          <w:sz w:val="24"/>
          <w:szCs w:val="24"/>
        </w:rPr>
        <w:t>X (</w:t>
      </w:r>
      <w:r w:rsidRPr="004B7AE5">
        <w:rPr>
          <w:rFonts w:ascii="Times New Roman" w:hAnsi="Times New Roman" w:cs="Times New Roman"/>
          <w:bCs/>
          <w:sz w:val="24"/>
          <w:szCs w:val="24"/>
        </w:rPr>
        <w:t xml:space="preserve">defined as an </w:t>
      </w:r>
      <w:r w:rsidRPr="004B7AE5">
        <w:rPr>
          <w:rFonts w:ascii="Cambria Math" w:hAnsi="Cambria Math" w:cs="Times New Roman"/>
          <w:bCs/>
          <w:sz w:val="24"/>
          <w:szCs w:val="24"/>
        </w:rPr>
        <w:t>n</w:t>
      </w:r>
      <w:r w:rsidRPr="004B7AE5">
        <w:rPr>
          <w:rFonts w:ascii="Times New Roman" w:hAnsi="Times New Roman" w:cs="Times New Roman"/>
          <w:bCs/>
          <w:sz w:val="24"/>
          <w:szCs w:val="24"/>
        </w:rPr>
        <w:t xml:space="preserve"> by </w:t>
      </w:r>
      <w:r w:rsidRPr="004B7AE5">
        <w:rPr>
          <w:rFonts w:ascii="Cambria Math" w:hAnsi="Cambria Math" w:cs="Times New Roman"/>
          <w:bCs/>
          <w:sz w:val="24"/>
          <w:szCs w:val="24"/>
        </w:rPr>
        <w:t>p</w:t>
      </w:r>
      <w:r w:rsidRPr="004B7AE5">
        <w:rPr>
          <w:rFonts w:ascii="Times New Roman" w:hAnsi="Times New Roman" w:cs="Times New Roman"/>
          <w:bCs/>
          <w:sz w:val="24"/>
          <w:szCs w:val="24"/>
        </w:rPr>
        <w:t xml:space="preserve"> matrix, containing in each row, </w:t>
      </w:r>
      <w:r w:rsidR="00AF1F55" w:rsidRPr="004B7AE5">
        <w:rPr>
          <w:rFonts w:ascii="Cambria Math" w:hAnsi="Cambria Math" w:cs="Times New Roman"/>
          <w:bCs/>
          <w:sz w:val="24"/>
          <w:szCs w:val="24"/>
        </w:rPr>
        <w:t>p</w:t>
      </w:r>
      <w:r w:rsidR="003D6E95" w:rsidRPr="004B7AE5">
        <w:rPr>
          <w:rFonts w:ascii="Times New Roman" w:hAnsi="Times New Roman" w:cs="Times New Roman"/>
          <w:bCs/>
          <w:sz w:val="24"/>
          <w:szCs w:val="24"/>
        </w:rPr>
        <w:t xml:space="preserve"> by </w:t>
      </w:r>
      <w:r w:rsidR="00AF1F55" w:rsidRPr="004B7AE5">
        <w:rPr>
          <w:rFonts w:ascii="Times New Roman" w:hAnsi="Times New Roman" w:cs="Times New Roman"/>
          <w:bCs/>
          <w:sz w:val="24"/>
          <w:szCs w:val="24"/>
        </w:rPr>
        <w:t>1</w:t>
      </w:r>
      <w:r w:rsidRPr="004B7AE5">
        <w:rPr>
          <w:rFonts w:ascii="Times New Roman" w:hAnsi="Times New Roman" w:cs="Times New Roman"/>
          <w:bCs/>
          <w:sz w:val="24"/>
          <w:szCs w:val="24"/>
        </w:rPr>
        <w:t xml:space="preserve"> vectors, </w:t>
      </w:r>
      <m:oMath>
        <m:sSub>
          <m:sSubPr>
            <m:ctrlPr>
              <w:rPr>
                <w:rFonts w:ascii="Cambria Math" w:hAnsi="Cambria Math" w:cs="Times New Roman"/>
                <w:bCs/>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bCs/>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n</m:t>
            </m:r>
          </m:sub>
        </m:sSub>
      </m:oMath>
      <w:r w:rsidRPr="004B7AE5">
        <w:rPr>
          <w:rFonts w:ascii="Times New Roman" w:hAnsi="Times New Roman" w:cs="Times New Roman"/>
          <w:bCs/>
          <w:sz w:val="24"/>
          <w:szCs w:val="24"/>
        </w:rPr>
        <w:t>)</w:t>
      </w:r>
      <w:r w:rsidRPr="004B7AE5">
        <w:rPr>
          <w:rFonts w:ascii="Cambria Math" w:hAnsi="Cambria Math" w:cs="Times New Roman"/>
          <w:bCs/>
          <w:sz w:val="24"/>
          <w:szCs w:val="24"/>
        </w:rPr>
        <w:t xml:space="preserve"> </w:t>
      </w:r>
      <w:r w:rsidRPr="004B7AE5">
        <w:rPr>
          <w:rFonts w:ascii="Times New Roman" w:hAnsi="Times New Roman" w:cs="Times New Roman"/>
          <w:bCs/>
          <w:sz w:val="24"/>
          <w:szCs w:val="24"/>
        </w:rPr>
        <w:t>as a G</w:t>
      </w:r>
      <w:r w:rsidR="00033750" w:rsidRPr="004B7AE5">
        <w:rPr>
          <w:rFonts w:ascii="Times New Roman" w:hAnsi="Times New Roman" w:cs="Times New Roman"/>
          <w:bCs/>
          <w:sz w:val="24"/>
          <w:szCs w:val="24"/>
        </w:rPr>
        <w:t>aussian Process (GP)</w:t>
      </w:r>
      <w:r w:rsidRPr="004B7AE5">
        <w:rPr>
          <w:rFonts w:ascii="Times New Roman" w:hAnsi="Times New Roman" w:cs="Times New Roman"/>
          <w:bCs/>
          <w:sz w:val="24"/>
          <w:szCs w:val="24"/>
        </w:rPr>
        <w:t xml:space="preserve">. Formally, a GP is a sequence of random variables </w:t>
      </w:r>
      <m:oMath>
        <m:sSub>
          <m:sSubPr>
            <m:ctrlPr>
              <w:rPr>
                <w:rFonts w:ascii="Cambria Math" w:hAnsi="Cambria Math" w:cs="Times New Roman"/>
                <w:bCs/>
                <w:i/>
                <w:sz w:val="24"/>
                <w:szCs w:val="24"/>
              </w:rPr>
            </m:ctrlPr>
          </m:sSubPr>
          <m:e>
            <m:r>
              <w:rPr>
                <w:rFonts w:ascii="Cambria Math" w:hAnsi="Cambria Math" w:cs="Times New Roman"/>
                <w:sz w:val="24"/>
                <w:szCs w:val="24"/>
              </w:rPr>
              <m:t>Y</m:t>
            </m:r>
          </m:e>
          <m:sub>
            <m:r>
              <w:rPr>
                <w:rFonts w:ascii="Cambria Math" w:hAnsi="Cambria Math" w:cs="Times New Roman"/>
                <w:sz w:val="24"/>
                <w:szCs w:val="24"/>
              </w:rPr>
              <m:t xml:space="preserve">1 </m:t>
            </m:r>
          </m:sub>
        </m:sSub>
        <m:r>
          <w:rPr>
            <w:rFonts w:ascii="Cambria Math" w:hAnsi="Cambria Math" w:cs="Times New Roman"/>
            <w:sz w:val="24"/>
            <w:szCs w:val="24"/>
          </w:rPr>
          <m:t xml:space="preserve"> , …, </m:t>
        </m:r>
        <m:sSub>
          <m:sSubPr>
            <m:ctrlPr>
              <w:rPr>
                <w:rFonts w:ascii="Cambria Math" w:hAnsi="Cambria Math" w:cs="Times New Roman"/>
                <w:bCs/>
                <w:i/>
                <w:sz w:val="24"/>
                <w:szCs w:val="24"/>
              </w:rPr>
            </m:ctrlPr>
          </m:sSubPr>
          <m:e>
            <m:r>
              <w:rPr>
                <w:rFonts w:ascii="Cambria Math" w:hAnsi="Cambria Math" w:cs="Times New Roman"/>
                <w:sz w:val="24"/>
                <w:szCs w:val="24"/>
              </w:rPr>
              <m:t>Y</m:t>
            </m:r>
          </m:e>
          <m:sub>
            <m:r>
              <w:rPr>
                <w:rFonts w:ascii="Cambria Math" w:hAnsi="Cambria Math" w:cs="Times New Roman"/>
                <w:sz w:val="24"/>
                <w:szCs w:val="24"/>
              </w:rPr>
              <m:t>n</m:t>
            </m:r>
          </m:sub>
        </m:sSub>
      </m:oMath>
      <w:r w:rsidRPr="004B7AE5">
        <w:rPr>
          <w:rFonts w:ascii="Times New Roman" w:hAnsi="Times New Roman" w:cs="Times New Roman"/>
          <w:bCs/>
          <w:sz w:val="24"/>
          <w:szCs w:val="24"/>
        </w:rPr>
        <w:t xml:space="preserve"> , jointly normally distributed, </w:t>
      </w:r>
    </w:p>
    <w:p w14:paraId="75DC94F4" w14:textId="78BEAD3F" w:rsidR="009F0B46" w:rsidRPr="004B7AE5" w:rsidRDefault="00ED4234" w:rsidP="009F0B46">
      <w:pPr>
        <w:spacing w:line="480" w:lineRule="auto"/>
        <w:rPr>
          <w:rFonts w:ascii="Times New Roman" w:hAnsi="Times New Roman" w:cs="Times New Roman"/>
          <w:bCs/>
          <w:sz w:val="24"/>
          <w:szCs w:val="24"/>
        </w:rPr>
      </w:pPr>
      <m:oMathPara>
        <m:oMath>
          <m:sSub>
            <m:sSubPr>
              <m:ctrlPr>
                <w:rPr>
                  <w:rFonts w:ascii="Cambria Math" w:hAnsi="Cambria Math" w:cs="Times New Roman"/>
                  <w:bCs/>
                  <w:i/>
                  <w:sz w:val="24"/>
                  <w:szCs w:val="24"/>
                </w:rPr>
              </m:ctrlPr>
            </m:sSubPr>
            <m:e>
              <m:r>
                <w:rPr>
                  <w:rFonts w:ascii="Cambria Math" w:hAnsi="Cambria Math" w:cs="Times New Roman"/>
                  <w:sz w:val="24"/>
                  <w:szCs w:val="24"/>
                </w:rPr>
                <m:t>Y</m:t>
              </m:r>
            </m:e>
            <m:sub>
              <m:r>
                <w:rPr>
                  <w:rFonts w:ascii="Cambria Math" w:hAnsi="Cambria Math" w:cs="Times New Roman"/>
                  <w:sz w:val="24"/>
                  <w:szCs w:val="24"/>
                </w:rPr>
                <m:t xml:space="preserve">1 </m:t>
              </m:r>
            </m:sub>
          </m:sSub>
          <m:r>
            <w:rPr>
              <w:rFonts w:ascii="Cambria Math" w:hAnsi="Cambria Math" w:cs="Times New Roman"/>
              <w:sz w:val="24"/>
              <w:szCs w:val="24"/>
            </w:rPr>
            <m:t xml:space="preserve"> , …, </m:t>
          </m:r>
          <m:sSub>
            <m:sSubPr>
              <m:ctrlPr>
                <w:rPr>
                  <w:rFonts w:ascii="Cambria Math" w:hAnsi="Cambria Math" w:cs="Times New Roman"/>
                  <w:bCs/>
                  <w:i/>
                  <w:sz w:val="24"/>
                  <w:szCs w:val="24"/>
                </w:rPr>
              </m:ctrlPr>
            </m:sSubPr>
            <m:e>
              <m:r>
                <w:rPr>
                  <w:rFonts w:ascii="Cambria Math" w:hAnsi="Cambria Math" w:cs="Times New Roman"/>
                  <w:sz w:val="24"/>
                  <w:szCs w:val="24"/>
                </w:rPr>
                <m:t>Y</m:t>
              </m:r>
            </m:e>
            <m:sub>
              <m:r>
                <w:rPr>
                  <w:rFonts w:ascii="Cambria Math" w:hAnsi="Cambria Math" w:cs="Times New Roman"/>
                  <w:sz w:val="24"/>
                  <w:szCs w:val="24"/>
                </w:rPr>
                <m:t>n</m:t>
              </m:r>
            </m:sub>
          </m:sSub>
          <m:r>
            <w:rPr>
              <w:rFonts w:ascii="Cambria Math" w:hAnsi="Cambria Math" w:cs="Times New Roman"/>
              <w:sz w:val="24"/>
              <w:szCs w:val="24"/>
            </w:rPr>
            <m:t xml:space="preserve">   ̃  N (m</m:t>
          </m:r>
          <m:d>
            <m:dPr>
              <m:ctrlPr>
                <w:rPr>
                  <w:rFonts w:ascii="Cambria Math" w:hAnsi="Cambria Math" w:cs="Times New Roman"/>
                  <w:bCs/>
                  <w:i/>
                  <w:sz w:val="24"/>
                  <w:szCs w:val="24"/>
                </w:rPr>
              </m:ctrlPr>
            </m:dPr>
            <m:e>
              <m:r>
                <w:rPr>
                  <w:rFonts w:ascii="Cambria Math" w:hAnsi="Cambria Math" w:cs="Times New Roman"/>
                  <w:sz w:val="24"/>
                  <w:szCs w:val="24"/>
                </w:rPr>
                <m:t>X</m:t>
              </m:r>
            </m:e>
          </m:d>
          <m:r>
            <w:rPr>
              <w:rFonts w:ascii="Cambria Math" w:hAnsi="Cambria Math" w:cs="Times New Roman"/>
              <w:sz w:val="24"/>
              <w:szCs w:val="24"/>
            </w:rPr>
            <m:t xml:space="preserve">β, </m:t>
          </m:r>
          <m:sSup>
            <m:sSupPr>
              <m:ctrlPr>
                <w:rPr>
                  <w:rFonts w:ascii="Cambria Math" w:hAnsi="Cambria Math" w:cs="Times New Roman"/>
                  <w:bCs/>
                  <w:i/>
                  <w:sz w:val="24"/>
                  <w:szCs w:val="24"/>
                </w:rPr>
              </m:ctrlPr>
            </m:sSupPr>
            <m:e>
              <m:r>
                <w:rPr>
                  <w:rFonts w:ascii="Cambria Math" w:hAnsi="Cambria Math" w:cs="Times New Roman"/>
                  <w:sz w:val="24"/>
                  <w:szCs w:val="24"/>
                </w:rPr>
                <m:t>σ</m:t>
              </m:r>
            </m:e>
            <m:sup>
              <m:r>
                <w:rPr>
                  <w:rFonts w:ascii="Cambria Math" w:hAnsi="Cambria Math" w:cs="Times New Roman"/>
                  <w:sz w:val="24"/>
                  <w:szCs w:val="24"/>
                </w:rPr>
                <m:t>2</m:t>
              </m:r>
            </m:sup>
          </m:sSup>
          <m:r>
            <w:rPr>
              <w:rFonts w:ascii="Cambria Math" w:hAnsi="Cambria Math" w:cs="Times New Roman"/>
              <w:sz w:val="24"/>
              <w:szCs w:val="24"/>
            </w:rPr>
            <m:t xml:space="preserve"> C </m:t>
          </m:r>
          <m:d>
            <m:dPr>
              <m:ctrlPr>
                <w:rPr>
                  <w:rFonts w:ascii="Cambria Math" w:hAnsi="Cambria Math" w:cs="Times New Roman"/>
                  <w:bCs/>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j</m:t>
                  </m:r>
                </m:sub>
              </m:sSub>
              <m:r>
                <w:rPr>
                  <w:rFonts w:ascii="Cambria Math" w:hAnsi="Cambria Math" w:cs="Times New Roman"/>
                  <w:sz w:val="24"/>
                  <w:szCs w:val="24"/>
                </w:rPr>
                <m:t>; ψ</m:t>
              </m:r>
            </m:e>
          </m:d>
          <m:r>
            <w:rPr>
              <w:rFonts w:ascii="Cambria Math" w:hAnsi="Cambria Math" w:cs="Times New Roman"/>
              <w:sz w:val="24"/>
              <w:szCs w:val="24"/>
            </w:rPr>
            <m:t xml:space="preserve">).  </m:t>
          </m:r>
        </m:oMath>
      </m:oMathPara>
    </w:p>
    <w:p w14:paraId="2A4B5811" w14:textId="6EB0EFC5" w:rsidR="009F0B46" w:rsidRPr="004B7AE5" w:rsidRDefault="009F0B46" w:rsidP="009F0B46">
      <w:pPr>
        <w:spacing w:line="480" w:lineRule="auto"/>
        <w:rPr>
          <w:rFonts w:ascii="Times New Roman" w:hAnsi="Times New Roman" w:cs="Times New Roman"/>
          <w:bCs/>
          <w:sz w:val="24"/>
          <w:szCs w:val="24"/>
        </w:rPr>
      </w:pPr>
      <w:r w:rsidRPr="004B7AE5">
        <w:rPr>
          <w:rFonts w:ascii="Times New Roman" w:hAnsi="Times New Roman" w:cs="Times New Roman"/>
          <w:bCs/>
          <w:sz w:val="24"/>
          <w:szCs w:val="24"/>
        </w:rPr>
        <w:t xml:space="preserve">We define the mean function </w:t>
      </w:r>
      <w:r w:rsidRPr="004B7AE5">
        <w:rPr>
          <w:rFonts w:ascii="Cambria Math" w:hAnsi="Cambria Math" w:cs="Times New Roman"/>
          <w:bCs/>
          <w:i/>
          <w:sz w:val="24"/>
          <w:szCs w:val="24"/>
        </w:rPr>
        <w:t>m(.)</w:t>
      </w:r>
      <w:r w:rsidRPr="004B7AE5">
        <w:rPr>
          <w:rFonts w:ascii="Times New Roman" w:hAnsi="Times New Roman" w:cs="Times New Roman"/>
          <w:bCs/>
          <w:sz w:val="24"/>
          <w:szCs w:val="24"/>
        </w:rPr>
        <w:t xml:space="preserve"> as a simple linear function </w:t>
      </w:r>
      <w:r w:rsidRPr="004B7AE5">
        <w:rPr>
          <w:rFonts w:ascii="Cambria Math" w:hAnsi="Cambria Math" w:cs="Times New Roman"/>
          <w:bCs/>
          <w:i/>
          <w:sz w:val="24"/>
          <w:szCs w:val="24"/>
        </w:rPr>
        <w:t>Xβ</w:t>
      </w:r>
      <w:r w:rsidRPr="004B7AE5">
        <w:rPr>
          <w:rFonts w:ascii="Times New Roman" w:hAnsi="Times New Roman" w:cs="Times New Roman"/>
          <w:bCs/>
          <w:sz w:val="24"/>
          <w:szCs w:val="24"/>
        </w:rPr>
        <w:t xml:space="preserve">, and for the covariance function  </w:t>
      </w:r>
      <w:r w:rsidRPr="004B7AE5">
        <w:rPr>
          <w:rFonts w:ascii="Cambria Math" w:hAnsi="Cambria Math" w:cs="Times New Roman"/>
          <w:bCs/>
          <w:i/>
          <w:sz w:val="24"/>
          <w:szCs w:val="24"/>
        </w:rPr>
        <w:t xml:space="preserve">C(. ) ,  </w:t>
      </w:r>
      <w:r w:rsidRPr="004B7AE5">
        <w:rPr>
          <w:rFonts w:ascii="Times New Roman" w:hAnsi="Times New Roman" w:cs="Times New Roman"/>
          <w:bCs/>
          <w:sz w:val="24"/>
          <w:szCs w:val="24"/>
        </w:rPr>
        <w:t>we choose the commo</w:t>
      </w:r>
      <w:r w:rsidR="004B0725" w:rsidRPr="004B7AE5">
        <w:rPr>
          <w:rFonts w:ascii="Times New Roman" w:hAnsi="Times New Roman" w:cs="Times New Roman"/>
          <w:bCs/>
          <w:sz w:val="24"/>
          <w:szCs w:val="24"/>
        </w:rPr>
        <w:t xml:space="preserve">nly used squared exponential </w:t>
      </w:r>
      <w:r w:rsidR="004B0725" w:rsidRPr="004B7AE5">
        <w:rPr>
          <w:rFonts w:ascii="Times New Roman" w:hAnsi="Times New Roman" w:cs="Times New Roman"/>
          <w:bCs/>
          <w:sz w:val="24"/>
          <w:szCs w:val="24"/>
          <w:vertAlign w:val="superscript"/>
        </w:rPr>
        <w:t>1</w:t>
      </w:r>
      <w:r w:rsidR="00AE2E50" w:rsidRPr="004B7AE5">
        <w:rPr>
          <w:rFonts w:ascii="Times New Roman" w:hAnsi="Times New Roman" w:cs="Times New Roman"/>
          <w:bCs/>
          <w:sz w:val="24"/>
          <w:szCs w:val="24"/>
          <w:vertAlign w:val="superscript"/>
        </w:rPr>
        <w:t>4-16,19</w:t>
      </w:r>
      <w:r w:rsidRPr="004B7AE5">
        <w:rPr>
          <w:rFonts w:ascii="Times New Roman" w:hAnsi="Times New Roman" w:cs="Times New Roman"/>
          <w:bCs/>
          <w:sz w:val="24"/>
          <w:szCs w:val="24"/>
        </w:rPr>
        <w:t>, which is defined as,</w:t>
      </w:r>
    </w:p>
    <w:p w14:paraId="277E4E95" w14:textId="77777777" w:rsidR="009F0B46" w:rsidRPr="004B7AE5" w:rsidRDefault="009F0B46" w:rsidP="009F0B46">
      <w:pPr>
        <w:spacing w:line="480" w:lineRule="auto"/>
        <w:jc w:val="center"/>
        <w:rPr>
          <w:rFonts w:ascii="Times New Roman" w:hAnsi="Times New Roman" w:cs="Times New Roman"/>
          <w:bCs/>
          <w:sz w:val="24"/>
          <w:szCs w:val="24"/>
        </w:rPr>
      </w:pPr>
      <m:oMath>
        <m:r>
          <w:rPr>
            <w:rFonts w:ascii="Cambria Math" w:hAnsi="Cambria Math" w:cs="Times New Roman"/>
            <w:sz w:val="24"/>
            <w:szCs w:val="24"/>
          </w:rPr>
          <m:t>C</m:t>
        </m:r>
        <m:d>
          <m:dPr>
            <m:ctrlPr>
              <w:rPr>
                <w:rFonts w:ascii="Cambria Math" w:hAnsi="Cambria Math" w:cs="Times New Roman"/>
                <w:bCs/>
                <w:i/>
                <w:sz w:val="24"/>
                <w:szCs w:val="24"/>
              </w:rPr>
            </m:ctrlPr>
          </m:dPr>
          <m:e>
            <m:sSub>
              <m:sSubPr>
                <m:ctrlPr>
                  <w:rPr>
                    <w:rFonts w:ascii="Cambria Math" w:hAnsi="Cambria Math" w:cs="Times New Roman"/>
                    <w:bCs/>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j</m:t>
                </m:r>
              </m:sub>
            </m:sSub>
            <m:r>
              <w:rPr>
                <w:rFonts w:ascii="Cambria Math" w:hAnsi="Cambria Math" w:cs="Times New Roman"/>
                <w:sz w:val="24"/>
                <w:szCs w:val="24"/>
              </w:rPr>
              <m:t>; σ</m:t>
            </m:r>
          </m:e>
        </m:d>
        <m:r>
          <w:rPr>
            <w:rFonts w:ascii="Cambria Math" w:hAnsi="Cambria Math" w:cs="Times New Roman"/>
            <w:sz w:val="24"/>
            <w:szCs w:val="24"/>
          </w:rPr>
          <m:t>=</m:t>
        </m:r>
        <m:f>
          <m:fPr>
            <m:ctrlPr>
              <w:rPr>
                <w:rFonts w:ascii="Cambria Math" w:hAnsi="Cambria Math" w:cs="Times New Roman"/>
                <w:bCs/>
                <w:i/>
                <w:sz w:val="24"/>
                <w:szCs w:val="24"/>
              </w:rPr>
            </m:ctrlPr>
          </m:fPr>
          <m:num>
            <m:sSup>
              <m:sSupPr>
                <m:ctrlPr>
                  <w:rPr>
                    <w:rFonts w:ascii="Cambria Math" w:hAnsi="Cambria Math" w:cs="Times New Roman"/>
                    <w:bCs/>
                    <w:i/>
                    <w:sz w:val="24"/>
                    <w:szCs w:val="24"/>
                  </w:rPr>
                </m:ctrlPr>
              </m:sSupPr>
              <m:e>
                <m:d>
                  <m:dPr>
                    <m:ctrlPr>
                      <w:rPr>
                        <w:rFonts w:ascii="Cambria Math" w:hAnsi="Cambria Math" w:cs="Times New Roman"/>
                        <w:bCs/>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j</m:t>
                        </m:r>
                      </m:sub>
                    </m:sSub>
                  </m:e>
                </m:d>
              </m:e>
              <m:sup>
                <m:r>
                  <w:rPr>
                    <w:rFonts w:ascii="Cambria Math" w:hAnsi="Cambria Math" w:cs="Times New Roman"/>
                    <w:sz w:val="24"/>
                    <w:szCs w:val="24"/>
                  </w:rPr>
                  <m:t>2</m:t>
                </m:r>
              </m:sup>
            </m:sSup>
          </m:num>
          <m:den>
            <m:sSup>
              <m:sSupPr>
                <m:ctrlPr>
                  <w:rPr>
                    <w:rFonts w:ascii="Cambria Math" w:hAnsi="Cambria Math" w:cs="Times New Roman"/>
                    <w:bCs/>
                    <w:i/>
                    <w:sz w:val="24"/>
                    <w:szCs w:val="24"/>
                  </w:rPr>
                </m:ctrlPr>
              </m:sSupPr>
              <m:e>
                <m:r>
                  <w:rPr>
                    <w:rFonts w:ascii="Cambria Math" w:hAnsi="Cambria Math" w:cs="Times New Roman"/>
                    <w:sz w:val="24"/>
                    <w:szCs w:val="24"/>
                  </w:rPr>
                  <m:t>ψ</m:t>
                </m:r>
              </m:e>
              <m:sup>
                <m:r>
                  <w:rPr>
                    <w:rFonts w:ascii="Cambria Math" w:hAnsi="Cambria Math" w:cs="Times New Roman"/>
                    <w:sz w:val="24"/>
                    <w:szCs w:val="24"/>
                  </w:rPr>
                  <m:t>2</m:t>
                </m:r>
              </m:sup>
            </m:sSup>
          </m:den>
        </m:f>
      </m:oMath>
      <w:r w:rsidRPr="004B7AE5">
        <w:rPr>
          <w:rFonts w:ascii="Times New Roman" w:eastAsiaTheme="minorEastAsia" w:hAnsi="Times New Roman" w:cs="Times New Roman"/>
          <w:bCs/>
          <w:sz w:val="24"/>
          <w:szCs w:val="24"/>
        </w:rPr>
        <w:t xml:space="preserve"> ,</w:t>
      </w:r>
    </w:p>
    <w:p w14:paraId="33996BC4" w14:textId="7E8F88CB" w:rsidR="009F0B46" w:rsidRPr="004B7AE5" w:rsidRDefault="009F0B46" w:rsidP="009F0B46">
      <w:pPr>
        <w:spacing w:line="480" w:lineRule="auto"/>
        <w:rPr>
          <w:rFonts w:ascii="Times New Roman" w:hAnsi="Times New Roman" w:cs="Times New Roman"/>
          <w:bCs/>
          <w:sz w:val="24"/>
          <w:szCs w:val="24"/>
        </w:rPr>
      </w:pPr>
      <w:r w:rsidRPr="004B7AE5">
        <w:rPr>
          <w:rFonts w:ascii="Times New Roman" w:hAnsi="Times New Roman" w:cs="Times New Roman"/>
          <w:bCs/>
          <w:sz w:val="24"/>
          <w:szCs w:val="24"/>
        </w:rPr>
        <w:t xml:space="preserve">where </w:t>
      </w:r>
      <w:r w:rsidRPr="004B7AE5">
        <w:rPr>
          <w:rFonts w:ascii="Cambria Math" w:hAnsi="Cambria Math" w:cs="Times New Roman"/>
          <w:bCs/>
          <w:i/>
          <w:sz w:val="24"/>
          <w:szCs w:val="24"/>
        </w:rPr>
        <w:t>ψ</w:t>
      </w:r>
      <w:r w:rsidRPr="004B7AE5">
        <w:rPr>
          <w:rFonts w:ascii="Times New Roman" w:hAnsi="Times New Roman" w:cs="Times New Roman"/>
          <w:bCs/>
          <w:sz w:val="24"/>
          <w:szCs w:val="24"/>
        </w:rPr>
        <w:t xml:space="preserve"> is a p by 1 vector of correlation length parameters, which regulates the amount of variation in the outcome due to changes in each of the input parameters.</w:t>
      </w:r>
    </w:p>
    <w:p w14:paraId="61BF5123" w14:textId="2F3BA4BE" w:rsidR="00F111FD" w:rsidRPr="004B7AE5" w:rsidRDefault="00085877" w:rsidP="00085877">
      <w:pPr>
        <w:spacing w:line="480" w:lineRule="auto"/>
        <w:rPr>
          <w:rFonts w:ascii="Times New Roman" w:hAnsi="Times New Roman" w:cs="Times New Roman"/>
          <w:bCs/>
          <w:i/>
          <w:sz w:val="24"/>
          <w:szCs w:val="24"/>
        </w:rPr>
      </w:pPr>
      <w:bookmarkStart w:id="10" w:name="_Hlk510609948"/>
      <w:r w:rsidRPr="004B7AE5">
        <w:rPr>
          <w:rFonts w:ascii="Times New Roman" w:hAnsi="Times New Roman" w:cs="Times New Roman"/>
          <w:bCs/>
          <w:i/>
          <w:sz w:val="24"/>
          <w:szCs w:val="24"/>
        </w:rPr>
        <w:t xml:space="preserve">Steps </w:t>
      </w:r>
      <w:r w:rsidR="00116B9D" w:rsidRPr="004B7AE5">
        <w:rPr>
          <w:rFonts w:ascii="Times New Roman" w:hAnsi="Times New Roman" w:cs="Times New Roman"/>
          <w:bCs/>
          <w:i/>
          <w:sz w:val="24"/>
          <w:szCs w:val="24"/>
        </w:rPr>
        <w:t xml:space="preserve">needed </w:t>
      </w:r>
      <w:r w:rsidRPr="004B7AE5">
        <w:rPr>
          <w:rFonts w:ascii="Times New Roman" w:hAnsi="Times New Roman" w:cs="Times New Roman"/>
          <w:bCs/>
          <w:i/>
          <w:sz w:val="24"/>
          <w:szCs w:val="24"/>
        </w:rPr>
        <w:t>to run a ProbSA using an emulator</w:t>
      </w:r>
      <w:bookmarkStart w:id="11" w:name="_Hlk510697299"/>
      <w:bookmarkStart w:id="12" w:name="_Hlk510609903"/>
      <w:bookmarkStart w:id="13" w:name="_Hlk510271520"/>
      <w:bookmarkEnd w:id="10"/>
    </w:p>
    <w:p w14:paraId="266B7A51" w14:textId="11FF4C72" w:rsidR="00085877" w:rsidRPr="004B7AE5" w:rsidRDefault="00F111FD" w:rsidP="00085877">
      <w:pPr>
        <w:spacing w:line="480" w:lineRule="auto"/>
        <w:rPr>
          <w:rFonts w:ascii="Times New Roman" w:hAnsi="Times New Roman" w:cs="Times New Roman"/>
          <w:bCs/>
          <w:i/>
          <w:sz w:val="24"/>
          <w:szCs w:val="24"/>
        </w:rPr>
      </w:pPr>
      <w:r w:rsidRPr="004B7AE5">
        <w:rPr>
          <w:rFonts w:ascii="Times New Roman" w:hAnsi="Times New Roman" w:cs="Times New Roman"/>
          <w:bCs/>
          <w:sz w:val="24"/>
          <w:szCs w:val="24"/>
        </w:rPr>
        <w:t>P</w:t>
      </w:r>
      <w:r w:rsidR="005B425C" w:rsidRPr="004B7AE5">
        <w:rPr>
          <w:rFonts w:ascii="Times New Roman" w:hAnsi="Times New Roman" w:cs="Times New Roman"/>
          <w:bCs/>
          <w:sz w:val="24"/>
          <w:szCs w:val="24"/>
        </w:rPr>
        <w:t>rerequisite</w:t>
      </w:r>
      <w:r w:rsidRPr="004B7AE5">
        <w:rPr>
          <w:rFonts w:ascii="Times New Roman" w:hAnsi="Times New Roman" w:cs="Times New Roman"/>
          <w:bCs/>
          <w:sz w:val="24"/>
          <w:szCs w:val="24"/>
        </w:rPr>
        <w:t>s</w:t>
      </w:r>
      <w:r w:rsidR="005B425C" w:rsidRPr="004B7AE5">
        <w:rPr>
          <w:rFonts w:ascii="Times New Roman" w:hAnsi="Times New Roman" w:cs="Times New Roman"/>
          <w:bCs/>
          <w:sz w:val="24"/>
          <w:szCs w:val="24"/>
        </w:rPr>
        <w:t xml:space="preserve"> for th</w:t>
      </w:r>
      <w:r w:rsidRPr="004B7AE5">
        <w:rPr>
          <w:rFonts w:ascii="Times New Roman" w:hAnsi="Times New Roman" w:cs="Times New Roman"/>
          <w:bCs/>
          <w:sz w:val="24"/>
          <w:szCs w:val="24"/>
        </w:rPr>
        <w:t>e</w:t>
      </w:r>
      <w:r w:rsidR="005B425C" w:rsidRPr="004B7AE5">
        <w:rPr>
          <w:rFonts w:ascii="Times New Roman" w:hAnsi="Times New Roman" w:cs="Times New Roman"/>
          <w:bCs/>
          <w:sz w:val="24"/>
          <w:szCs w:val="24"/>
        </w:rPr>
        <w:t>s</w:t>
      </w:r>
      <w:r w:rsidRPr="004B7AE5">
        <w:rPr>
          <w:rFonts w:ascii="Times New Roman" w:hAnsi="Times New Roman" w:cs="Times New Roman"/>
          <w:bCs/>
          <w:sz w:val="24"/>
          <w:szCs w:val="24"/>
        </w:rPr>
        <w:t>e</w:t>
      </w:r>
      <w:r w:rsidR="005B425C" w:rsidRPr="004B7AE5">
        <w:rPr>
          <w:rFonts w:ascii="Times New Roman" w:hAnsi="Times New Roman" w:cs="Times New Roman"/>
          <w:bCs/>
          <w:sz w:val="24"/>
          <w:szCs w:val="24"/>
        </w:rPr>
        <w:t xml:space="preserve"> type of analyses </w:t>
      </w:r>
      <w:r w:rsidRPr="004B7AE5">
        <w:rPr>
          <w:rFonts w:ascii="Times New Roman" w:hAnsi="Times New Roman" w:cs="Times New Roman"/>
          <w:bCs/>
          <w:sz w:val="24"/>
          <w:szCs w:val="24"/>
        </w:rPr>
        <w:t>include</w:t>
      </w:r>
      <w:r w:rsidR="005B425C" w:rsidRPr="004B7AE5">
        <w:rPr>
          <w:rFonts w:ascii="Times New Roman" w:hAnsi="Times New Roman" w:cs="Times New Roman"/>
          <w:bCs/>
          <w:sz w:val="24"/>
          <w:szCs w:val="24"/>
        </w:rPr>
        <w:t xml:space="preserve"> usage of common random numbers</w:t>
      </w:r>
      <w:r w:rsidR="00AF0F21" w:rsidRPr="004B7AE5">
        <w:rPr>
          <w:rFonts w:ascii="Times New Roman" w:hAnsi="Times New Roman" w:cs="Times New Roman"/>
          <w:bCs/>
          <w:sz w:val="24"/>
          <w:szCs w:val="24"/>
        </w:rPr>
        <w:t xml:space="preserve"> when running each simulation using different parameter values</w:t>
      </w:r>
      <w:bookmarkEnd w:id="11"/>
      <w:r w:rsidR="005B425C" w:rsidRPr="004B7AE5">
        <w:rPr>
          <w:rFonts w:ascii="Times New Roman" w:hAnsi="Times New Roman" w:cs="Times New Roman"/>
          <w:bCs/>
          <w:sz w:val="24"/>
          <w:szCs w:val="24"/>
        </w:rPr>
        <w:t xml:space="preserve"> and that the number of life histories</w:t>
      </w:r>
      <w:r w:rsidR="0090515D" w:rsidRPr="004B7AE5">
        <w:rPr>
          <w:rFonts w:ascii="Times New Roman" w:hAnsi="Times New Roman" w:cs="Times New Roman"/>
          <w:bCs/>
          <w:sz w:val="24"/>
          <w:szCs w:val="24"/>
        </w:rPr>
        <w:t xml:space="preserve"> simulated</w:t>
      </w:r>
      <w:r w:rsidR="005B425C" w:rsidRPr="004B7AE5">
        <w:rPr>
          <w:rFonts w:ascii="Times New Roman" w:hAnsi="Times New Roman" w:cs="Times New Roman"/>
          <w:bCs/>
          <w:sz w:val="24"/>
          <w:szCs w:val="24"/>
        </w:rPr>
        <w:t xml:space="preserve"> is large enough, such that first-order uncertainty or simulation error is negligible.  </w:t>
      </w:r>
      <w:bookmarkStart w:id="14" w:name="_Hlk524099104"/>
      <w:bookmarkEnd w:id="12"/>
      <w:r w:rsidR="00085877" w:rsidRPr="004B7AE5">
        <w:rPr>
          <w:rFonts w:ascii="Times New Roman" w:hAnsi="Times New Roman" w:cs="Times New Roman"/>
          <w:bCs/>
          <w:sz w:val="24"/>
          <w:szCs w:val="24"/>
        </w:rPr>
        <w:t xml:space="preserve">The first step is to elicit probability distributions for each parameter. </w:t>
      </w:r>
      <w:r w:rsidR="00EA595A">
        <w:rPr>
          <w:rFonts w:ascii="Times New Roman" w:hAnsi="Times New Roman" w:cs="Times New Roman"/>
          <w:bCs/>
          <w:sz w:val="24"/>
          <w:szCs w:val="24"/>
        </w:rPr>
        <w:t>This is necessary since w</w:t>
      </w:r>
      <w:r w:rsidR="00085877" w:rsidRPr="004B7AE5">
        <w:rPr>
          <w:rFonts w:ascii="Times New Roman" w:hAnsi="Times New Roman" w:cs="Times New Roman"/>
          <w:bCs/>
          <w:sz w:val="24"/>
          <w:szCs w:val="24"/>
        </w:rPr>
        <w:t xml:space="preserve">e usually calibrate our model using the Nelder-Mead algorithm </w:t>
      </w:r>
      <w:r w:rsidR="00AE2E50" w:rsidRPr="004B7AE5">
        <w:rPr>
          <w:rFonts w:ascii="Times New Roman" w:hAnsi="Times New Roman" w:cs="Times New Roman"/>
          <w:bCs/>
          <w:sz w:val="24"/>
          <w:szCs w:val="24"/>
          <w:vertAlign w:val="superscript"/>
        </w:rPr>
        <w:t>20</w:t>
      </w:r>
      <w:r w:rsidRPr="004B7AE5">
        <w:rPr>
          <w:rFonts w:ascii="Times New Roman" w:hAnsi="Times New Roman" w:cs="Times New Roman"/>
          <w:bCs/>
          <w:sz w:val="24"/>
          <w:szCs w:val="24"/>
        </w:rPr>
        <w:t xml:space="preserve"> and that</w:t>
      </w:r>
      <w:r w:rsidR="00085877" w:rsidRPr="004B7AE5">
        <w:rPr>
          <w:rFonts w:ascii="Times New Roman" w:hAnsi="Times New Roman" w:cs="Times New Roman"/>
          <w:bCs/>
          <w:sz w:val="24"/>
          <w:szCs w:val="24"/>
        </w:rPr>
        <w:t xml:space="preserve"> does not directly produce confidence intervals</w:t>
      </w:r>
      <w:bookmarkEnd w:id="14"/>
      <w:r w:rsidR="00085877" w:rsidRPr="004B7AE5">
        <w:rPr>
          <w:rFonts w:ascii="Times New Roman" w:hAnsi="Times New Roman" w:cs="Times New Roman"/>
          <w:bCs/>
          <w:sz w:val="24"/>
          <w:szCs w:val="24"/>
        </w:rPr>
        <w:t xml:space="preserve">. The second step is to decide how many and which parameters should be included in the emulator.  </w:t>
      </w:r>
      <w:bookmarkStart w:id="15" w:name="_Hlk524099593"/>
      <w:r w:rsidR="00085877" w:rsidRPr="004B7AE5">
        <w:rPr>
          <w:rFonts w:ascii="Times New Roman" w:hAnsi="Times New Roman" w:cs="Times New Roman"/>
          <w:bCs/>
          <w:sz w:val="24"/>
          <w:szCs w:val="24"/>
        </w:rPr>
        <w:t>In the third step we run MISCAN and obtain data</w:t>
      </w:r>
      <w:r w:rsidR="006C2CC4">
        <w:rPr>
          <w:rFonts w:ascii="Times New Roman" w:hAnsi="Times New Roman" w:cs="Times New Roman"/>
          <w:bCs/>
          <w:sz w:val="24"/>
          <w:szCs w:val="24"/>
        </w:rPr>
        <w:t xml:space="preserve"> pairs of input </w:t>
      </w:r>
      <w:r w:rsidR="006C2CC4">
        <w:rPr>
          <w:rFonts w:ascii="Times New Roman" w:hAnsi="Times New Roman" w:cs="Times New Roman"/>
          <w:bCs/>
          <w:sz w:val="24"/>
          <w:szCs w:val="24"/>
        </w:rPr>
        <w:lastRenderedPageBreak/>
        <w:t>parameter values and corresponding MISCAN outcomes</w:t>
      </w:r>
      <w:r w:rsidR="00085877" w:rsidRPr="004B7AE5">
        <w:rPr>
          <w:rFonts w:ascii="Times New Roman" w:hAnsi="Times New Roman" w:cs="Times New Roman"/>
          <w:bCs/>
          <w:sz w:val="24"/>
          <w:szCs w:val="24"/>
        </w:rPr>
        <w:t xml:space="preserve"> </w:t>
      </w:r>
      <w:r w:rsidR="006C2CC4" w:rsidRPr="006C2CC4">
        <w:rPr>
          <w:rFonts w:ascii="Times New Roman" w:hAnsi="Times New Roman" w:cs="Times New Roman"/>
          <w:bCs/>
          <w:sz w:val="24"/>
          <w:szCs w:val="24"/>
        </w:rPr>
        <w:t>which are used to train</w:t>
      </w:r>
      <w:r w:rsidR="006C2CC4" w:rsidRPr="006C2CC4" w:rsidDel="006C2CC4">
        <w:rPr>
          <w:rFonts w:ascii="Times New Roman" w:hAnsi="Times New Roman" w:cs="Times New Roman"/>
          <w:bCs/>
          <w:sz w:val="24"/>
          <w:szCs w:val="24"/>
        </w:rPr>
        <w:t xml:space="preserve"> </w:t>
      </w:r>
      <w:r w:rsidR="00085877" w:rsidRPr="004B7AE5">
        <w:rPr>
          <w:rFonts w:ascii="Times New Roman" w:hAnsi="Times New Roman" w:cs="Times New Roman"/>
          <w:bCs/>
          <w:sz w:val="24"/>
          <w:szCs w:val="24"/>
        </w:rPr>
        <w:t>the gaussian process emulator</w:t>
      </w:r>
      <w:r w:rsidR="009622DE" w:rsidRPr="004B7AE5">
        <w:rPr>
          <w:rFonts w:ascii="Times New Roman" w:hAnsi="Times New Roman" w:cs="Times New Roman"/>
          <w:bCs/>
          <w:sz w:val="24"/>
          <w:szCs w:val="24"/>
        </w:rPr>
        <w:t>.</w:t>
      </w:r>
      <w:bookmarkEnd w:id="15"/>
      <w:r w:rsidR="009622DE" w:rsidRPr="004B7AE5">
        <w:rPr>
          <w:rFonts w:ascii="Times New Roman" w:hAnsi="Times New Roman" w:cs="Times New Roman"/>
          <w:bCs/>
          <w:sz w:val="24"/>
          <w:szCs w:val="24"/>
        </w:rPr>
        <w:t xml:space="preserve"> Finally we use a small sample of</w:t>
      </w:r>
      <w:r w:rsidR="00A91F4D" w:rsidRPr="004B7AE5">
        <w:rPr>
          <w:rFonts w:ascii="Times New Roman" w:hAnsi="Times New Roman" w:cs="Times New Roman"/>
          <w:bCs/>
          <w:sz w:val="24"/>
          <w:szCs w:val="24"/>
        </w:rPr>
        <w:t xml:space="preserve"> simulation model </w:t>
      </w:r>
      <w:r w:rsidR="009622DE" w:rsidRPr="004B7AE5">
        <w:rPr>
          <w:rFonts w:ascii="Times New Roman" w:hAnsi="Times New Roman" w:cs="Times New Roman"/>
          <w:bCs/>
          <w:sz w:val="24"/>
          <w:szCs w:val="24"/>
        </w:rPr>
        <w:t>runs to verify whether the emulator is a good approximation of the simulat</w:t>
      </w:r>
      <w:r w:rsidR="00AD1BEA">
        <w:rPr>
          <w:rFonts w:ascii="Times New Roman" w:hAnsi="Times New Roman" w:cs="Times New Roman"/>
          <w:bCs/>
          <w:sz w:val="24"/>
          <w:szCs w:val="24"/>
        </w:rPr>
        <w:t>i</w:t>
      </w:r>
      <w:r w:rsidR="009622DE" w:rsidRPr="004B7AE5">
        <w:rPr>
          <w:rFonts w:ascii="Times New Roman" w:hAnsi="Times New Roman" w:cs="Times New Roman"/>
          <w:bCs/>
          <w:sz w:val="24"/>
          <w:szCs w:val="24"/>
        </w:rPr>
        <w:t xml:space="preserve">on model. </w:t>
      </w:r>
    </w:p>
    <w:bookmarkEnd w:id="13"/>
    <w:p w14:paraId="3F7A0A46" w14:textId="77777777" w:rsidR="00C9428B" w:rsidRPr="004B7AE5" w:rsidRDefault="00C9428B" w:rsidP="00C9428B">
      <w:pPr>
        <w:spacing w:line="480" w:lineRule="auto"/>
        <w:rPr>
          <w:rFonts w:ascii="Times New Roman" w:hAnsi="Times New Roman" w:cs="Times New Roman"/>
          <w:bCs/>
          <w:sz w:val="24"/>
          <w:szCs w:val="24"/>
        </w:rPr>
      </w:pPr>
      <w:r w:rsidRPr="004B7AE5">
        <w:rPr>
          <w:rFonts w:ascii="Times New Roman" w:hAnsi="Times New Roman" w:cs="Times New Roman"/>
          <w:bCs/>
          <w:i/>
          <w:sz w:val="24"/>
          <w:szCs w:val="24"/>
        </w:rPr>
        <w:t>Step 1: Building a sampling distribution for ProbSA</w:t>
      </w:r>
    </w:p>
    <w:p w14:paraId="4D48796A" w14:textId="4A61C6A0" w:rsidR="00C9428B" w:rsidRPr="004B7AE5" w:rsidRDefault="00C9428B" w:rsidP="00C9428B">
      <w:pPr>
        <w:spacing w:line="480" w:lineRule="auto"/>
        <w:rPr>
          <w:rFonts w:ascii="Times New Roman" w:hAnsi="Times New Roman" w:cs="Times New Roman"/>
          <w:bCs/>
          <w:sz w:val="24"/>
          <w:szCs w:val="24"/>
        </w:rPr>
      </w:pPr>
      <w:r w:rsidRPr="004B7AE5">
        <w:rPr>
          <w:rFonts w:ascii="Times New Roman" w:hAnsi="Times New Roman" w:cs="Times New Roman"/>
          <w:bCs/>
          <w:sz w:val="24"/>
          <w:szCs w:val="24"/>
        </w:rPr>
        <w:t xml:space="preserve">In general, if there is information about the parameter in the literature we just use its corresponding published confidence interval to determine the level of uncertainty (example: biopsy compliance </w:t>
      </w:r>
      <w:r w:rsidR="00AE2E50" w:rsidRPr="004B7AE5">
        <w:rPr>
          <w:rFonts w:ascii="Times New Roman" w:hAnsi="Times New Roman" w:cs="Times New Roman"/>
          <w:bCs/>
          <w:sz w:val="24"/>
          <w:szCs w:val="24"/>
          <w:vertAlign w:val="superscript"/>
        </w:rPr>
        <w:t>21</w:t>
      </w:r>
      <w:r w:rsidR="00176116" w:rsidRPr="004B7AE5">
        <w:rPr>
          <w:rFonts w:ascii="Times New Roman" w:hAnsi="Times New Roman" w:cs="Times New Roman"/>
          <w:bCs/>
          <w:sz w:val="24"/>
          <w:szCs w:val="24"/>
        </w:rPr>
        <w:t>)</w:t>
      </w:r>
      <w:r w:rsidRPr="004B7AE5">
        <w:rPr>
          <w:rFonts w:ascii="Times New Roman" w:hAnsi="Times New Roman" w:cs="Times New Roman"/>
          <w:bCs/>
          <w:sz w:val="24"/>
          <w:szCs w:val="24"/>
        </w:rPr>
        <w:t>. If there is no information in the literature, which is the case for most parameters, we derive an empirical confidence interval, based on the distance between observed</w:t>
      </w:r>
      <w:r w:rsidR="00EF6EFF" w:rsidRPr="004B7AE5">
        <w:rPr>
          <w:rFonts w:ascii="Times New Roman" w:hAnsi="Times New Roman" w:cs="Times New Roman"/>
          <w:bCs/>
          <w:sz w:val="24"/>
          <w:szCs w:val="24"/>
        </w:rPr>
        <w:t xml:space="preserve"> (US incidence of prostate cancer)</w:t>
      </w:r>
      <w:r w:rsidRPr="004B7AE5">
        <w:rPr>
          <w:rFonts w:ascii="Times New Roman" w:hAnsi="Times New Roman" w:cs="Times New Roman"/>
          <w:bCs/>
          <w:sz w:val="24"/>
          <w:szCs w:val="24"/>
        </w:rPr>
        <w:t xml:space="preserve"> and predicted</w:t>
      </w:r>
      <w:r w:rsidR="00EF6EFF" w:rsidRPr="004B7AE5">
        <w:rPr>
          <w:rFonts w:ascii="Times New Roman" w:hAnsi="Times New Roman" w:cs="Times New Roman"/>
          <w:bCs/>
          <w:sz w:val="24"/>
          <w:szCs w:val="24"/>
        </w:rPr>
        <w:t xml:space="preserve"> (MISCAN output)</w:t>
      </w:r>
      <w:r w:rsidRPr="004B7AE5">
        <w:rPr>
          <w:rFonts w:ascii="Times New Roman" w:hAnsi="Times New Roman" w:cs="Times New Roman"/>
          <w:bCs/>
          <w:sz w:val="24"/>
          <w:szCs w:val="24"/>
        </w:rPr>
        <w:t xml:space="preserve"> data, as measured by a Poisson deviance</w:t>
      </w:r>
      <w:r w:rsidR="004B7AE5" w:rsidRPr="004B7AE5">
        <w:rPr>
          <w:rFonts w:ascii="Times New Roman" w:hAnsi="Times New Roman" w:cs="Times New Roman"/>
          <w:bCs/>
          <w:sz w:val="24"/>
          <w:szCs w:val="24"/>
        </w:rPr>
        <w:t>.</w:t>
      </w:r>
      <w:r w:rsidRPr="004B7AE5">
        <w:rPr>
          <w:rFonts w:ascii="Times New Roman" w:hAnsi="Times New Roman" w:cs="Times New Roman"/>
          <w:bCs/>
          <w:sz w:val="24"/>
          <w:szCs w:val="24"/>
        </w:rPr>
        <w:t xml:space="preserve"> Namely, we vary a parameter (or a block of parameters) until we see an increase in the deviance by more than a certain threshold.   </w:t>
      </w:r>
    </w:p>
    <w:p w14:paraId="7066B072" w14:textId="17F46239" w:rsidR="00CA7C50" w:rsidRPr="004B7AE5" w:rsidRDefault="00CA7C50" w:rsidP="00C9428B">
      <w:pPr>
        <w:spacing w:line="480" w:lineRule="auto"/>
        <w:rPr>
          <w:rFonts w:ascii="Times New Roman" w:hAnsi="Times New Roman" w:cs="Times New Roman"/>
          <w:bCs/>
          <w:sz w:val="24"/>
          <w:szCs w:val="24"/>
        </w:rPr>
      </w:pPr>
      <w:bookmarkStart w:id="16" w:name="_Hlk524100194"/>
      <w:bookmarkStart w:id="17" w:name="_Hlk524100093"/>
      <w:r w:rsidRPr="004B7AE5">
        <w:rPr>
          <w:rFonts w:ascii="Times New Roman" w:hAnsi="Times New Roman" w:cs="Times New Roman"/>
          <w:bCs/>
          <w:sz w:val="24"/>
          <w:szCs w:val="24"/>
        </w:rPr>
        <w:t>The threshold</w:t>
      </w:r>
      <w:r w:rsidR="00B528D2">
        <w:rPr>
          <w:rFonts w:ascii="Times New Roman" w:hAnsi="Times New Roman" w:cs="Times New Roman"/>
          <w:bCs/>
          <w:sz w:val="24"/>
          <w:szCs w:val="24"/>
        </w:rPr>
        <w:t xml:space="preserve"> consists of</w:t>
      </w:r>
      <w:r w:rsidRPr="004B7AE5">
        <w:rPr>
          <w:rFonts w:ascii="Times New Roman" w:hAnsi="Times New Roman" w:cs="Times New Roman"/>
          <w:bCs/>
          <w:sz w:val="24"/>
          <w:szCs w:val="24"/>
        </w:rPr>
        <w:t xml:space="preserve">  the</w:t>
      </w:r>
      <w:r w:rsidR="00B52FE3" w:rsidRPr="004B7AE5">
        <w:rPr>
          <w:rFonts w:ascii="Times New Roman" w:hAnsi="Times New Roman" w:cs="Times New Roman"/>
          <w:bCs/>
          <w:sz w:val="24"/>
          <w:szCs w:val="24"/>
        </w:rPr>
        <w:t xml:space="preserve"> </w:t>
      </w:r>
      <w:r w:rsidR="004D6338" w:rsidRPr="004D6338">
        <w:rPr>
          <w:rFonts w:ascii="Times New Roman" w:hAnsi="Times New Roman" w:cs="Times New Roman"/>
          <w:bCs/>
          <w:sz w:val="24"/>
          <w:szCs w:val="24"/>
        </w:rPr>
        <w:t>2.5th</w:t>
      </w:r>
      <w:bookmarkEnd w:id="16"/>
      <w:r w:rsidR="004D6338" w:rsidRPr="004D6338">
        <w:rPr>
          <w:rFonts w:ascii="Times New Roman" w:hAnsi="Times New Roman" w:cs="Times New Roman"/>
          <w:bCs/>
          <w:sz w:val="24"/>
          <w:szCs w:val="24"/>
        </w:rPr>
        <w:t xml:space="preserve"> </w:t>
      </w:r>
      <w:bookmarkEnd w:id="17"/>
      <w:r w:rsidR="004D6338" w:rsidRPr="004D6338">
        <w:rPr>
          <w:rFonts w:ascii="Times New Roman" w:hAnsi="Times New Roman" w:cs="Times New Roman"/>
          <w:bCs/>
          <w:sz w:val="24"/>
          <w:szCs w:val="24"/>
        </w:rPr>
        <w:t xml:space="preserve">and 97.5th percentiles </w:t>
      </w:r>
      <w:r w:rsidRPr="004B7AE5">
        <w:rPr>
          <w:rFonts w:ascii="Times New Roman" w:hAnsi="Times New Roman" w:cs="Times New Roman"/>
          <w:bCs/>
          <w:sz w:val="24"/>
          <w:szCs w:val="24"/>
        </w:rPr>
        <w:t>of the chi-square centered at the best-fit value of the</w:t>
      </w:r>
      <w:r w:rsidR="001B2F43" w:rsidRPr="004B7AE5">
        <w:rPr>
          <w:rFonts w:ascii="Times New Roman" w:hAnsi="Times New Roman" w:cs="Times New Roman"/>
          <w:bCs/>
          <w:sz w:val="24"/>
          <w:szCs w:val="24"/>
        </w:rPr>
        <w:t xml:space="preserve"> Poisson</w:t>
      </w:r>
      <w:r w:rsidRPr="004B7AE5">
        <w:rPr>
          <w:rFonts w:ascii="Times New Roman" w:hAnsi="Times New Roman" w:cs="Times New Roman"/>
          <w:bCs/>
          <w:sz w:val="24"/>
          <w:szCs w:val="24"/>
        </w:rPr>
        <w:t xml:space="preserve"> deviance.</w:t>
      </w:r>
      <w:r w:rsidR="007A2DF5" w:rsidRPr="004B7AE5">
        <w:rPr>
          <w:rFonts w:ascii="Times New Roman" w:hAnsi="Times New Roman" w:cs="Times New Roman"/>
          <w:bCs/>
          <w:sz w:val="24"/>
          <w:szCs w:val="24"/>
        </w:rPr>
        <w:t xml:space="preserve"> The deviance is based on a </w:t>
      </w:r>
      <w:r w:rsidR="0027216A" w:rsidRPr="004B7AE5">
        <w:rPr>
          <w:rFonts w:ascii="Times New Roman" w:hAnsi="Times New Roman" w:cs="Times New Roman"/>
          <w:bCs/>
          <w:sz w:val="24"/>
          <w:szCs w:val="24"/>
        </w:rPr>
        <w:t>sample</w:t>
      </w:r>
      <w:r w:rsidR="0027216A">
        <w:rPr>
          <w:rFonts w:ascii="Times New Roman" w:hAnsi="Times New Roman" w:cs="Times New Roman"/>
          <w:bCs/>
          <w:sz w:val="24"/>
          <w:szCs w:val="24"/>
        </w:rPr>
        <w:t xml:space="preserve"> of </w:t>
      </w:r>
      <w:r w:rsidR="007A2DF5" w:rsidRPr="004B7AE5">
        <w:rPr>
          <w:rFonts w:ascii="Times New Roman" w:hAnsi="Times New Roman" w:cs="Times New Roman"/>
          <w:bCs/>
          <w:sz w:val="24"/>
          <w:szCs w:val="24"/>
        </w:rPr>
        <w:t>40</w:t>
      </w:r>
      <w:r w:rsidR="00B52FE3" w:rsidRPr="004B7AE5">
        <w:rPr>
          <w:rFonts w:ascii="Times New Roman" w:hAnsi="Times New Roman" w:cs="Times New Roman"/>
          <w:bCs/>
          <w:sz w:val="24"/>
          <w:szCs w:val="24"/>
        </w:rPr>
        <w:t>0</w:t>
      </w:r>
      <w:r w:rsidR="007A2DF5" w:rsidRPr="004B7AE5">
        <w:rPr>
          <w:rFonts w:ascii="Times New Roman" w:hAnsi="Times New Roman" w:cs="Times New Roman"/>
          <w:bCs/>
          <w:sz w:val="24"/>
          <w:szCs w:val="24"/>
        </w:rPr>
        <w:t xml:space="preserve"> observations consisting of 13 years (1990-2002), 7 age groups (from 50-54 until 80-84) and 4 observed disease states (combination of yes/no metastasis, yes/no Gleason 8) combined with observations of prostate specific antigen at the first screening round per PSA value</w:t>
      </w:r>
      <w:r w:rsidR="00B52FE3" w:rsidRPr="004B7AE5">
        <w:rPr>
          <w:rFonts w:ascii="Times New Roman" w:hAnsi="Times New Roman" w:cs="Times New Roman"/>
          <w:bCs/>
          <w:sz w:val="24"/>
          <w:szCs w:val="24"/>
        </w:rPr>
        <w:t xml:space="preserve"> (12 groups) </w:t>
      </w:r>
      <w:r w:rsidR="007A2DF5" w:rsidRPr="004B7AE5">
        <w:rPr>
          <w:rFonts w:ascii="Times New Roman" w:hAnsi="Times New Roman" w:cs="Times New Roman"/>
          <w:bCs/>
          <w:sz w:val="24"/>
          <w:szCs w:val="24"/>
        </w:rPr>
        <w:t xml:space="preserve"> and</w:t>
      </w:r>
      <w:r w:rsidR="00B52FE3" w:rsidRPr="004B7AE5">
        <w:rPr>
          <w:rFonts w:ascii="Times New Roman" w:hAnsi="Times New Roman" w:cs="Times New Roman"/>
          <w:bCs/>
          <w:sz w:val="24"/>
          <w:szCs w:val="24"/>
        </w:rPr>
        <w:t xml:space="preserve"> 4</w:t>
      </w:r>
      <w:r w:rsidR="007A2DF5" w:rsidRPr="004B7AE5">
        <w:rPr>
          <w:rFonts w:ascii="Times New Roman" w:hAnsi="Times New Roman" w:cs="Times New Roman"/>
          <w:bCs/>
          <w:sz w:val="24"/>
          <w:szCs w:val="24"/>
        </w:rPr>
        <w:t xml:space="preserve"> age group</w:t>
      </w:r>
      <w:r w:rsidR="00B52FE3" w:rsidRPr="004B7AE5">
        <w:rPr>
          <w:rFonts w:ascii="Times New Roman" w:hAnsi="Times New Roman" w:cs="Times New Roman"/>
          <w:bCs/>
          <w:sz w:val="24"/>
          <w:szCs w:val="24"/>
        </w:rPr>
        <w:t>s</w:t>
      </w:r>
      <w:r w:rsidR="007A2DF5" w:rsidRPr="004B7AE5">
        <w:rPr>
          <w:rFonts w:ascii="Times New Roman" w:hAnsi="Times New Roman" w:cs="Times New Roman"/>
          <w:bCs/>
          <w:sz w:val="24"/>
          <w:szCs w:val="24"/>
        </w:rPr>
        <w:t xml:space="preserve"> (&lt;60, 60-64,</w:t>
      </w:r>
      <w:r w:rsidR="002A1C57">
        <w:rPr>
          <w:rFonts w:ascii="Times New Roman" w:hAnsi="Times New Roman" w:cs="Times New Roman"/>
          <w:bCs/>
          <w:sz w:val="24"/>
          <w:szCs w:val="24"/>
        </w:rPr>
        <w:t xml:space="preserve"> </w:t>
      </w:r>
      <w:r w:rsidR="007A2DF5" w:rsidRPr="004B7AE5">
        <w:rPr>
          <w:rFonts w:ascii="Times New Roman" w:hAnsi="Times New Roman" w:cs="Times New Roman"/>
          <w:bCs/>
          <w:sz w:val="24"/>
          <w:szCs w:val="24"/>
        </w:rPr>
        <w:t xml:space="preserve">65-69, &gt;70). </w:t>
      </w:r>
      <w:r w:rsidR="00B52FE3" w:rsidRPr="004B7AE5">
        <w:rPr>
          <w:rFonts w:ascii="Times New Roman" w:hAnsi="Times New Roman" w:cs="Times New Roman"/>
          <w:bCs/>
          <w:sz w:val="24"/>
          <w:szCs w:val="24"/>
        </w:rPr>
        <w:t xml:space="preserve"> The degrees of freedom for the chi-square distribution consist of the number of observations minus the number of parameters varied. </w:t>
      </w:r>
      <w:r w:rsidR="007A2DF5" w:rsidRPr="004B7AE5">
        <w:rPr>
          <w:rFonts w:ascii="Times New Roman" w:hAnsi="Times New Roman" w:cs="Times New Roman"/>
          <w:bCs/>
          <w:sz w:val="24"/>
          <w:szCs w:val="24"/>
        </w:rPr>
        <w:t>(</w:t>
      </w:r>
      <w:r w:rsidRPr="004B7AE5">
        <w:rPr>
          <w:rFonts w:ascii="Times New Roman" w:hAnsi="Times New Roman" w:cs="Times New Roman"/>
          <w:bCs/>
          <w:sz w:val="24"/>
          <w:szCs w:val="24"/>
        </w:rPr>
        <w:t xml:space="preserve">In Table 1 and </w:t>
      </w:r>
      <w:r w:rsidR="001901D4" w:rsidRPr="004B7AE5">
        <w:rPr>
          <w:rFonts w:ascii="Times New Roman" w:hAnsi="Times New Roman" w:cs="Times New Roman"/>
          <w:bCs/>
          <w:sz w:val="24"/>
          <w:szCs w:val="24"/>
        </w:rPr>
        <w:t>Appendix</w:t>
      </w:r>
      <w:r w:rsidRPr="004B7AE5">
        <w:rPr>
          <w:rFonts w:ascii="Times New Roman" w:hAnsi="Times New Roman" w:cs="Times New Roman"/>
          <w:bCs/>
          <w:sz w:val="24"/>
          <w:szCs w:val="24"/>
        </w:rPr>
        <w:t xml:space="preserve"> Table </w:t>
      </w:r>
      <w:r w:rsidR="0024286A" w:rsidRPr="004B7AE5">
        <w:rPr>
          <w:rFonts w:ascii="Times New Roman" w:hAnsi="Times New Roman" w:cs="Times New Roman"/>
          <w:bCs/>
          <w:sz w:val="24"/>
          <w:szCs w:val="24"/>
        </w:rPr>
        <w:t>1</w:t>
      </w:r>
      <w:r w:rsidRPr="004B7AE5">
        <w:rPr>
          <w:rFonts w:ascii="Times New Roman" w:hAnsi="Times New Roman" w:cs="Times New Roman"/>
          <w:bCs/>
          <w:sz w:val="24"/>
          <w:szCs w:val="24"/>
        </w:rPr>
        <w:t xml:space="preserve"> we show, respectively, the variability associated with each parameter block and the distributions associated with each parameter</w:t>
      </w:r>
      <w:r w:rsidR="00AD1BEA">
        <w:rPr>
          <w:rFonts w:ascii="Times New Roman" w:hAnsi="Times New Roman" w:cs="Times New Roman"/>
          <w:bCs/>
          <w:sz w:val="24"/>
          <w:szCs w:val="24"/>
        </w:rPr>
        <w:t>)</w:t>
      </w:r>
      <w:r w:rsidRPr="004B7AE5">
        <w:rPr>
          <w:rFonts w:ascii="Times New Roman" w:hAnsi="Times New Roman" w:cs="Times New Roman"/>
          <w:bCs/>
          <w:sz w:val="24"/>
          <w:szCs w:val="24"/>
        </w:rPr>
        <w:t xml:space="preserve">.  </w:t>
      </w:r>
    </w:p>
    <w:p w14:paraId="2E8BF68F" w14:textId="77777777" w:rsidR="00C9428B" w:rsidRPr="004B7AE5" w:rsidRDefault="006819D3" w:rsidP="00C9428B">
      <w:pPr>
        <w:spacing w:line="480" w:lineRule="auto"/>
        <w:rPr>
          <w:rFonts w:ascii="Times New Roman" w:hAnsi="Times New Roman" w:cs="Times New Roman"/>
          <w:bCs/>
          <w:sz w:val="24"/>
          <w:szCs w:val="24"/>
        </w:rPr>
      </w:pPr>
      <w:r w:rsidRPr="004B7AE5">
        <w:rPr>
          <w:rFonts w:ascii="Times New Roman" w:hAnsi="Times New Roman" w:cs="Times New Roman"/>
          <w:bCs/>
          <w:sz w:val="24"/>
          <w:szCs w:val="24"/>
        </w:rPr>
        <w:t>Distributi</w:t>
      </w:r>
      <w:r w:rsidR="005F0120" w:rsidRPr="004B7AE5">
        <w:rPr>
          <w:rFonts w:ascii="Times New Roman" w:hAnsi="Times New Roman" w:cs="Times New Roman"/>
          <w:bCs/>
          <w:sz w:val="24"/>
          <w:szCs w:val="24"/>
        </w:rPr>
        <w:t>ons for each parameter were cho</w:t>
      </w:r>
      <w:r w:rsidR="00B6795C" w:rsidRPr="004B7AE5">
        <w:rPr>
          <w:rFonts w:ascii="Times New Roman" w:hAnsi="Times New Roman" w:cs="Times New Roman"/>
          <w:bCs/>
          <w:sz w:val="24"/>
          <w:szCs w:val="24"/>
        </w:rPr>
        <w:t xml:space="preserve">sen based on its domain. </w:t>
      </w:r>
      <w:r w:rsidR="00DF5877" w:rsidRPr="004B7AE5">
        <w:rPr>
          <w:rFonts w:ascii="Times New Roman" w:hAnsi="Times New Roman" w:cs="Times New Roman"/>
          <w:bCs/>
          <w:sz w:val="24"/>
          <w:szCs w:val="24"/>
        </w:rPr>
        <w:t>P</w:t>
      </w:r>
      <w:r w:rsidRPr="004B7AE5">
        <w:rPr>
          <w:rFonts w:ascii="Times New Roman" w:hAnsi="Times New Roman" w:cs="Times New Roman"/>
          <w:bCs/>
          <w:sz w:val="24"/>
          <w:szCs w:val="24"/>
        </w:rPr>
        <w:t>arameters which can take any value are</w:t>
      </w:r>
      <w:r w:rsidR="001F7E7B" w:rsidRPr="004B7AE5">
        <w:rPr>
          <w:rFonts w:ascii="Times New Roman" w:hAnsi="Times New Roman" w:cs="Times New Roman"/>
          <w:bCs/>
          <w:sz w:val="24"/>
          <w:szCs w:val="24"/>
        </w:rPr>
        <w:t xml:space="preserve"> assumed to be</w:t>
      </w:r>
      <w:r w:rsidRPr="004B7AE5">
        <w:rPr>
          <w:rFonts w:ascii="Times New Roman" w:hAnsi="Times New Roman" w:cs="Times New Roman"/>
          <w:bCs/>
          <w:sz w:val="24"/>
          <w:szCs w:val="24"/>
        </w:rPr>
        <w:t xml:space="preserve"> normally distributed,</w:t>
      </w:r>
      <w:r w:rsidR="003E458B" w:rsidRPr="004B7AE5">
        <w:rPr>
          <w:rFonts w:ascii="Times New Roman" w:hAnsi="Times New Roman" w:cs="Times New Roman"/>
          <w:bCs/>
          <w:sz w:val="24"/>
          <w:szCs w:val="24"/>
        </w:rPr>
        <w:t xml:space="preserve"> whereas</w:t>
      </w:r>
      <w:r w:rsidRPr="004B7AE5">
        <w:rPr>
          <w:rFonts w:ascii="Times New Roman" w:hAnsi="Times New Roman" w:cs="Times New Roman"/>
          <w:bCs/>
          <w:sz w:val="24"/>
          <w:szCs w:val="24"/>
        </w:rPr>
        <w:t xml:space="preserve"> non-negative parameters</w:t>
      </w:r>
      <w:r w:rsidR="005F0120" w:rsidRPr="004B7AE5">
        <w:rPr>
          <w:rFonts w:ascii="Times New Roman" w:hAnsi="Times New Roman" w:cs="Times New Roman"/>
          <w:bCs/>
          <w:sz w:val="24"/>
          <w:szCs w:val="24"/>
        </w:rPr>
        <w:t xml:space="preserve"> (hazard </w:t>
      </w:r>
      <w:r w:rsidR="005F0120" w:rsidRPr="004B7AE5">
        <w:rPr>
          <w:rFonts w:ascii="Times New Roman" w:hAnsi="Times New Roman" w:cs="Times New Roman"/>
          <w:bCs/>
          <w:sz w:val="24"/>
          <w:szCs w:val="24"/>
        </w:rPr>
        <w:lastRenderedPageBreak/>
        <w:t>ratios)</w:t>
      </w:r>
      <w:r w:rsidRPr="004B7AE5">
        <w:rPr>
          <w:rFonts w:ascii="Times New Roman" w:hAnsi="Times New Roman" w:cs="Times New Roman"/>
          <w:bCs/>
          <w:sz w:val="24"/>
          <w:szCs w:val="24"/>
        </w:rPr>
        <w:t xml:space="preserve"> </w:t>
      </w:r>
      <w:r w:rsidR="005F0120" w:rsidRPr="004B7AE5">
        <w:rPr>
          <w:rFonts w:ascii="Times New Roman" w:hAnsi="Times New Roman" w:cs="Times New Roman"/>
          <w:bCs/>
          <w:sz w:val="24"/>
          <w:szCs w:val="24"/>
        </w:rPr>
        <w:t xml:space="preserve">are </w:t>
      </w:r>
      <w:r w:rsidR="003E458B" w:rsidRPr="004B7AE5">
        <w:rPr>
          <w:rFonts w:ascii="Times New Roman" w:hAnsi="Times New Roman" w:cs="Times New Roman"/>
          <w:bCs/>
          <w:sz w:val="24"/>
          <w:szCs w:val="24"/>
        </w:rPr>
        <w:t xml:space="preserve">assumed to be </w:t>
      </w:r>
      <w:r w:rsidRPr="004B7AE5">
        <w:rPr>
          <w:rFonts w:ascii="Times New Roman" w:hAnsi="Times New Roman" w:cs="Times New Roman"/>
          <w:bCs/>
          <w:sz w:val="24"/>
          <w:szCs w:val="24"/>
        </w:rPr>
        <w:t xml:space="preserve">lognormal distributed, and bounded parameters (probabilities) are </w:t>
      </w:r>
      <w:r w:rsidR="003E458B" w:rsidRPr="004B7AE5">
        <w:rPr>
          <w:rFonts w:ascii="Times New Roman" w:hAnsi="Times New Roman" w:cs="Times New Roman"/>
          <w:bCs/>
          <w:sz w:val="24"/>
          <w:szCs w:val="24"/>
        </w:rPr>
        <w:t xml:space="preserve">assumed to be </w:t>
      </w:r>
      <w:r w:rsidRPr="004B7AE5">
        <w:rPr>
          <w:rFonts w:ascii="Times New Roman" w:hAnsi="Times New Roman" w:cs="Times New Roman"/>
          <w:bCs/>
          <w:sz w:val="24"/>
          <w:szCs w:val="24"/>
        </w:rPr>
        <w:t xml:space="preserve">beta distributed. </w:t>
      </w:r>
    </w:p>
    <w:p w14:paraId="4A7E8A37" w14:textId="77777777" w:rsidR="0097135F" w:rsidRPr="004B7AE5" w:rsidRDefault="00C9428B" w:rsidP="0097135F">
      <w:pPr>
        <w:spacing w:line="480" w:lineRule="auto"/>
        <w:rPr>
          <w:rFonts w:ascii="Times New Roman" w:hAnsi="Times New Roman" w:cs="Times New Roman"/>
          <w:bCs/>
          <w:i/>
          <w:sz w:val="24"/>
          <w:szCs w:val="24"/>
        </w:rPr>
      </w:pPr>
      <w:r w:rsidRPr="004B7AE5">
        <w:rPr>
          <w:rFonts w:ascii="Times New Roman" w:hAnsi="Times New Roman" w:cs="Times New Roman"/>
          <w:bCs/>
          <w:i/>
          <w:sz w:val="24"/>
          <w:szCs w:val="24"/>
        </w:rPr>
        <w:t xml:space="preserve">Step 2: </w:t>
      </w:r>
      <w:r w:rsidR="004E16EF" w:rsidRPr="004B7AE5">
        <w:rPr>
          <w:rFonts w:ascii="Times New Roman" w:hAnsi="Times New Roman" w:cs="Times New Roman"/>
          <w:bCs/>
          <w:i/>
          <w:sz w:val="24"/>
          <w:szCs w:val="24"/>
        </w:rPr>
        <w:t>Choosing model parameters for training</w:t>
      </w:r>
    </w:p>
    <w:p w14:paraId="738937A5" w14:textId="56F0781F" w:rsidR="00C9428B" w:rsidRPr="004B7AE5" w:rsidRDefault="0097135F" w:rsidP="0097135F">
      <w:pPr>
        <w:spacing w:line="480" w:lineRule="auto"/>
        <w:rPr>
          <w:rFonts w:ascii="Times New Roman" w:hAnsi="Times New Roman" w:cs="Times New Roman"/>
          <w:bCs/>
          <w:sz w:val="24"/>
          <w:szCs w:val="24"/>
        </w:rPr>
      </w:pPr>
      <w:r w:rsidRPr="004B7AE5">
        <w:rPr>
          <w:rFonts w:ascii="Times New Roman" w:hAnsi="Times New Roman" w:cs="Times New Roman"/>
          <w:bCs/>
          <w:sz w:val="24"/>
          <w:szCs w:val="24"/>
        </w:rPr>
        <w:t xml:space="preserve">A significant hurdle for the implementation of </w:t>
      </w:r>
      <w:r w:rsidR="005F5048" w:rsidRPr="004B7AE5">
        <w:rPr>
          <w:rFonts w:ascii="Times New Roman" w:hAnsi="Times New Roman" w:cs="Times New Roman"/>
          <w:bCs/>
          <w:sz w:val="24"/>
          <w:szCs w:val="24"/>
        </w:rPr>
        <w:t>GP</w:t>
      </w:r>
      <w:r w:rsidR="00B6795C" w:rsidRPr="004B7AE5">
        <w:rPr>
          <w:rFonts w:ascii="Times New Roman" w:hAnsi="Times New Roman" w:cs="Times New Roman"/>
          <w:bCs/>
          <w:sz w:val="24"/>
          <w:szCs w:val="24"/>
        </w:rPr>
        <w:t xml:space="preserve"> r</w:t>
      </w:r>
      <w:r w:rsidRPr="004B7AE5">
        <w:rPr>
          <w:rFonts w:ascii="Times New Roman" w:hAnsi="Times New Roman" w:cs="Times New Roman"/>
          <w:bCs/>
          <w:sz w:val="24"/>
          <w:szCs w:val="24"/>
        </w:rPr>
        <w:t xml:space="preserve">egression for MISCAN lies in the relatively high number of model parameters. </w:t>
      </w:r>
      <w:r w:rsidR="00C97ACA" w:rsidRPr="004B7AE5">
        <w:rPr>
          <w:rFonts w:ascii="Times New Roman" w:hAnsi="Times New Roman" w:cs="Times New Roman"/>
          <w:bCs/>
          <w:sz w:val="24"/>
          <w:szCs w:val="24"/>
        </w:rPr>
        <w:t xml:space="preserve">For instance, if we would use all 39 parameters </w:t>
      </w:r>
      <w:r w:rsidR="005F36CA" w:rsidRPr="004B7AE5">
        <w:rPr>
          <w:rFonts w:ascii="Times New Roman" w:hAnsi="Times New Roman" w:cs="Times New Roman"/>
          <w:bCs/>
          <w:sz w:val="24"/>
          <w:szCs w:val="24"/>
        </w:rPr>
        <w:t>(Table 1</w:t>
      </w:r>
      <w:r w:rsidR="001901D4" w:rsidRPr="004B7AE5">
        <w:rPr>
          <w:rFonts w:ascii="Times New Roman" w:hAnsi="Times New Roman" w:cs="Times New Roman"/>
          <w:bCs/>
          <w:sz w:val="24"/>
          <w:szCs w:val="24"/>
        </w:rPr>
        <w:t>,</w:t>
      </w:r>
      <w:r w:rsidR="009601D0" w:rsidRPr="004B7AE5">
        <w:rPr>
          <w:rFonts w:ascii="Times New Roman" w:hAnsi="Times New Roman" w:cs="Times New Roman"/>
          <w:bCs/>
          <w:sz w:val="24"/>
          <w:szCs w:val="24"/>
        </w:rPr>
        <w:t xml:space="preserve"> </w:t>
      </w:r>
      <w:r w:rsidR="001901D4" w:rsidRPr="004B7AE5">
        <w:rPr>
          <w:rFonts w:ascii="Times New Roman" w:hAnsi="Times New Roman" w:cs="Times New Roman"/>
          <w:bCs/>
          <w:sz w:val="24"/>
          <w:szCs w:val="24"/>
        </w:rPr>
        <w:t>Appendix</w:t>
      </w:r>
      <w:r w:rsidR="009601D0" w:rsidRPr="004B7AE5">
        <w:rPr>
          <w:rFonts w:ascii="Times New Roman" w:hAnsi="Times New Roman" w:cs="Times New Roman"/>
          <w:bCs/>
          <w:sz w:val="24"/>
          <w:szCs w:val="24"/>
        </w:rPr>
        <w:t xml:space="preserve"> Table </w:t>
      </w:r>
      <w:r w:rsidR="00454D1E">
        <w:rPr>
          <w:rFonts w:ascii="Times New Roman" w:hAnsi="Times New Roman" w:cs="Times New Roman"/>
          <w:bCs/>
          <w:sz w:val="24"/>
          <w:szCs w:val="24"/>
        </w:rPr>
        <w:t>1</w:t>
      </w:r>
      <w:r w:rsidR="005F36CA" w:rsidRPr="004B7AE5">
        <w:rPr>
          <w:rFonts w:ascii="Times New Roman" w:hAnsi="Times New Roman" w:cs="Times New Roman"/>
          <w:bCs/>
          <w:sz w:val="24"/>
          <w:szCs w:val="24"/>
        </w:rPr>
        <w:t xml:space="preserve">) </w:t>
      </w:r>
      <w:r w:rsidR="00C97ACA" w:rsidRPr="004B7AE5">
        <w:rPr>
          <w:rFonts w:ascii="Times New Roman" w:hAnsi="Times New Roman" w:cs="Times New Roman"/>
          <w:bCs/>
          <w:sz w:val="24"/>
          <w:szCs w:val="24"/>
        </w:rPr>
        <w:t>to build the emulator,</w:t>
      </w:r>
      <w:r w:rsidR="00A260A6" w:rsidRPr="004B7AE5">
        <w:rPr>
          <w:rFonts w:ascii="Times New Roman" w:hAnsi="Times New Roman" w:cs="Times New Roman"/>
          <w:bCs/>
          <w:sz w:val="24"/>
          <w:szCs w:val="24"/>
        </w:rPr>
        <w:t xml:space="preserve"> </w:t>
      </w:r>
      <w:r w:rsidR="00C97ACA" w:rsidRPr="004B7AE5">
        <w:rPr>
          <w:rFonts w:ascii="Times New Roman" w:hAnsi="Times New Roman" w:cs="Times New Roman"/>
          <w:bCs/>
          <w:sz w:val="24"/>
          <w:szCs w:val="24"/>
        </w:rPr>
        <w:t>a large number of model runs</w:t>
      </w:r>
      <w:r w:rsidR="00E46956" w:rsidRPr="004B7AE5">
        <w:rPr>
          <w:rFonts w:ascii="Times New Roman" w:hAnsi="Times New Roman" w:cs="Times New Roman"/>
          <w:bCs/>
          <w:sz w:val="24"/>
          <w:szCs w:val="24"/>
        </w:rPr>
        <w:t xml:space="preserve"> </w:t>
      </w:r>
      <w:r w:rsidR="00C97ACA" w:rsidRPr="004B7AE5">
        <w:rPr>
          <w:rFonts w:ascii="Times New Roman" w:hAnsi="Times New Roman" w:cs="Times New Roman"/>
          <w:bCs/>
          <w:sz w:val="24"/>
          <w:szCs w:val="24"/>
        </w:rPr>
        <w:t xml:space="preserve"> would be ne</w:t>
      </w:r>
      <w:r w:rsidR="00D670FE" w:rsidRPr="004B7AE5">
        <w:rPr>
          <w:rFonts w:ascii="Times New Roman" w:hAnsi="Times New Roman" w:cs="Times New Roman"/>
          <w:bCs/>
          <w:sz w:val="24"/>
          <w:szCs w:val="24"/>
        </w:rPr>
        <w:t>cessary</w:t>
      </w:r>
      <w:r w:rsidR="00C97ACA" w:rsidRPr="004B7AE5">
        <w:rPr>
          <w:rFonts w:ascii="Times New Roman" w:hAnsi="Times New Roman" w:cs="Times New Roman"/>
          <w:bCs/>
          <w:sz w:val="24"/>
          <w:szCs w:val="24"/>
        </w:rPr>
        <w:t xml:space="preserve"> </w:t>
      </w:r>
      <w:r w:rsidR="009864B2" w:rsidRPr="004B7AE5">
        <w:rPr>
          <w:rFonts w:ascii="Times New Roman" w:hAnsi="Times New Roman" w:cs="Times New Roman"/>
          <w:bCs/>
          <w:sz w:val="24"/>
          <w:szCs w:val="24"/>
        </w:rPr>
        <w:t>and</w:t>
      </w:r>
      <w:r w:rsidR="00766B44" w:rsidRPr="004B7AE5">
        <w:rPr>
          <w:rFonts w:ascii="Times New Roman" w:hAnsi="Times New Roman" w:cs="Times New Roman"/>
          <w:bCs/>
          <w:sz w:val="24"/>
          <w:szCs w:val="24"/>
        </w:rPr>
        <w:t xml:space="preserve"> it would become </w:t>
      </w:r>
      <w:r w:rsidR="003F226E" w:rsidRPr="004B7AE5">
        <w:rPr>
          <w:rFonts w:ascii="Times New Roman" w:hAnsi="Times New Roman" w:cs="Times New Roman"/>
          <w:bCs/>
          <w:sz w:val="24"/>
          <w:szCs w:val="24"/>
        </w:rPr>
        <w:t>computationally expensive</w:t>
      </w:r>
      <w:r w:rsidR="00D670FE" w:rsidRPr="004B7AE5">
        <w:rPr>
          <w:rFonts w:ascii="Times New Roman" w:hAnsi="Times New Roman" w:cs="Times New Roman"/>
          <w:bCs/>
          <w:sz w:val="24"/>
          <w:szCs w:val="24"/>
        </w:rPr>
        <w:t xml:space="preserve"> to obtain an estimate for its parameters</w:t>
      </w:r>
      <w:r w:rsidR="00766B44" w:rsidRPr="004B7AE5">
        <w:rPr>
          <w:rFonts w:ascii="Times New Roman" w:hAnsi="Times New Roman" w:cs="Times New Roman"/>
          <w:bCs/>
          <w:sz w:val="24"/>
          <w:szCs w:val="24"/>
        </w:rPr>
        <w:t>, which would limit the emulator’s</w:t>
      </w:r>
      <w:r w:rsidR="009864B2" w:rsidRPr="004B7AE5">
        <w:rPr>
          <w:rFonts w:ascii="Times New Roman" w:hAnsi="Times New Roman" w:cs="Times New Roman"/>
          <w:bCs/>
          <w:sz w:val="24"/>
          <w:szCs w:val="24"/>
        </w:rPr>
        <w:t xml:space="preserve"> advantage</w:t>
      </w:r>
      <w:r w:rsidR="00C97ACA" w:rsidRPr="004B7AE5">
        <w:rPr>
          <w:rFonts w:ascii="Times New Roman" w:hAnsi="Times New Roman" w:cs="Times New Roman"/>
          <w:bCs/>
          <w:sz w:val="24"/>
          <w:szCs w:val="24"/>
        </w:rPr>
        <w:t xml:space="preserve">. </w:t>
      </w:r>
    </w:p>
    <w:p w14:paraId="118E1380" w14:textId="4E8CDCB2" w:rsidR="00696DA4" w:rsidRPr="004B7AE5" w:rsidRDefault="00696DA4" w:rsidP="0097135F">
      <w:pPr>
        <w:spacing w:line="480" w:lineRule="auto"/>
        <w:rPr>
          <w:rFonts w:ascii="Times New Roman" w:hAnsi="Times New Roman" w:cs="Times New Roman"/>
          <w:bCs/>
          <w:sz w:val="24"/>
          <w:szCs w:val="24"/>
        </w:rPr>
      </w:pPr>
      <w:bookmarkStart w:id="18" w:name="_Hlk510709031"/>
      <w:r w:rsidRPr="004B7AE5">
        <w:rPr>
          <w:rFonts w:ascii="Times New Roman" w:hAnsi="Times New Roman" w:cs="Times New Roman"/>
          <w:bCs/>
          <w:sz w:val="24"/>
          <w:szCs w:val="24"/>
        </w:rPr>
        <w:t>Instead, we propose to build a GP emulator on the basis of  10 carefully chosen parameters.</w:t>
      </w:r>
      <w:r w:rsidR="00851D7F" w:rsidRPr="004B7AE5">
        <w:rPr>
          <w:rFonts w:ascii="Times New Roman" w:hAnsi="Times New Roman" w:cs="Times New Roman"/>
          <w:bCs/>
          <w:sz w:val="24"/>
          <w:szCs w:val="24"/>
        </w:rPr>
        <w:t xml:space="preserve"> </w:t>
      </w:r>
      <w:bookmarkStart w:id="19" w:name="_Hlk510689200"/>
      <w:r w:rsidR="00851D7F" w:rsidRPr="004B7AE5">
        <w:rPr>
          <w:rFonts w:ascii="Times New Roman" w:hAnsi="Times New Roman" w:cs="Times New Roman"/>
          <w:bCs/>
          <w:sz w:val="24"/>
          <w:szCs w:val="24"/>
        </w:rPr>
        <w:t xml:space="preserve">When selecting the number of parameters to include in an emulator, we took into account both the total number of parameters used in the ProbSA and the number of uncorrelated blocks of parameters in the simulation model. </w:t>
      </w:r>
      <w:bookmarkEnd w:id="19"/>
      <w:r w:rsidRPr="004B7AE5">
        <w:rPr>
          <w:rFonts w:ascii="Times New Roman" w:hAnsi="Times New Roman" w:cs="Times New Roman"/>
          <w:bCs/>
          <w:sz w:val="24"/>
          <w:szCs w:val="24"/>
        </w:rPr>
        <w:t xml:space="preserve">We chose the parameters based on two criteria: (1) the parameters are highly influential in the outcome (example: for overdiagnosis, duration in a low-risk disease stage was included, duration in a high-risk disease stage excluded) and (2) if possible, the parameters to include are in different parameter blocks than those already included in the emulator (See </w:t>
      </w:r>
      <w:r w:rsidR="001901D4" w:rsidRPr="004B7AE5">
        <w:rPr>
          <w:rFonts w:ascii="Times New Roman" w:hAnsi="Times New Roman" w:cs="Times New Roman"/>
          <w:bCs/>
          <w:sz w:val="24"/>
          <w:szCs w:val="24"/>
        </w:rPr>
        <w:t>Appendix</w:t>
      </w:r>
      <w:r w:rsidRPr="004B7AE5">
        <w:rPr>
          <w:rFonts w:ascii="Times New Roman" w:hAnsi="Times New Roman" w:cs="Times New Roman"/>
          <w:bCs/>
          <w:sz w:val="24"/>
          <w:szCs w:val="24"/>
        </w:rPr>
        <w:t xml:space="preserve"> Table </w:t>
      </w:r>
      <w:r w:rsidR="00AE2E50" w:rsidRPr="004B7AE5">
        <w:rPr>
          <w:rFonts w:ascii="Times New Roman" w:hAnsi="Times New Roman" w:cs="Times New Roman"/>
          <w:bCs/>
          <w:sz w:val="24"/>
          <w:szCs w:val="24"/>
        </w:rPr>
        <w:t>1</w:t>
      </w:r>
      <w:r w:rsidRPr="004B7AE5">
        <w:rPr>
          <w:rFonts w:ascii="Times New Roman" w:hAnsi="Times New Roman" w:cs="Times New Roman"/>
          <w:bCs/>
          <w:sz w:val="24"/>
          <w:szCs w:val="24"/>
        </w:rPr>
        <w:t>, for the composition of each parameter block).</w:t>
      </w:r>
      <w:r w:rsidR="00952CA3" w:rsidRPr="004B7AE5">
        <w:rPr>
          <w:rFonts w:ascii="Times New Roman" w:hAnsi="Times New Roman" w:cs="Times New Roman"/>
          <w:bCs/>
          <w:sz w:val="24"/>
          <w:szCs w:val="24"/>
        </w:rPr>
        <w:t xml:space="preserve"> </w:t>
      </w:r>
      <w:r w:rsidR="00BD3C44" w:rsidRPr="004B7AE5">
        <w:rPr>
          <w:rFonts w:ascii="Times New Roman" w:hAnsi="Times New Roman" w:cs="Times New Roman"/>
          <w:bCs/>
          <w:sz w:val="24"/>
          <w:szCs w:val="24"/>
        </w:rPr>
        <w:t xml:space="preserve">  </w:t>
      </w:r>
    </w:p>
    <w:p w14:paraId="35539CDE" w14:textId="547D1C7B" w:rsidR="00BD3C44" w:rsidRPr="004B7AE5" w:rsidRDefault="00D05BCB" w:rsidP="0097135F">
      <w:pPr>
        <w:spacing w:line="480" w:lineRule="auto"/>
        <w:rPr>
          <w:rFonts w:ascii="Times New Roman" w:hAnsi="Times New Roman" w:cs="Times New Roman"/>
          <w:bCs/>
          <w:sz w:val="24"/>
          <w:szCs w:val="24"/>
        </w:rPr>
      </w:pPr>
      <w:bookmarkStart w:id="20" w:name="_Hlk510538980"/>
      <w:r w:rsidRPr="004B7AE5">
        <w:rPr>
          <w:rFonts w:ascii="Times New Roman" w:hAnsi="Times New Roman" w:cs="Times New Roman"/>
          <w:bCs/>
          <w:sz w:val="24"/>
          <w:szCs w:val="24"/>
        </w:rPr>
        <w:t>A parameter can be considered</w:t>
      </w:r>
      <w:r w:rsidR="00A3124A" w:rsidRPr="004B7AE5">
        <w:rPr>
          <w:rFonts w:ascii="Times New Roman" w:hAnsi="Times New Roman" w:cs="Times New Roman"/>
          <w:bCs/>
          <w:sz w:val="24"/>
          <w:szCs w:val="24"/>
        </w:rPr>
        <w:t xml:space="preserve"> as</w:t>
      </w:r>
      <w:r w:rsidRPr="004B7AE5">
        <w:rPr>
          <w:rFonts w:ascii="Times New Roman" w:hAnsi="Times New Roman" w:cs="Times New Roman"/>
          <w:bCs/>
          <w:sz w:val="24"/>
          <w:szCs w:val="24"/>
        </w:rPr>
        <w:t xml:space="preserve"> “influential” in two different ways. </w:t>
      </w:r>
      <w:r w:rsidR="00A3124A" w:rsidRPr="004B7AE5">
        <w:rPr>
          <w:rFonts w:ascii="Times New Roman" w:hAnsi="Times New Roman" w:cs="Times New Roman"/>
          <w:bCs/>
          <w:sz w:val="24"/>
          <w:szCs w:val="24"/>
        </w:rPr>
        <w:t>Since</w:t>
      </w:r>
      <w:r w:rsidRPr="004B7AE5">
        <w:rPr>
          <w:rFonts w:ascii="Times New Roman" w:hAnsi="Times New Roman" w:cs="Times New Roman"/>
          <w:bCs/>
          <w:sz w:val="24"/>
          <w:szCs w:val="24"/>
        </w:rPr>
        <w:t xml:space="preserve"> in prostate cancer higher risk disease states (example: metastasis) </w:t>
      </w:r>
      <w:r w:rsidR="000E7038" w:rsidRPr="004B7AE5">
        <w:rPr>
          <w:rFonts w:ascii="Times New Roman" w:hAnsi="Times New Roman" w:cs="Times New Roman"/>
          <w:bCs/>
          <w:sz w:val="24"/>
          <w:szCs w:val="24"/>
        </w:rPr>
        <w:t xml:space="preserve">occur less frequently </w:t>
      </w:r>
      <w:r w:rsidRPr="004B7AE5">
        <w:rPr>
          <w:rFonts w:ascii="Times New Roman" w:hAnsi="Times New Roman" w:cs="Times New Roman"/>
          <w:bCs/>
          <w:sz w:val="24"/>
          <w:szCs w:val="24"/>
        </w:rPr>
        <w:t>than lower risk disease states (ex: Gleason 6), then it is better to include parameters related to low risk disease states.  Secondly,</w:t>
      </w:r>
      <w:r w:rsidR="00A3124A" w:rsidRPr="004B7AE5">
        <w:rPr>
          <w:rFonts w:ascii="Times New Roman" w:hAnsi="Times New Roman" w:cs="Times New Roman"/>
          <w:bCs/>
          <w:sz w:val="24"/>
          <w:szCs w:val="24"/>
        </w:rPr>
        <w:t xml:space="preserve"> preference should be given to parameters where a small variation may cause a larger effect on the deviance (</w:t>
      </w:r>
      <w:r w:rsidRPr="004B7AE5">
        <w:rPr>
          <w:rFonts w:ascii="Times New Roman" w:hAnsi="Times New Roman" w:cs="Times New Roman"/>
          <w:bCs/>
          <w:sz w:val="24"/>
          <w:szCs w:val="24"/>
        </w:rPr>
        <w:t>Table 1</w:t>
      </w:r>
      <w:r w:rsidR="00A3124A" w:rsidRPr="004B7AE5">
        <w:rPr>
          <w:rFonts w:ascii="Times New Roman" w:hAnsi="Times New Roman" w:cs="Times New Roman"/>
          <w:bCs/>
          <w:sz w:val="24"/>
          <w:szCs w:val="24"/>
        </w:rPr>
        <w:t>).</w:t>
      </w:r>
      <w:r w:rsidR="00F21842" w:rsidRPr="004B7AE5">
        <w:rPr>
          <w:rFonts w:ascii="Times New Roman" w:hAnsi="Times New Roman" w:cs="Times New Roman"/>
          <w:bCs/>
          <w:sz w:val="24"/>
          <w:szCs w:val="24"/>
        </w:rPr>
        <w:t xml:space="preserve"> </w:t>
      </w:r>
      <w:r w:rsidR="00AA43E6" w:rsidRPr="004B7AE5">
        <w:rPr>
          <w:rFonts w:ascii="Times New Roman" w:hAnsi="Times New Roman" w:cs="Times New Roman"/>
          <w:bCs/>
          <w:sz w:val="24"/>
          <w:szCs w:val="24"/>
        </w:rPr>
        <w:t>S</w:t>
      </w:r>
      <w:r w:rsidR="00F21842" w:rsidRPr="004B7AE5">
        <w:rPr>
          <w:rFonts w:ascii="Times New Roman" w:hAnsi="Times New Roman" w:cs="Times New Roman"/>
          <w:bCs/>
          <w:sz w:val="24"/>
          <w:szCs w:val="24"/>
        </w:rPr>
        <w:t xml:space="preserve">pecial attention should be </w:t>
      </w:r>
      <w:r w:rsidR="00AA43E6" w:rsidRPr="004B7AE5">
        <w:rPr>
          <w:rFonts w:ascii="Times New Roman" w:hAnsi="Times New Roman" w:cs="Times New Roman"/>
          <w:bCs/>
          <w:sz w:val="24"/>
          <w:szCs w:val="24"/>
        </w:rPr>
        <w:t>given</w:t>
      </w:r>
      <w:r w:rsidR="00F21842" w:rsidRPr="004B7AE5">
        <w:rPr>
          <w:rFonts w:ascii="Times New Roman" w:hAnsi="Times New Roman" w:cs="Times New Roman"/>
          <w:bCs/>
          <w:sz w:val="24"/>
          <w:szCs w:val="24"/>
        </w:rPr>
        <w:t xml:space="preserve"> to model parameters which are directly related to the outcome. For instance, </w:t>
      </w:r>
      <w:r w:rsidR="00FF15BC" w:rsidRPr="004B7AE5">
        <w:rPr>
          <w:rFonts w:ascii="Times New Roman" w:hAnsi="Times New Roman" w:cs="Times New Roman"/>
          <w:bCs/>
          <w:sz w:val="24"/>
          <w:szCs w:val="24"/>
        </w:rPr>
        <w:t xml:space="preserve">when analyzing prostate cancer mortality it does </w:t>
      </w:r>
      <w:r w:rsidR="00FF15BC" w:rsidRPr="004B7AE5">
        <w:rPr>
          <w:rFonts w:ascii="Times New Roman" w:hAnsi="Times New Roman" w:cs="Times New Roman"/>
          <w:bCs/>
          <w:sz w:val="24"/>
          <w:szCs w:val="24"/>
        </w:rPr>
        <w:lastRenderedPageBreak/>
        <w:t xml:space="preserve">not make sense to exclude the probability of </w:t>
      </w:r>
      <w:r w:rsidR="00313F4E" w:rsidRPr="004B7AE5">
        <w:rPr>
          <w:rFonts w:ascii="Times New Roman" w:hAnsi="Times New Roman" w:cs="Times New Roman"/>
          <w:bCs/>
          <w:sz w:val="24"/>
          <w:szCs w:val="24"/>
        </w:rPr>
        <w:t>cure</w:t>
      </w:r>
      <w:r w:rsidR="00FF15BC" w:rsidRPr="004B7AE5">
        <w:rPr>
          <w:rFonts w:ascii="Times New Roman" w:hAnsi="Times New Roman" w:cs="Times New Roman"/>
          <w:bCs/>
          <w:sz w:val="24"/>
          <w:szCs w:val="24"/>
        </w:rPr>
        <w:t xml:space="preserve"> due to </w:t>
      </w:r>
      <w:r w:rsidR="00313F4E" w:rsidRPr="004B7AE5">
        <w:rPr>
          <w:rFonts w:ascii="Times New Roman" w:hAnsi="Times New Roman" w:cs="Times New Roman"/>
          <w:bCs/>
          <w:sz w:val="24"/>
          <w:szCs w:val="24"/>
        </w:rPr>
        <w:t>prostate cancer treatment</w:t>
      </w:r>
      <w:r w:rsidR="00FF15BC" w:rsidRPr="004B7AE5">
        <w:rPr>
          <w:rFonts w:ascii="Times New Roman" w:hAnsi="Times New Roman" w:cs="Times New Roman"/>
          <w:bCs/>
          <w:sz w:val="24"/>
          <w:szCs w:val="24"/>
        </w:rPr>
        <w:t xml:space="preserve"> from the emulator.</w:t>
      </w:r>
      <w:r w:rsidR="00313F4E" w:rsidRPr="004B7AE5">
        <w:rPr>
          <w:rFonts w:ascii="Times New Roman" w:hAnsi="Times New Roman" w:cs="Times New Roman"/>
          <w:bCs/>
          <w:sz w:val="24"/>
          <w:szCs w:val="24"/>
        </w:rPr>
        <w:t xml:space="preserve"> On the other hand</w:t>
      </w:r>
      <w:r w:rsidR="00A17812" w:rsidRPr="004B7AE5">
        <w:rPr>
          <w:rFonts w:ascii="Times New Roman" w:hAnsi="Times New Roman" w:cs="Times New Roman"/>
          <w:bCs/>
          <w:sz w:val="24"/>
          <w:szCs w:val="24"/>
        </w:rPr>
        <w:t>,</w:t>
      </w:r>
      <w:r w:rsidR="00313F4E" w:rsidRPr="004B7AE5">
        <w:rPr>
          <w:rFonts w:ascii="Times New Roman" w:hAnsi="Times New Roman" w:cs="Times New Roman"/>
          <w:bCs/>
          <w:sz w:val="24"/>
          <w:szCs w:val="24"/>
        </w:rPr>
        <w:t xml:space="preserve"> the odds of moving from a particular disease state to a higher disease state have a more indirect effect in </w:t>
      </w:r>
      <w:r w:rsidR="00A17812" w:rsidRPr="004B7AE5">
        <w:rPr>
          <w:rFonts w:ascii="Times New Roman" w:hAnsi="Times New Roman" w:cs="Times New Roman"/>
          <w:bCs/>
          <w:sz w:val="24"/>
          <w:szCs w:val="24"/>
        </w:rPr>
        <w:t>prostate cancer mortality</w:t>
      </w:r>
      <w:r w:rsidR="00313F4E" w:rsidRPr="004B7AE5">
        <w:rPr>
          <w:rFonts w:ascii="Times New Roman" w:hAnsi="Times New Roman" w:cs="Times New Roman"/>
          <w:bCs/>
          <w:sz w:val="24"/>
          <w:szCs w:val="24"/>
        </w:rPr>
        <w:t xml:space="preserve"> and </w:t>
      </w:r>
      <w:r w:rsidR="00A17812" w:rsidRPr="004B7AE5">
        <w:rPr>
          <w:rFonts w:ascii="Times New Roman" w:hAnsi="Times New Roman" w:cs="Times New Roman"/>
          <w:bCs/>
          <w:sz w:val="24"/>
          <w:szCs w:val="24"/>
        </w:rPr>
        <w:t>are</w:t>
      </w:r>
      <w:r w:rsidR="00313F4E" w:rsidRPr="004B7AE5">
        <w:rPr>
          <w:rFonts w:ascii="Times New Roman" w:hAnsi="Times New Roman" w:cs="Times New Roman"/>
          <w:bCs/>
          <w:sz w:val="24"/>
          <w:szCs w:val="24"/>
        </w:rPr>
        <w:t xml:space="preserve"> a better candidate to be excluded from the emulator.</w:t>
      </w:r>
    </w:p>
    <w:bookmarkEnd w:id="18"/>
    <w:bookmarkEnd w:id="20"/>
    <w:p w14:paraId="1BF6FE01" w14:textId="77777777" w:rsidR="0097135F" w:rsidRPr="004B7AE5" w:rsidRDefault="00C9428B" w:rsidP="0097135F">
      <w:pPr>
        <w:spacing w:line="480" w:lineRule="auto"/>
        <w:rPr>
          <w:rFonts w:ascii="Times New Roman" w:hAnsi="Times New Roman" w:cs="Times New Roman"/>
          <w:bCs/>
          <w:i/>
          <w:sz w:val="24"/>
          <w:szCs w:val="24"/>
        </w:rPr>
      </w:pPr>
      <w:r w:rsidRPr="004B7AE5">
        <w:rPr>
          <w:rFonts w:ascii="Times New Roman" w:hAnsi="Times New Roman" w:cs="Times New Roman"/>
          <w:bCs/>
          <w:i/>
          <w:sz w:val="24"/>
          <w:szCs w:val="24"/>
        </w:rPr>
        <w:t>Step 3: Training the Gaussian Process Emulator</w:t>
      </w:r>
    </w:p>
    <w:p w14:paraId="6D7B36C4" w14:textId="67F9CAB1" w:rsidR="00CA7C50" w:rsidRPr="004B7AE5" w:rsidRDefault="00CA7C50" w:rsidP="00C9428B">
      <w:pPr>
        <w:spacing w:line="480" w:lineRule="auto"/>
        <w:rPr>
          <w:rFonts w:ascii="Times New Roman" w:hAnsi="Times New Roman" w:cs="Times New Roman"/>
          <w:bCs/>
          <w:sz w:val="24"/>
          <w:szCs w:val="24"/>
        </w:rPr>
      </w:pPr>
      <w:r w:rsidRPr="004B7AE5">
        <w:rPr>
          <w:rFonts w:ascii="Times New Roman" w:hAnsi="Times New Roman" w:cs="Times New Roman"/>
          <w:bCs/>
          <w:sz w:val="24"/>
          <w:szCs w:val="24"/>
        </w:rPr>
        <w:t xml:space="preserve">Given the space spanned by the distributions in Table 1, we build a training dataset, using </w:t>
      </w:r>
      <w:proofErr w:type="spellStart"/>
      <w:r w:rsidRPr="004B7AE5">
        <w:rPr>
          <w:rFonts w:ascii="Times New Roman" w:hAnsi="Times New Roman" w:cs="Times New Roman"/>
          <w:bCs/>
          <w:sz w:val="24"/>
          <w:szCs w:val="24"/>
        </w:rPr>
        <w:t>latin</w:t>
      </w:r>
      <w:proofErr w:type="spellEnd"/>
      <w:r w:rsidRPr="004B7AE5">
        <w:rPr>
          <w:rFonts w:ascii="Times New Roman" w:hAnsi="Times New Roman" w:cs="Times New Roman"/>
          <w:bCs/>
          <w:sz w:val="24"/>
          <w:szCs w:val="24"/>
        </w:rPr>
        <w:t xml:space="preserve"> hypercube sampling (R package: </w:t>
      </w:r>
      <w:r w:rsidRPr="004B7AE5">
        <w:rPr>
          <w:rFonts w:ascii="Courier New" w:hAnsi="Courier New" w:cs="Courier New"/>
          <w:bCs/>
          <w:sz w:val="24"/>
          <w:szCs w:val="24"/>
        </w:rPr>
        <w:t>lhs</w:t>
      </w:r>
      <w:r w:rsidRPr="004B7AE5">
        <w:rPr>
          <w:rFonts w:ascii="Times New Roman" w:hAnsi="Times New Roman" w:cs="Times New Roman"/>
          <w:bCs/>
          <w:sz w:val="24"/>
          <w:szCs w:val="24"/>
        </w:rPr>
        <w:t>). We run MISCAN 100 times</w:t>
      </w:r>
      <w:r w:rsidR="00D663B2" w:rsidRPr="004B7AE5">
        <w:rPr>
          <w:rFonts w:ascii="Times New Roman" w:hAnsi="Times New Roman" w:cs="Times New Roman"/>
          <w:bCs/>
          <w:sz w:val="24"/>
          <w:szCs w:val="24"/>
        </w:rPr>
        <w:t xml:space="preserve">, </w:t>
      </w:r>
      <w:r w:rsidR="00E46956" w:rsidRPr="004B7AE5">
        <w:rPr>
          <w:rFonts w:ascii="Times New Roman" w:hAnsi="Times New Roman" w:cs="Times New Roman"/>
          <w:bCs/>
          <w:sz w:val="24"/>
          <w:szCs w:val="24"/>
        </w:rPr>
        <w:t>with 1 million life histories</w:t>
      </w:r>
      <w:r w:rsidR="00D663B2" w:rsidRPr="004B7AE5">
        <w:rPr>
          <w:rFonts w:ascii="Times New Roman" w:hAnsi="Times New Roman" w:cs="Times New Roman"/>
          <w:bCs/>
          <w:sz w:val="24"/>
          <w:szCs w:val="24"/>
        </w:rPr>
        <w:t xml:space="preserve"> at the sampled parameter values. We choose the number of runs (10 times the number of parameters included in the emulator) based on the literature </w:t>
      </w:r>
      <w:r w:rsidR="00D663B2" w:rsidRPr="004B7AE5">
        <w:rPr>
          <w:rFonts w:ascii="Times New Roman" w:hAnsi="Times New Roman" w:cs="Times New Roman"/>
          <w:bCs/>
          <w:sz w:val="24"/>
          <w:szCs w:val="24"/>
          <w:vertAlign w:val="superscript"/>
        </w:rPr>
        <w:t>2</w:t>
      </w:r>
      <w:r w:rsidR="00AE2E50" w:rsidRPr="004B7AE5">
        <w:rPr>
          <w:rFonts w:ascii="Times New Roman" w:hAnsi="Times New Roman" w:cs="Times New Roman"/>
          <w:bCs/>
          <w:sz w:val="24"/>
          <w:szCs w:val="24"/>
          <w:vertAlign w:val="superscript"/>
        </w:rPr>
        <w:t>2</w:t>
      </w:r>
      <w:r w:rsidRPr="004B7AE5">
        <w:rPr>
          <w:rFonts w:ascii="Times New Roman" w:hAnsi="Times New Roman" w:cs="Times New Roman"/>
          <w:bCs/>
          <w:sz w:val="24"/>
          <w:szCs w:val="24"/>
        </w:rPr>
        <w:t xml:space="preserve">. The pairs of input parameters and corresponding outcomes are used to estimate </w:t>
      </w:r>
      <w:r w:rsidR="003E458B" w:rsidRPr="004B7AE5">
        <w:rPr>
          <w:rFonts w:ascii="Times New Roman" w:hAnsi="Times New Roman" w:cs="Times New Roman"/>
          <w:bCs/>
          <w:sz w:val="24"/>
          <w:szCs w:val="24"/>
        </w:rPr>
        <w:t xml:space="preserve">parameters </w:t>
      </w:r>
      <w:r w:rsidRPr="004B7AE5">
        <w:rPr>
          <w:rFonts w:ascii="Times New Roman" w:hAnsi="Times New Roman" w:cs="Times New Roman"/>
          <w:bCs/>
          <w:i/>
          <w:sz w:val="24"/>
          <w:szCs w:val="24"/>
        </w:rPr>
        <w:t>β</w:t>
      </w:r>
      <w:r w:rsidRPr="004B7AE5">
        <w:rPr>
          <w:rFonts w:ascii="Times New Roman" w:hAnsi="Times New Roman" w:cs="Times New Roman"/>
          <w:bCs/>
          <w:sz w:val="24"/>
          <w:szCs w:val="24"/>
        </w:rPr>
        <w:t>,</w:t>
      </w:r>
      <w:r w:rsidRPr="004B7AE5">
        <w:rPr>
          <w:rFonts w:ascii="Times New Roman" w:hAnsi="Times New Roman" w:cs="Times New Roman"/>
          <w:bCs/>
          <w:i/>
          <w:sz w:val="24"/>
          <w:szCs w:val="24"/>
        </w:rPr>
        <w:t>σ</w:t>
      </w:r>
      <w:r w:rsidRPr="004B7AE5">
        <w:rPr>
          <w:rFonts w:ascii="Times New Roman" w:hAnsi="Times New Roman" w:cs="Times New Roman"/>
          <w:bCs/>
          <w:sz w:val="24"/>
          <w:szCs w:val="24"/>
        </w:rPr>
        <w:t xml:space="preserve">, and </w:t>
      </w:r>
      <w:r w:rsidRPr="004B7AE5">
        <w:rPr>
          <w:rFonts w:ascii="Times New Roman" w:hAnsi="Times New Roman" w:cs="Times New Roman"/>
          <w:bCs/>
          <w:i/>
          <w:sz w:val="24"/>
          <w:szCs w:val="24"/>
        </w:rPr>
        <w:t>ψ</w:t>
      </w:r>
      <w:r w:rsidRPr="004B7AE5">
        <w:rPr>
          <w:rFonts w:ascii="Times New Roman" w:hAnsi="Times New Roman" w:cs="Times New Roman"/>
          <w:bCs/>
          <w:sz w:val="24"/>
          <w:szCs w:val="24"/>
        </w:rPr>
        <w:t xml:space="preserve"> of the </w:t>
      </w:r>
      <w:r w:rsidR="005F5048" w:rsidRPr="004B7AE5">
        <w:rPr>
          <w:rFonts w:ascii="Times New Roman" w:hAnsi="Times New Roman" w:cs="Times New Roman"/>
          <w:bCs/>
          <w:sz w:val="24"/>
          <w:szCs w:val="24"/>
        </w:rPr>
        <w:t>GP</w:t>
      </w:r>
      <w:r w:rsidRPr="004B7AE5">
        <w:rPr>
          <w:rFonts w:ascii="Times New Roman" w:hAnsi="Times New Roman" w:cs="Times New Roman"/>
          <w:bCs/>
          <w:sz w:val="24"/>
          <w:szCs w:val="24"/>
        </w:rPr>
        <w:t xml:space="preserve"> model.   </w:t>
      </w:r>
    </w:p>
    <w:p w14:paraId="2AF0E535" w14:textId="5ADC4298" w:rsidR="00CA7C50" w:rsidRPr="004B7AE5" w:rsidRDefault="00C9428B" w:rsidP="0097135F">
      <w:pPr>
        <w:spacing w:line="480" w:lineRule="auto"/>
        <w:rPr>
          <w:rFonts w:ascii="Cambria Math" w:hAnsi="Cambria Math" w:cs="Times New Roman"/>
          <w:bCs/>
          <w:i/>
          <w:sz w:val="24"/>
          <w:szCs w:val="24"/>
        </w:rPr>
      </w:pPr>
      <w:r w:rsidRPr="004B7AE5">
        <w:rPr>
          <w:rFonts w:ascii="Times New Roman" w:hAnsi="Times New Roman" w:cs="Times New Roman"/>
          <w:bCs/>
          <w:sz w:val="24"/>
          <w:szCs w:val="24"/>
        </w:rPr>
        <w:t>We estimate</w:t>
      </w:r>
      <w:r w:rsidRPr="004B7AE5">
        <w:rPr>
          <w:rFonts w:ascii="Cambria Math" w:hAnsi="Cambria Math" w:cs="Times New Roman"/>
          <w:bCs/>
          <w:i/>
          <w:sz w:val="24"/>
          <w:szCs w:val="24"/>
        </w:rPr>
        <w:t xml:space="preserve"> β </w:t>
      </w:r>
      <w:r w:rsidRPr="004B7AE5">
        <w:rPr>
          <w:rFonts w:ascii="Times New Roman" w:hAnsi="Times New Roman" w:cs="Times New Roman"/>
          <w:bCs/>
          <w:sz w:val="24"/>
          <w:szCs w:val="24"/>
        </w:rPr>
        <w:t>and</w:t>
      </w:r>
      <w:r w:rsidRPr="004B7AE5">
        <w:rPr>
          <w:rFonts w:ascii="Cambria Math" w:hAnsi="Cambria Math" w:cs="Times New Roman"/>
          <w:bCs/>
          <w:i/>
          <w:sz w:val="24"/>
          <w:szCs w:val="24"/>
        </w:rPr>
        <w:t xml:space="preserve"> σ</w:t>
      </w:r>
      <w:r w:rsidRPr="004B7AE5">
        <w:rPr>
          <w:rFonts w:ascii="Cambria Math" w:hAnsi="Cambria Math" w:cs="Times New Roman"/>
          <w:bCs/>
          <w:sz w:val="24"/>
          <w:szCs w:val="24"/>
        </w:rPr>
        <w:t xml:space="preserve"> </w:t>
      </w:r>
      <w:r w:rsidR="00F837D4" w:rsidRPr="004B7AE5">
        <w:rPr>
          <w:rFonts w:ascii="Cambria Math" w:hAnsi="Cambria Math" w:cs="Times New Roman"/>
          <w:bCs/>
          <w:sz w:val="24"/>
          <w:szCs w:val="24"/>
        </w:rPr>
        <w:t xml:space="preserve"> </w:t>
      </w:r>
      <w:r w:rsidR="00AC475C" w:rsidRPr="004B7AE5">
        <w:rPr>
          <w:rFonts w:ascii="Times New Roman" w:hAnsi="Times New Roman" w:cs="Times New Roman"/>
          <w:bCs/>
          <w:sz w:val="24"/>
          <w:szCs w:val="24"/>
        </w:rPr>
        <w:t xml:space="preserve">using the formulas </w:t>
      </w:r>
      <w:r w:rsidR="00176116" w:rsidRPr="004B7AE5">
        <w:rPr>
          <w:rFonts w:ascii="Times New Roman" w:hAnsi="Times New Roman" w:cs="Times New Roman"/>
          <w:bCs/>
          <w:sz w:val="24"/>
          <w:szCs w:val="24"/>
        </w:rPr>
        <w:t xml:space="preserve">in </w:t>
      </w:r>
      <w:r w:rsidR="00AC475C" w:rsidRPr="004B7AE5">
        <w:rPr>
          <w:rFonts w:ascii="Times New Roman" w:hAnsi="Times New Roman" w:cs="Times New Roman"/>
          <w:bCs/>
          <w:sz w:val="24"/>
          <w:szCs w:val="24"/>
          <w:vertAlign w:val="superscript"/>
        </w:rPr>
        <w:t>1</w:t>
      </w:r>
      <w:r w:rsidR="00AE2E50" w:rsidRPr="004B7AE5">
        <w:rPr>
          <w:rFonts w:ascii="Times New Roman" w:hAnsi="Times New Roman" w:cs="Times New Roman"/>
          <w:bCs/>
          <w:sz w:val="24"/>
          <w:szCs w:val="24"/>
          <w:vertAlign w:val="superscript"/>
        </w:rPr>
        <w:t>9</w:t>
      </w:r>
      <w:r w:rsidRPr="004B7AE5">
        <w:rPr>
          <w:rFonts w:ascii="Times New Roman" w:hAnsi="Times New Roman" w:cs="Times New Roman"/>
          <w:bCs/>
          <w:sz w:val="24"/>
          <w:szCs w:val="24"/>
        </w:rPr>
        <w:t xml:space="preserve">. There is no direct formula to estimate </w:t>
      </w:r>
      <w:r w:rsidRPr="004B7AE5">
        <w:rPr>
          <w:rFonts w:ascii="Cambria Math" w:hAnsi="Cambria Math" w:cs="Times New Roman"/>
          <w:bCs/>
          <w:i/>
          <w:sz w:val="24"/>
          <w:szCs w:val="24"/>
        </w:rPr>
        <w:t>ψ</w:t>
      </w:r>
      <w:r w:rsidRPr="004B7AE5">
        <w:rPr>
          <w:rFonts w:ascii="Cambria Math" w:hAnsi="Cambria Math" w:cs="Times New Roman"/>
          <w:bCs/>
          <w:sz w:val="24"/>
          <w:szCs w:val="24"/>
        </w:rPr>
        <w:t xml:space="preserve"> . </w:t>
      </w:r>
      <w:r w:rsidRPr="004B7AE5">
        <w:rPr>
          <w:rFonts w:ascii="Times New Roman" w:hAnsi="Times New Roman" w:cs="Times New Roman"/>
          <w:bCs/>
          <w:sz w:val="24"/>
          <w:szCs w:val="24"/>
        </w:rPr>
        <w:t>For this we use the same strategy as in</w:t>
      </w:r>
      <w:r w:rsidRPr="004B7AE5">
        <w:rPr>
          <w:rFonts w:ascii="Cambria Math" w:hAnsi="Cambria Math" w:cs="Times New Roman"/>
          <w:bCs/>
          <w:sz w:val="24"/>
          <w:szCs w:val="24"/>
        </w:rPr>
        <w:t xml:space="preserve"> </w:t>
      </w:r>
      <w:r w:rsidR="00AC475C" w:rsidRPr="004B7AE5">
        <w:rPr>
          <w:rFonts w:ascii="Times New Roman" w:hAnsi="Times New Roman" w:cs="Times New Roman"/>
          <w:bCs/>
          <w:sz w:val="24"/>
          <w:szCs w:val="24"/>
          <w:vertAlign w:val="superscript"/>
        </w:rPr>
        <w:t>1</w:t>
      </w:r>
      <w:r w:rsidR="00AE2E50" w:rsidRPr="004B7AE5">
        <w:rPr>
          <w:rFonts w:ascii="Times New Roman" w:hAnsi="Times New Roman" w:cs="Times New Roman"/>
          <w:bCs/>
          <w:sz w:val="24"/>
          <w:szCs w:val="24"/>
          <w:vertAlign w:val="superscript"/>
        </w:rPr>
        <w:t>4</w:t>
      </w:r>
      <w:r w:rsidR="00AC475C" w:rsidRPr="004B7AE5">
        <w:rPr>
          <w:rFonts w:ascii="Times New Roman" w:hAnsi="Times New Roman" w:cs="Times New Roman"/>
          <w:bCs/>
          <w:sz w:val="24"/>
          <w:szCs w:val="24"/>
          <w:vertAlign w:val="superscript"/>
        </w:rPr>
        <w:t>, 1</w:t>
      </w:r>
      <w:r w:rsidR="00AE2E50" w:rsidRPr="004B7AE5">
        <w:rPr>
          <w:rFonts w:ascii="Times New Roman" w:hAnsi="Times New Roman" w:cs="Times New Roman"/>
          <w:bCs/>
          <w:sz w:val="24"/>
          <w:szCs w:val="24"/>
          <w:vertAlign w:val="superscript"/>
        </w:rPr>
        <w:t>9</w:t>
      </w:r>
      <w:r w:rsidRPr="004B7AE5">
        <w:rPr>
          <w:rFonts w:ascii="Cambria Math" w:hAnsi="Cambria Math" w:cs="Times New Roman"/>
          <w:bCs/>
          <w:sz w:val="24"/>
          <w:szCs w:val="24"/>
        </w:rPr>
        <w:t xml:space="preserve">, </w:t>
      </w:r>
      <w:r w:rsidRPr="004B7AE5">
        <w:rPr>
          <w:rFonts w:ascii="Times New Roman" w:hAnsi="Times New Roman" w:cs="Times New Roman"/>
          <w:bCs/>
          <w:sz w:val="24"/>
          <w:szCs w:val="24"/>
        </w:rPr>
        <w:t xml:space="preserve">which consists of </w:t>
      </w:r>
      <w:r w:rsidR="00BF648F" w:rsidRPr="004B7AE5">
        <w:rPr>
          <w:rFonts w:ascii="Times New Roman" w:hAnsi="Times New Roman" w:cs="Times New Roman"/>
          <w:bCs/>
          <w:sz w:val="24"/>
          <w:szCs w:val="24"/>
        </w:rPr>
        <w:t xml:space="preserve">repeatedly </w:t>
      </w:r>
      <w:r w:rsidRPr="004B7AE5">
        <w:rPr>
          <w:rFonts w:ascii="Times New Roman" w:hAnsi="Times New Roman" w:cs="Times New Roman"/>
          <w:bCs/>
          <w:sz w:val="24"/>
          <w:szCs w:val="24"/>
        </w:rPr>
        <w:t>plugging in the maximum likelihood estimate for</w:t>
      </w:r>
      <w:r w:rsidRPr="004B7AE5">
        <w:rPr>
          <w:rFonts w:ascii="Cambria Math" w:hAnsi="Cambria Math" w:cs="Times New Roman"/>
          <w:bCs/>
          <w:i/>
          <w:sz w:val="24"/>
          <w:szCs w:val="24"/>
        </w:rPr>
        <w:t xml:space="preserve"> ψ </w:t>
      </w:r>
      <w:r w:rsidRPr="004B7AE5">
        <w:rPr>
          <w:rFonts w:ascii="Times New Roman" w:hAnsi="Times New Roman" w:cs="Times New Roman"/>
          <w:bCs/>
          <w:sz w:val="24"/>
          <w:szCs w:val="24"/>
        </w:rPr>
        <w:t>(conditional on the</w:t>
      </w:r>
      <w:r w:rsidRPr="004B7AE5">
        <w:rPr>
          <w:rFonts w:ascii="Cambria Math" w:hAnsi="Cambria Math" w:cs="Times New Roman"/>
          <w:bCs/>
          <w:i/>
          <w:sz w:val="24"/>
          <w:szCs w:val="24"/>
        </w:rPr>
        <w:t xml:space="preserve"> β</w:t>
      </w:r>
      <w:r w:rsidRPr="004B7AE5">
        <w:rPr>
          <w:rFonts w:ascii="Cambria Math" w:hAnsi="Cambria Math" w:cs="Times New Roman"/>
          <w:bCs/>
          <w:sz w:val="24"/>
          <w:szCs w:val="24"/>
        </w:rPr>
        <w:t xml:space="preserve"> </w:t>
      </w:r>
      <w:r w:rsidRPr="004B7AE5">
        <w:rPr>
          <w:rFonts w:ascii="Times New Roman" w:hAnsi="Times New Roman" w:cs="Times New Roman"/>
          <w:bCs/>
          <w:sz w:val="24"/>
          <w:szCs w:val="24"/>
        </w:rPr>
        <w:t>and</w:t>
      </w:r>
      <w:r w:rsidRPr="004B7AE5">
        <w:rPr>
          <w:rFonts w:ascii="Cambria Math" w:hAnsi="Cambria Math" w:cs="Times New Roman"/>
          <w:bCs/>
          <w:sz w:val="24"/>
          <w:szCs w:val="24"/>
        </w:rPr>
        <w:t xml:space="preserve"> </w:t>
      </w:r>
      <w:r w:rsidRPr="004B7AE5">
        <w:rPr>
          <w:rFonts w:ascii="Cambria Math" w:hAnsi="Cambria Math" w:cs="Times New Roman"/>
          <w:bCs/>
          <w:i/>
          <w:sz w:val="24"/>
          <w:szCs w:val="24"/>
        </w:rPr>
        <w:t>σ</w:t>
      </w:r>
      <w:r w:rsidRPr="004B7AE5">
        <w:rPr>
          <w:rFonts w:ascii="Cambria Math" w:hAnsi="Cambria Math" w:cs="Times New Roman"/>
          <w:bCs/>
          <w:sz w:val="24"/>
          <w:szCs w:val="24"/>
        </w:rPr>
        <w:t xml:space="preserve"> </w:t>
      </w:r>
      <w:r w:rsidRPr="004B7AE5">
        <w:rPr>
          <w:rFonts w:ascii="Times New Roman" w:hAnsi="Times New Roman" w:cs="Times New Roman"/>
          <w:bCs/>
          <w:sz w:val="24"/>
          <w:szCs w:val="24"/>
        </w:rPr>
        <w:t>estimates)</w:t>
      </w:r>
      <w:r w:rsidRPr="004B7AE5">
        <w:rPr>
          <w:rFonts w:ascii="Cambria Math" w:hAnsi="Cambria Math" w:cs="Times New Roman"/>
          <w:bCs/>
          <w:i/>
          <w:sz w:val="24"/>
          <w:szCs w:val="24"/>
        </w:rPr>
        <w:t xml:space="preserve"> </w:t>
      </w:r>
      <w:r w:rsidRPr="004B7AE5">
        <w:rPr>
          <w:rFonts w:ascii="Times New Roman" w:hAnsi="Times New Roman" w:cs="Times New Roman"/>
          <w:bCs/>
          <w:sz w:val="24"/>
          <w:szCs w:val="24"/>
        </w:rPr>
        <w:t xml:space="preserve">in the emulator (using </w:t>
      </w:r>
      <w:r w:rsidRPr="004B7AE5">
        <w:rPr>
          <w:rFonts w:ascii="Times New Roman" w:hAnsi="Times New Roman" w:cs="Times New Roman"/>
          <w:bCs/>
          <w:i/>
          <w:sz w:val="24"/>
          <w:szCs w:val="24"/>
        </w:rPr>
        <w:t>R</w:t>
      </w:r>
      <w:r w:rsidRPr="004B7AE5">
        <w:rPr>
          <w:rFonts w:ascii="Times New Roman" w:hAnsi="Times New Roman" w:cs="Times New Roman"/>
          <w:bCs/>
          <w:sz w:val="24"/>
          <w:szCs w:val="24"/>
        </w:rPr>
        <w:t xml:space="preserve"> command </w:t>
      </w:r>
      <w:proofErr w:type="spellStart"/>
      <w:r w:rsidRPr="004B7AE5">
        <w:rPr>
          <w:rFonts w:ascii="Courier New" w:hAnsi="Courier New" w:cs="Courier New"/>
          <w:bCs/>
          <w:sz w:val="24"/>
          <w:szCs w:val="24"/>
        </w:rPr>
        <w:t>optim</w:t>
      </w:r>
      <w:proofErr w:type="spellEnd"/>
      <w:r w:rsidRPr="004B7AE5">
        <w:rPr>
          <w:rFonts w:ascii="Times New Roman" w:hAnsi="Times New Roman" w:cs="Times New Roman"/>
          <w:bCs/>
          <w:sz w:val="24"/>
          <w:szCs w:val="24"/>
        </w:rPr>
        <w:t>)</w:t>
      </w:r>
      <w:r w:rsidRPr="004B7AE5">
        <w:rPr>
          <w:rFonts w:ascii="Cambria Math" w:hAnsi="Cambria Math" w:cs="Times New Roman"/>
          <w:bCs/>
          <w:i/>
          <w:sz w:val="24"/>
          <w:szCs w:val="24"/>
        </w:rPr>
        <w:t>.</w:t>
      </w:r>
    </w:p>
    <w:p w14:paraId="7695DA39" w14:textId="77777777" w:rsidR="00C9428B" w:rsidRPr="004B7AE5" w:rsidRDefault="00C9428B" w:rsidP="0097135F">
      <w:pPr>
        <w:spacing w:line="480" w:lineRule="auto"/>
        <w:rPr>
          <w:rFonts w:ascii="Times New Roman" w:hAnsi="Times New Roman" w:cs="Times New Roman"/>
          <w:bCs/>
          <w:i/>
          <w:sz w:val="24"/>
          <w:szCs w:val="24"/>
        </w:rPr>
      </w:pPr>
      <w:r w:rsidRPr="004B7AE5">
        <w:rPr>
          <w:rFonts w:ascii="Times New Roman" w:hAnsi="Times New Roman" w:cs="Times New Roman"/>
          <w:bCs/>
          <w:i/>
          <w:sz w:val="24"/>
          <w:szCs w:val="24"/>
        </w:rPr>
        <w:t xml:space="preserve">Step 4: Validation </w:t>
      </w:r>
    </w:p>
    <w:p w14:paraId="7EA05E3D" w14:textId="0784D57A" w:rsidR="009F0B46" w:rsidRPr="004B7AE5" w:rsidRDefault="009F0B46" w:rsidP="0097135F">
      <w:pPr>
        <w:spacing w:line="480" w:lineRule="auto"/>
        <w:rPr>
          <w:rFonts w:ascii="Times New Roman" w:hAnsi="Times New Roman" w:cs="Times New Roman"/>
          <w:bCs/>
          <w:sz w:val="24"/>
          <w:szCs w:val="24"/>
        </w:rPr>
      </w:pPr>
      <w:bookmarkStart w:id="21" w:name="_Hlk511208045"/>
      <w:r w:rsidRPr="004B7AE5">
        <w:rPr>
          <w:rFonts w:ascii="Times New Roman" w:hAnsi="Times New Roman" w:cs="Times New Roman"/>
          <w:bCs/>
          <w:sz w:val="24"/>
          <w:szCs w:val="24"/>
        </w:rPr>
        <w:t>For validation, we assume that we can obtain an 95% empirical confidence interval of the outcome by running the MISCAN model 1000 times at different sampled parameter values. We define 95% empirical confidence interval as the interval formed by the 2.5-th and 97.5-th percentile of the sorted values of the outcome of interest, either by running MISCAN or the emulator at different sample points.</w:t>
      </w:r>
      <w:r w:rsidR="00422A15" w:rsidRPr="004B7AE5">
        <w:rPr>
          <w:rFonts w:ascii="Times New Roman" w:hAnsi="Times New Roman" w:cs="Times New Roman"/>
          <w:bCs/>
          <w:sz w:val="24"/>
          <w:szCs w:val="24"/>
        </w:rPr>
        <w:t xml:space="preserve"> </w:t>
      </w:r>
      <w:r w:rsidR="003A003D" w:rsidRPr="004B7AE5">
        <w:rPr>
          <w:rFonts w:ascii="Times New Roman" w:hAnsi="Times New Roman" w:cs="Times New Roman"/>
          <w:bCs/>
          <w:sz w:val="24"/>
          <w:szCs w:val="24"/>
        </w:rPr>
        <w:t>Based on this we computed the average prediction error as a proportion of the outcome and we compared the confidence interval obtained with MISCAN and the emulator.</w:t>
      </w:r>
    </w:p>
    <w:p w14:paraId="3A49F016" w14:textId="7AA2FF24" w:rsidR="00696DA4" w:rsidRPr="004B7AE5" w:rsidRDefault="00801606" w:rsidP="00422A15">
      <w:pPr>
        <w:spacing w:line="480" w:lineRule="auto"/>
        <w:rPr>
          <w:rFonts w:ascii="Times New Roman" w:hAnsi="Times New Roman" w:cs="Times New Roman"/>
          <w:bCs/>
          <w:i/>
          <w:sz w:val="24"/>
          <w:szCs w:val="24"/>
        </w:rPr>
      </w:pPr>
      <w:bookmarkStart w:id="22" w:name="_Hlk511203651"/>
      <w:r>
        <w:rPr>
          <w:rFonts w:ascii="Times New Roman" w:hAnsi="Times New Roman" w:cs="Times New Roman"/>
          <w:bCs/>
          <w:sz w:val="24"/>
          <w:szCs w:val="24"/>
        </w:rPr>
        <w:lastRenderedPageBreak/>
        <w:t xml:space="preserve">We used 1000 parameters to verify the emulator works if we exclude many parameters from the </w:t>
      </w:r>
      <w:r w:rsidR="00034B3D" w:rsidRPr="004B7AE5">
        <w:rPr>
          <w:rFonts w:ascii="Times New Roman" w:hAnsi="Times New Roman" w:cs="Times New Roman"/>
          <w:bCs/>
          <w:sz w:val="24"/>
          <w:szCs w:val="24"/>
        </w:rPr>
        <w:t>emulator</w:t>
      </w:r>
      <w:r>
        <w:rPr>
          <w:rFonts w:ascii="Times New Roman" w:hAnsi="Times New Roman" w:cs="Times New Roman"/>
          <w:bCs/>
          <w:sz w:val="24"/>
          <w:szCs w:val="24"/>
        </w:rPr>
        <w:t xml:space="preserve">. However </w:t>
      </w:r>
      <w:r w:rsidR="00034B3D" w:rsidRPr="004B7AE5">
        <w:rPr>
          <w:rFonts w:ascii="Times New Roman" w:hAnsi="Times New Roman" w:cs="Times New Roman"/>
          <w:bCs/>
          <w:sz w:val="24"/>
          <w:szCs w:val="24"/>
        </w:rPr>
        <w:t>this</w:t>
      </w:r>
      <w:r w:rsidR="003A003D" w:rsidRPr="004B7AE5">
        <w:rPr>
          <w:rFonts w:ascii="Times New Roman" w:hAnsi="Times New Roman" w:cs="Times New Roman"/>
          <w:bCs/>
          <w:sz w:val="24"/>
          <w:szCs w:val="24"/>
        </w:rPr>
        <w:t xml:space="preserve"> should not be used as a standard procedure, </w:t>
      </w:r>
      <w:r>
        <w:rPr>
          <w:rFonts w:ascii="Times New Roman" w:hAnsi="Times New Roman" w:cs="Times New Roman"/>
          <w:bCs/>
          <w:sz w:val="24"/>
          <w:szCs w:val="24"/>
        </w:rPr>
        <w:t xml:space="preserve">since </w:t>
      </w:r>
      <w:r w:rsidR="003A003D" w:rsidRPr="004B7AE5">
        <w:rPr>
          <w:rFonts w:ascii="Times New Roman" w:hAnsi="Times New Roman" w:cs="Times New Roman"/>
          <w:bCs/>
          <w:sz w:val="24"/>
          <w:szCs w:val="24"/>
        </w:rPr>
        <w:t xml:space="preserve">this is computationally expensive and would defeat the purpose of using an emulator. </w:t>
      </w:r>
      <w:bookmarkEnd w:id="22"/>
      <w:r w:rsidR="003A003D" w:rsidRPr="004B7AE5">
        <w:rPr>
          <w:rFonts w:ascii="Times New Roman" w:hAnsi="Times New Roman" w:cs="Times New Roman"/>
          <w:bCs/>
          <w:sz w:val="24"/>
          <w:szCs w:val="24"/>
        </w:rPr>
        <w:t>Instead of using 1000 parameter sets, for validation we used only 30 which is comparable to</w:t>
      </w:r>
      <w:r w:rsidR="00AE2E50" w:rsidRPr="004B7AE5">
        <w:rPr>
          <w:rFonts w:ascii="Times New Roman" w:hAnsi="Times New Roman" w:cs="Times New Roman"/>
          <w:bCs/>
          <w:sz w:val="24"/>
          <w:szCs w:val="24"/>
        </w:rPr>
        <w:t xml:space="preserve"> </w:t>
      </w:r>
      <w:r w:rsidR="00AE2E50" w:rsidRPr="004B7AE5">
        <w:rPr>
          <w:rFonts w:ascii="Times New Roman" w:hAnsi="Times New Roman" w:cs="Times New Roman"/>
          <w:bCs/>
          <w:sz w:val="24"/>
          <w:szCs w:val="24"/>
          <w:vertAlign w:val="superscript"/>
        </w:rPr>
        <w:t>16,19</w:t>
      </w:r>
      <w:r w:rsidR="003A003D" w:rsidRPr="004B7AE5">
        <w:rPr>
          <w:rFonts w:ascii="Times New Roman" w:hAnsi="Times New Roman" w:cs="Times New Roman"/>
          <w:bCs/>
          <w:sz w:val="24"/>
          <w:szCs w:val="24"/>
        </w:rPr>
        <w:t xml:space="preserve">. </w:t>
      </w:r>
      <w:r w:rsidR="00D1753B" w:rsidRPr="004B7AE5">
        <w:rPr>
          <w:rFonts w:ascii="Times New Roman" w:hAnsi="Times New Roman" w:cs="Times New Roman"/>
          <w:bCs/>
          <w:sz w:val="24"/>
          <w:szCs w:val="24"/>
        </w:rPr>
        <w:t xml:space="preserve">Using these 30 observation we computed </w:t>
      </w:r>
      <w:r w:rsidR="00BF648F" w:rsidRPr="004B7AE5">
        <w:rPr>
          <w:rFonts w:ascii="Times New Roman" w:hAnsi="Times New Roman" w:cs="Times New Roman"/>
          <w:bCs/>
          <w:sz w:val="24"/>
          <w:szCs w:val="24"/>
        </w:rPr>
        <w:t>the</w:t>
      </w:r>
      <w:r w:rsidR="00185184" w:rsidRPr="004B7AE5">
        <w:rPr>
          <w:rFonts w:ascii="Times New Roman" w:hAnsi="Times New Roman" w:cs="Times New Roman"/>
          <w:bCs/>
          <w:sz w:val="24"/>
          <w:szCs w:val="24"/>
        </w:rPr>
        <w:t xml:space="preserve"> standardized </w:t>
      </w:r>
      <w:r w:rsidR="004B0725" w:rsidRPr="004B7AE5">
        <w:rPr>
          <w:rFonts w:ascii="Times New Roman" w:hAnsi="Times New Roman" w:cs="Times New Roman"/>
          <w:bCs/>
          <w:sz w:val="24"/>
          <w:szCs w:val="24"/>
        </w:rPr>
        <w:t xml:space="preserve">individual prediction errors </w:t>
      </w:r>
      <w:r w:rsidR="004B0725" w:rsidRPr="004B7AE5">
        <w:rPr>
          <w:rFonts w:ascii="Times New Roman" w:hAnsi="Times New Roman" w:cs="Times New Roman"/>
          <w:bCs/>
          <w:sz w:val="24"/>
          <w:szCs w:val="24"/>
          <w:vertAlign w:val="superscript"/>
        </w:rPr>
        <w:t>1</w:t>
      </w:r>
      <w:r w:rsidR="00AE2E50" w:rsidRPr="004B7AE5">
        <w:rPr>
          <w:rFonts w:ascii="Times New Roman" w:hAnsi="Times New Roman" w:cs="Times New Roman"/>
          <w:bCs/>
          <w:sz w:val="24"/>
          <w:szCs w:val="24"/>
          <w:vertAlign w:val="superscript"/>
        </w:rPr>
        <w:t>9</w:t>
      </w:r>
      <w:r w:rsidR="00BF648F" w:rsidRPr="004B7AE5">
        <w:rPr>
          <w:rFonts w:ascii="Times New Roman" w:hAnsi="Times New Roman" w:cs="Times New Roman"/>
          <w:bCs/>
          <w:sz w:val="24"/>
          <w:szCs w:val="24"/>
        </w:rPr>
        <w:t xml:space="preserve"> </w:t>
      </w:r>
      <w:r w:rsidR="00D1753B" w:rsidRPr="004B7AE5">
        <w:rPr>
          <w:rFonts w:ascii="Times New Roman" w:hAnsi="Times New Roman" w:cs="Times New Roman"/>
          <w:bCs/>
          <w:sz w:val="24"/>
          <w:szCs w:val="24"/>
        </w:rPr>
        <w:t>and w</w:t>
      </w:r>
      <w:r w:rsidR="00422A15" w:rsidRPr="004B7AE5">
        <w:rPr>
          <w:rFonts w:ascii="Times New Roman" w:hAnsi="Times New Roman" w:cs="Times New Roman"/>
          <w:bCs/>
          <w:sz w:val="24"/>
          <w:szCs w:val="24"/>
        </w:rPr>
        <w:t>e tested for systematic differences between the emulator an MISCAN using</w:t>
      </w:r>
      <w:r w:rsidR="001901D4" w:rsidRPr="004B7AE5">
        <w:rPr>
          <w:rFonts w:ascii="Times New Roman" w:hAnsi="Times New Roman" w:cs="Times New Roman"/>
          <w:bCs/>
          <w:sz w:val="24"/>
          <w:szCs w:val="24"/>
        </w:rPr>
        <w:t xml:space="preserve"> the</w:t>
      </w:r>
      <w:r w:rsidR="00422A15" w:rsidRPr="004B7AE5">
        <w:rPr>
          <w:rFonts w:ascii="Times New Roman" w:hAnsi="Times New Roman" w:cs="Times New Roman"/>
          <w:bCs/>
          <w:sz w:val="24"/>
          <w:szCs w:val="24"/>
        </w:rPr>
        <w:t xml:space="preserve"> Mahalanobis distance test </w:t>
      </w:r>
      <w:r w:rsidR="004B0725" w:rsidRPr="004B7AE5">
        <w:rPr>
          <w:rFonts w:ascii="Times New Roman" w:hAnsi="Times New Roman" w:cs="Times New Roman"/>
          <w:bCs/>
          <w:sz w:val="24"/>
          <w:szCs w:val="24"/>
          <w:vertAlign w:val="superscript"/>
        </w:rPr>
        <w:t>1</w:t>
      </w:r>
      <w:r w:rsidR="00AE2E50" w:rsidRPr="004B7AE5">
        <w:rPr>
          <w:rFonts w:ascii="Times New Roman" w:hAnsi="Times New Roman" w:cs="Times New Roman"/>
          <w:bCs/>
          <w:sz w:val="24"/>
          <w:szCs w:val="24"/>
          <w:vertAlign w:val="superscript"/>
        </w:rPr>
        <w:t>9</w:t>
      </w:r>
      <w:r w:rsidR="00696DA4" w:rsidRPr="004B7AE5">
        <w:rPr>
          <w:rFonts w:ascii="Times New Roman" w:hAnsi="Times New Roman" w:cs="Times New Roman"/>
          <w:bCs/>
          <w:sz w:val="24"/>
          <w:szCs w:val="24"/>
        </w:rPr>
        <w:t>.</w:t>
      </w:r>
    </w:p>
    <w:bookmarkEnd w:id="21"/>
    <w:p w14:paraId="40C83728" w14:textId="77777777" w:rsidR="0015329E" w:rsidRPr="004B7AE5" w:rsidRDefault="0015329E" w:rsidP="00193188">
      <w:pPr>
        <w:spacing w:line="480" w:lineRule="auto"/>
        <w:rPr>
          <w:rFonts w:ascii="Times New Roman" w:hAnsi="Times New Roman" w:cs="Times New Roman"/>
          <w:bCs/>
          <w:i/>
          <w:sz w:val="24"/>
          <w:szCs w:val="24"/>
        </w:rPr>
      </w:pPr>
      <w:r w:rsidRPr="004B7AE5">
        <w:rPr>
          <w:rFonts w:ascii="Times New Roman" w:hAnsi="Times New Roman" w:cs="Times New Roman"/>
          <w:bCs/>
          <w:i/>
          <w:sz w:val="24"/>
          <w:szCs w:val="24"/>
        </w:rPr>
        <w:t>Sensitivity Analyses</w:t>
      </w:r>
    </w:p>
    <w:p w14:paraId="5BF8DFCF" w14:textId="2568F123" w:rsidR="00A260A6" w:rsidRPr="004B7AE5" w:rsidRDefault="00422A15" w:rsidP="00422A15">
      <w:pPr>
        <w:spacing w:line="480" w:lineRule="auto"/>
        <w:rPr>
          <w:rFonts w:ascii="Times New Roman" w:hAnsi="Times New Roman" w:cs="Times New Roman"/>
          <w:bCs/>
          <w:sz w:val="24"/>
          <w:szCs w:val="24"/>
        </w:rPr>
      </w:pPr>
      <w:r w:rsidRPr="004B7AE5">
        <w:rPr>
          <w:rFonts w:ascii="Times New Roman" w:hAnsi="Times New Roman" w:cs="Times New Roman"/>
          <w:bCs/>
          <w:sz w:val="24"/>
          <w:szCs w:val="24"/>
        </w:rPr>
        <w:t xml:space="preserve">Using an emulator instead of the model to perform a ProbSA requires </w:t>
      </w:r>
      <w:r w:rsidR="00D23CE8" w:rsidRPr="004B7AE5">
        <w:rPr>
          <w:rFonts w:ascii="Times New Roman" w:hAnsi="Times New Roman" w:cs="Times New Roman"/>
          <w:bCs/>
          <w:sz w:val="24"/>
          <w:szCs w:val="24"/>
        </w:rPr>
        <w:t>making decisions</w:t>
      </w:r>
      <w:r w:rsidRPr="004B7AE5">
        <w:rPr>
          <w:rFonts w:ascii="Times New Roman" w:hAnsi="Times New Roman" w:cs="Times New Roman"/>
          <w:bCs/>
          <w:sz w:val="24"/>
          <w:szCs w:val="24"/>
        </w:rPr>
        <w:t xml:space="preserve"> about the size of the emulator training sample, </w:t>
      </w:r>
      <w:r w:rsidR="00185184" w:rsidRPr="004B7AE5">
        <w:rPr>
          <w:rFonts w:ascii="Times New Roman" w:hAnsi="Times New Roman" w:cs="Times New Roman"/>
          <w:bCs/>
          <w:sz w:val="24"/>
          <w:szCs w:val="24"/>
        </w:rPr>
        <w:t xml:space="preserve">and </w:t>
      </w:r>
      <w:r w:rsidRPr="004B7AE5">
        <w:rPr>
          <w:rFonts w:ascii="Times New Roman" w:hAnsi="Times New Roman" w:cs="Times New Roman"/>
          <w:bCs/>
          <w:sz w:val="24"/>
          <w:szCs w:val="24"/>
        </w:rPr>
        <w:t xml:space="preserve">choice of parameters. </w:t>
      </w:r>
      <w:r w:rsidR="00185184" w:rsidRPr="004B7AE5">
        <w:rPr>
          <w:rFonts w:ascii="Times New Roman" w:hAnsi="Times New Roman" w:cs="Times New Roman"/>
          <w:bCs/>
          <w:sz w:val="24"/>
          <w:szCs w:val="24"/>
        </w:rPr>
        <w:t>Therefore w</w:t>
      </w:r>
      <w:r w:rsidR="00A260A6" w:rsidRPr="004B7AE5">
        <w:rPr>
          <w:rFonts w:ascii="Times New Roman" w:hAnsi="Times New Roman" w:cs="Times New Roman"/>
          <w:bCs/>
          <w:sz w:val="24"/>
          <w:szCs w:val="24"/>
        </w:rPr>
        <w:t xml:space="preserve">e </w:t>
      </w:r>
      <w:r w:rsidRPr="004B7AE5">
        <w:rPr>
          <w:rFonts w:ascii="Times New Roman" w:hAnsi="Times New Roman" w:cs="Times New Roman"/>
          <w:bCs/>
          <w:sz w:val="24"/>
          <w:szCs w:val="24"/>
        </w:rPr>
        <w:t xml:space="preserve">conducted </w:t>
      </w:r>
      <w:r w:rsidR="00A260A6" w:rsidRPr="004B7AE5">
        <w:rPr>
          <w:rFonts w:ascii="Times New Roman" w:hAnsi="Times New Roman" w:cs="Times New Roman"/>
          <w:bCs/>
          <w:sz w:val="24"/>
          <w:szCs w:val="24"/>
        </w:rPr>
        <w:t xml:space="preserve">several sensitivity analyses to study under which conditions this procedure </w:t>
      </w:r>
      <w:r w:rsidRPr="004B7AE5">
        <w:rPr>
          <w:rFonts w:ascii="Times New Roman" w:hAnsi="Times New Roman" w:cs="Times New Roman"/>
          <w:bCs/>
          <w:sz w:val="24"/>
          <w:szCs w:val="24"/>
        </w:rPr>
        <w:t xml:space="preserve">produces valid results. </w:t>
      </w:r>
      <w:r w:rsidR="00A260A6" w:rsidRPr="004B7AE5">
        <w:rPr>
          <w:rFonts w:ascii="Times New Roman" w:hAnsi="Times New Roman" w:cs="Times New Roman"/>
          <w:bCs/>
          <w:sz w:val="24"/>
          <w:szCs w:val="24"/>
        </w:rPr>
        <w:t xml:space="preserve">We </w:t>
      </w:r>
      <w:r w:rsidR="00E37C11" w:rsidRPr="004B7AE5">
        <w:rPr>
          <w:rFonts w:ascii="Times New Roman" w:hAnsi="Times New Roman" w:cs="Times New Roman"/>
          <w:bCs/>
          <w:sz w:val="24"/>
          <w:szCs w:val="24"/>
        </w:rPr>
        <w:t>use smaller (50) and larger</w:t>
      </w:r>
      <w:r w:rsidR="0088513A" w:rsidRPr="004B7AE5">
        <w:rPr>
          <w:rFonts w:ascii="Times New Roman" w:hAnsi="Times New Roman" w:cs="Times New Roman"/>
          <w:bCs/>
          <w:sz w:val="24"/>
          <w:szCs w:val="24"/>
        </w:rPr>
        <w:t xml:space="preserve"> (150)</w:t>
      </w:r>
      <w:r w:rsidR="00E37C11" w:rsidRPr="004B7AE5">
        <w:rPr>
          <w:rFonts w:ascii="Times New Roman" w:hAnsi="Times New Roman" w:cs="Times New Roman"/>
          <w:bCs/>
          <w:sz w:val="24"/>
          <w:szCs w:val="24"/>
        </w:rPr>
        <w:t xml:space="preserve"> number of </w:t>
      </w:r>
      <w:r w:rsidR="0088513A" w:rsidRPr="004B7AE5">
        <w:rPr>
          <w:rFonts w:ascii="Times New Roman" w:hAnsi="Times New Roman" w:cs="Times New Roman"/>
          <w:bCs/>
          <w:sz w:val="24"/>
          <w:szCs w:val="24"/>
        </w:rPr>
        <w:t xml:space="preserve">MISCAN </w:t>
      </w:r>
      <w:r w:rsidR="00E37C11" w:rsidRPr="004B7AE5">
        <w:rPr>
          <w:rFonts w:ascii="Times New Roman" w:hAnsi="Times New Roman" w:cs="Times New Roman"/>
          <w:bCs/>
          <w:sz w:val="24"/>
          <w:szCs w:val="24"/>
        </w:rPr>
        <w:t xml:space="preserve">runs to train </w:t>
      </w:r>
      <w:r w:rsidR="0088513A" w:rsidRPr="004B7AE5">
        <w:rPr>
          <w:rFonts w:ascii="Times New Roman" w:hAnsi="Times New Roman" w:cs="Times New Roman"/>
          <w:bCs/>
          <w:sz w:val="24"/>
          <w:szCs w:val="24"/>
        </w:rPr>
        <w:t>the emulator. We run the same procedure</w:t>
      </w:r>
      <w:r w:rsidR="00B57B3B" w:rsidRPr="004B7AE5">
        <w:rPr>
          <w:rFonts w:ascii="Times New Roman" w:hAnsi="Times New Roman" w:cs="Times New Roman"/>
          <w:bCs/>
          <w:sz w:val="24"/>
          <w:szCs w:val="24"/>
        </w:rPr>
        <w:t xml:space="preserve"> (i.e. Steps 2 to 5, with overdiagnosis as the outcome of interest)</w:t>
      </w:r>
      <w:r w:rsidR="0088513A" w:rsidRPr="004B7AE5">
        <w:rPr>
          <w:rFonts w:ascii="Times New Roman" w:hAnsi="Times New Roman" w:cs="Times New Roman"/>
          <w:bCs/>
          <w:sz w:val="24"/>
          <w:szCs w:val="24"/>
        </w:rPr>
        <w:t xml:space="preserve"> including only 5 parameters</w:t>
      </w:r>
      <w:r w:rsidR="005F36CA" w:rsidRPr="004B7AE5">
        <w:rPr>
          <w:rFonts w:ascii="Times New Roman" w:hAnsi="Times New Roman" w:cs="Times New Roman"/>
          <w:bCs/>
          <w:sz w:val="24"/>
          <w:szCs w:val="24"/>
        </w:rPr>
        <w:t>, instead of 10</w:t>
      </w:r>
      <w:r w:rsidR="0088513A" w:rsidRPr="004B7AE5">
        <w:rPr>
          <w:rFonts w:ascii="Times New Roman" w:hAnsi="Times New Roman" w:cs="Times New Roman"/>
          <w:bCs/>
          <w:sz w:val="24"/>
          <w:szCs w:val="24"/>
        </w:rPr>
        <w:t xml:space="preserve"> and including</w:t>
      </w:r>
      <w:r w:rsidR="005F36CA" w:rsidRPr="004B7AE5">
        <w:rPr>
          <w:rFonts w:ascii="Times New Roman" w:hAnsi="Times New Roman" w:cs="Times New Roman"/>
          <w:bCs/>
          <w:sz w:val="24"/>
          <w:szCs w:val="24"/>
        </w:rPr>
        <w:t xml:space="preserve"> a</w:t>
      </w:r>
      <w:r w:rsidR="0088513A" w:rsidRPr="004B7AE5">
        <w:rPr>
          <w:rFonts w:ascii="Times New Roman" w:hAnsi="Times New Roman" w:cs="Times New Roman"/>
          <w:bCs/>
          <w:sz w:val="24"/>
          <w:szCs w:val="24"/>
        </w:rPr>
        <w:t xml:space="preserve"> randomly </w:t>
      </w:r>
      <w:r w:rsidR="0024183F" w:rsidRPr="004B7AE5">
        <w:rPr>
          <w:rFonts w:ascii="Times New Roman" w:hAnsi="Times New Roman" w:cs="Times New Roman"/>
          <w:bCs/>
          <w:sz w:val="24"/>
          <w:szCs w:val="24"/>
        </w:rPr>
        <w:t>chosen</w:t>
      </w:r>
      <w:r w:rsidR="0088513A" w:rsidRPr="004B7AE5">
        <w:rPr>
          <w:rFonts w:ascii="Times New Roman" w:hAnsi="Times New Roman" w:cs="Times New Roman"/>
          <w:bCs/>
          <w:sz w:val="24"/>
          <w:szCs w:val="24"/>
        </w:rPr>
        <w:t xml:space="preserve"> set of parameters instead of carefully chosen parameters. We also study </w:t>
      </w:r>
      <w:r w:rsidR="008F66B6" w:rsidRPr="004B7AE5">
        <w:rPr>
          <w:rFonts w:ascii="Times New Roman" w:hAnsi="Times New Roman" w:cs="Times New Roman"/>
          <w:bCs/>
          <w:sz w:val="24"/>
          <w:szCs w:val="24"/>
        </w:rPr>
        <w:t xml:space="preserve">by </w:t>
      </w:r>
      <w:r w:rsidR="0088513A" w:rsidRPr="004B7AE5">
        <w:rPr>
          <w:rFonts w:ascii="Times New Roman" w:hAnsi="Times New Roman" w:cs="Times New Roman"/>
          <w:bCs/>
          <w:sz w:val="24"/>
          <w:szCs w:val="24"/>
        </w:rPr>
        <w:t xml:space="preserve">how much prediction error </w:t>
      </w:r>
      <w:r w:rsidR="008F66B6" w:rsidRPr="004B7AE5">
        <w:rPr>
          <w:rFonts w:ascii="Times New Roman" w:hAnsi="Times New Roman" w:cs="Times New Roman"/>
          <w:bCs/>
          <w:sz w:val="24"/>
          <w:szCs w:val="24"/>
        </w:rPr>
        <w:t xml:space="preserve">will </w:t>
      </w:r>
      <w:r w:rsidR="0088513A" w:rsidRPr="004B7AE5">
        <w:rPr>
          <w:rFonts w:ascii="Times New Roman" w:hAnsi="Times New Roman" w:cs="Times New Roman"/>
          <w:bCs/>
          <w:sz w:val="24"/>
          <w:szCs w:val="24"/>
        </w:rPr>
        <w:t>decrease if the true model</w:t>
      </w:r>
      <w:r w:rsidR="003E119D" w:rsidRPr="004B7AE5">
        <w:rPr>
          <w:rFonts w:ascii="Times New Roman" w:hAnsi="Times New Roman" w:cs="Times New Roman"/>
          <w:bCs/>
          <w:sz w:val="24"/>
          <w:szCs w:val="24"/>
        </w:rPr>
        <w:t xml:space="preserve"> (MISCAN)</w:t>
      </w:r>
      <w:r w:rsidR="0088513A" w:rsidRPr="004B7AE5">
        <w:rPr>
          <w:rFonts w:ascii="Times New Roman" w:hAnsi="Times New Roman" w:cs="Times New Roman"/>
          <w:bCs/>
          <w:sz w:val="24"/>
          <w:szCs w:val="24"/>
        </w:rPr>
        <w:t xml:space="preserve"> only contained the 10 parameters</w:t>
      </w:r>
      <w:r w:rsidR="007A1FAE" w:rsidRPr="004B7AE5">
        <w:rPr>
          <w:rFonts w:ascii="Times New Roman" w:hAnsi="Times New Roman" w:cs="Times New Roman"/>
          <w:bCs/>
          <w:sz w:val="24"/>
          <w:szCs w:val="24"/>
        </w:rPr>
        <w:t xml:space="preserve"> used to train the emulator</w:t>
      </w:r>
      <w:r w:rsidR="004B7AE5" w:rsidRPr="004B7AE5">
        <w:rPr>
          <w:rFonts w:ascii="Times New Roman" w:hAnsi="Times New Roman" w:cs="Times New Roman"/>
          <w:bCs/>
          <w:sz w:val="24"/>
          <w:szCs w:val="24"/>
        </w:rPr>
        <w:t>.</w:t>
      </w:r>
      <w:r w:rsidR="0088513A" w:rsidRPr="004B7AE5">
        <w:rPr>
          <w:rFonts w:ascii="Times New Roman" w:hAnsi="Times New Roman" w:cs="Times New Roman"/>
          <w:bCs/>
          <w:sz w:val="24"/>
          <w:szCs w:val="24"/>
        </w:rPr>
        <w:t xml:space="preserve"> </w:t>
      </w:r>
      <w:bookmarkStart w:id="23" w:name="_Hlk510607208"/>
      <w:r w:rsidR="00006825" w:rsidRPr="004B7AE5">
        <w:rPr>
          <w:rFonts w:ascii="Times New Roman" w:hAnsi="Times New Roman" w:cs="Times New Roman"/>
          <w:bCs/>
          <w:sz w:val="24"/>
          <w:szCs w:val="24"/>
        </w:rPr>
        <w:t>Finally we also build an emulator to examine parametric uncertainty in prostate cancer mortality.</w:t>
      </w:r>
    </w:p>
    <w:bookmarkEnd w:id="23"/>
    <w:p w14:paraId="75AEDFB6" w14:textId="13D5BE8C" w:rsidR="005F0120" w:rsidRDefault="005F0120" w:rsidP="00193188">
      <w:pPr>
        <w:spacing w:line="480" w:lineRule="auto"/>
        <w:rPr>
          <w:rFonts w:ascii="Times New Roman" w:hAnsi="Times New Roman" w:cs="Times New Roman"/>
          <w:b/>
          <w:bCs/>
          <w:sz w:val="24"/>
          <w:szCs w:val="24"/>
        </w:rPr>
      </w:pPr>
    </w:p>
    <w:p w14:paraId="09FBB324" w14:textId="18141AFC" w:rsidR="004B7AE5" w:rsidRDefault="004B7AE5" w:rsidP="00193188">
      <w:pPr>
        <w:spacing w:line="480" w:lineRule="auto"/>
        <w:rPr>
          <w:rFonts w:ascii="Times New Roman" w:hAnsi="Times New Roman" w:cs="Times New Roman"/>
          <w:b/>
          <w:bCs/>
          <w:sz w:val="24"/>
          <w:szCs w:val="24"/>
        </w:rPr>
      </w:pPr>
    </w:p>
    <w:p w14:paraId="565C0425" w14:textId="77777777" w:rsidR="004B7AE5" w:rsidRPr="004B7AE5" w:rsidRDefault="004B7AE5" w:rsidP="00193188">
      <w:pPr>
        <w:spacing w:line="480" w:lineRule="auto"/>
        <w:rPr>
          <w:rFonts w:ascii="Times New Roman" w:hAnsi="Times New Roman" w:cs="Times New Roman"/>
          <w:b/>
          <w:bCs/>
          <w:sz w:val="24"/>
          <w:szCs w:val="24"/>
        </w:rPr>
      </w:pPr>
    </w:p>
    <w:p w14:paraId="50FF468B" w14:textId="53AB76C2" w:rsidR="00AC2A16" w:rsidRPr="004B7AE5" w:rsidRDefault="00466C43" w:rsidP="00193188">
      <w:pPr>
        <w:spacing w:line="480" w:lineRule="auto"/>
        <w:rPr>
          <w:rFonts w:ascii="Times New Roman" w:hAnsi="Times New Roman" w:cs="Times New Roman"/>
          <w:b/>
          <w:bCs/>
          <w:sz w:val="24"/>
          <w:szCs w:val="24"/>
        </w:rPr>
      </w:pPr>
      <w:r w:rsidRPr="004B7AE5">
        <w:rPr>
          <w:rFonts w:ascii="Times New Roman" w:hAnsi="Times New Roman" w:cs="Times New Roman"/>
          <w:b/>
          <w:bCs/>
          <w:sz w:val="24"/>
          <w:szCs w:val="24"/>
        </w:rPr>
        <w:t>Results</w:t>
      </w:r>
    </w:p>
    <w:p w14:paraId="55F49630" w14:textId="77777777" w:rsidR="00EE12F5" w:rsidRPr="004B7AE5" w:rsidRDefault="00EE12F5" w:rsidP="00193188">
      <w:pPr>
        <w:spacing w:line="480" w:lineRule="auto"/>
        <w:rPr>
          <w:rFonts w:ascii="Times New Roman" w:hAnsi="Times New Roman" w:cs="Times New Roman"/>
          <w:bCs/>
          <w:i/>
          <w:sz w:val="24"/>
          <w:szCs w:val="24"/>
        </w:rPr>
      </w:pPr>
      <w:r w:rsidRPr="004B7AE5">
        <w:rPr>
          <w:rFonts w:ascii="Times New Roman" w:hAnsi="Times New Roman" w:cs="Times New Roman"/>
          <w:bCs/>
          <w:i/>
          <w:sz w:val="24"/>
          <w:szCs w:val="24"/>
        </w:rPr>
        <w:lastRenderedPageBreak/>
        <w:t>Validation</w:t>
      </w:r>
    </w:p>
    <w:p w14:paraId="54FF82D7" w14:textId="692C8A49" w:rsidR="006D49DD" w:rsidRPr="004B7AE5" w:rsidRDefault="00466C43" w:rsidP="00193188">
      <w:pPr>
        <w:spacing w:line="480" w:lineRule="auto"/>
        <w:rPr>
          <w:rFonts w:ascii="Times New Roman" w:hAnsi="Times New Roman" w:cs="Times New Roman"/>
          <w:bCs/>
          <w:sz w:val="24"/>
          <w:szCs w:val="24"/>
        </w:rPr>
      </w:pPr>
      <w:r w:rsidRPr="004B7AE5">
        <w:rPr>
          <w:rFonts w:ascii="Times New Roman" w:hAnsi="Times New Roman" w:cs="Times New Roman"/>
          <w:bCs/>
          <w:sz w:val="24"/>
          <w:szCs w:val="24"/>
        </w:rPr>
        <w:t xml:space="preserve">In </w:t>
      </w:r>
      <w:r w:rsidR="00B8122A" w:rsidRPr="004B7AE5">
        <w:rPr>
          <w:rFonts w:ascii="Times New Roman" w:hAnsi="Times New Roman" w:cs="Times New Roman"/>
          <w:bCs/>
          <w:sz w:val="24"/>
          <w:szCs w:val="24"/>
        </w:rPr>
        <w:t xml:space="preserve">Figure </w:t>
      </w:r>
      <w:r w:rsidRPr="004B7AE5">
        <w:rPr>
          <w:rFonts w:ascii="Times New Roman" w:hAnsi="Times New Roman" w:cs="Times New Roman"/>
          <w:bCs/>
          <w:sz w:val="24"/>
          <w:szCs w:val="24"/>
        </w:rPr>
        <w:t>1</w:t>
      </w:r>
      <w:r w:rsidR="00EE12F5" w:rsidRPr="004B7AE5">
        <w:rPr>
          <w:rFonts w:ascii="Times New Roman" w:hAnsi="Times New Roman" w:cs="Times New Roman"/>
          <w:bCs/>
          <w:sz w:val="24"/>
          <w:szCs w:val="24"/>
        </w:rPr>
        <w:t>, the prediction error of the emulator</w:t>
      </w:r>
      <w:r w:rsidR="00DE2E96" w:rsidRPr="004B7AE5">
        <w:rPr>
          <w:rFonts w:ascii="Times New Roman" w:hAnsi="Times New Roman" w:cs="Times New Roman"/>
          <w:bCs/>
          <w:sz w:val="24"/>
          <w:szCs w:val="24"/>
        </w:rPr>
        <w:t xml:space="preserve"> for overdiagnosis</w:t>
      </w:r>
      <w:r w:rsidR="00EE12F5" w:rsidRPr="004B7AE5">
        <w:rPr>
          <w:rFonts w:ascii="Times New Roman" w:hAnsi="Times New Roman" w:cs="Times New Roman"/>
          <w:bCs/>
          <w:sz w:val="24"/>
          <w:szCs w:val="24"/>
        </w:rPr>
        <w:t xml:space="preserve"> is shown.</w:t>
      </w:r>
      <w:r w:rsidR="006D49DD" w:rsidRPr="004B7AE5">
        <w:rPr>
          <w:rFonts w:ascii="Times New Roman" w:hAnsi="Times New Roman" w:cs="Times New Roman"/>
          <w:bCs/>
          <w:sz w:val="24"/>
          <w:szCs w:val="24"/>
        </w:rPr>
        <w:t xml:space="preserve"> This was obtained by comparing the emulator with 1000 </w:t>
      </w:r>
      <w:r w:rsidR="00EE12F5" w:rsidRPr="004B7AE5">
        <w:rPr>
          <w:rFonts w:ascii="Times New Roman" w:hAnsi="Times New Roman" w:cs="Times New Roman"/>
          <w:bCs/>
          <w:sz w:val="24"/>
          <w:szCs w:val="24"/>
        </w:rPr>
        <w:t xml:space="preserve"> </w:t>
      </w:r>
      <w:r w:rsidR="00FC609C" w:rsidRPr="004B7AE5">
        <w:rPr>
          <w:rFonts w:ascii="Times New Roman" w:hAnsi="Times New Roman" w:cs="Times New Roman"/>
          <w:bCs/>
          <w:sz w:val="24"/>
          <w:szCs w:val="24"/>
        </w:rPr>
        <w:t>On average, the prediction error equals 1.7%</w:t>
      </w:r>
      <w:r w:rsidR="005D346F" w:rsidRPr="004B7AE5">
        <w:rPr>
          <w:rFonts w:ascii="Times New Roman" w:hAnsi="Times New Roman" w:cs="Times New Roman"/>
          <w:bCs/>
          <w:sz w:val="24"/>
          <w:szCs w:val="24"/>
        </w:rPr>
        <w:t xml:space="preserve"> (as a percentage of overdiagnosis). </w:t>
      </w:r>
      <w:r w:rsidR="00EE12F5" w:rsidRPr="004B7AE5">
        <w:rPr>
          <w:rFonts w:ascii="Times New Roman" w:hAnsi="Times New Roman" w:cs="Times New Roman"/>
          <w:bCs/>
          <w:sz w:val="24"/>
          <w:szCs w:val="24"/>
        </w:rPr>
        <w:t xml:space="preserve">About </w:t>
      </w:r>
      <w:r w:rsidR="00925133" w:rsidRPr="004B7AE5">
        <w:rPr>
          <w:rFonts w:ascii="Times New Roman" w:hAnsi="Times New Roman" w:cs="Times New Roman"/>
          <w:bCs/>
          <w:sz w:val="24"/>
          <w:szCs w:val="24"/>
        </w:rPr>
        <w:t>97</w:t>
      </w:r>
      <w:r w:rsidR="00EE12F5" w:rsidRPr="004B7AE5">
        <w:rPr>
          <w:rFonts w:ascii="Times New Roman" w:hAnsi="Times New Roman" w:cs="Times New Roman"/>
          <w:bCs/>
          <w:sz w:val="24"/>
          <w:szCs w:val="24"/>
        </w:rPr>
        <w:t xml:space="preserve">% of the predictions have a prediction error smaller than 5%, and about </w:t>
      </w:r>
      <w:r w:rsidR="00E3050A" w:rsidRPr="004B7AE5">
        <w:rPr>
          <w:rFonts w:ascii="Times New Roman" w:hAnsi="Times New Roman" w:cs="Times New Roman"/>
          <w:bCs/>
          <w:sz w:val="24"/>
          <w:szCs w:val="24"/>
        </w:rPr>
        <w:t>37</w:t>
      </w:r>
      <w:r w:rsidR="00EE12F5" w:rsidRPr="004B7AE5">
        <w:rPr>
          <w:rFonts w:ascii="Times New Roman" w:hAnsi="Times New Roman" w:cs="Times New Roman"/>
          <w:bCs/>
          <w:sz w:val="24"/>
          <w:szCs w:val="24"/>
        </w:rPr>
        <w:t>% have an error smaller than 1%.</w:t>
      </w:r>
      <w:r w:rsidR="00B80345" w:rsidRPr="004B7AE5">
        <w:rPr>
          <w:rFonts w:ascii="Times New Roman" w:hAnsi="Times New Roman" w:cs="Times New Roman"/>
          <w:bCs/>
          <w:sz w:val="24"/>
          <w:szCs w:val="24"/>
        </w:rPr>
        <w:t xml:space="preserve"> </w:t>
      </w:r>
    </w:p>
    <w:p w14:paraId="23329F62" w14:textId="5DEE9322" w:rsidR="00EE12F5" w:rsidRPr="004B7AE5" w:rsidRDefault="002523C9" w:rsidP="00193188">
      <w:pPr>
        <w:spacing w:line="480" w:lineRule="auto"/>
        <w:rPr>
          <w:rFonts w:ascii="Times New Roman" w:hAnsi="Times New Roman" w:cs="Times New Roman"/>
          <w:bCs/>
          <w:sz w:val="24"/>
          <w:szCs w:val="24"/>
          <w:highlight w:val="yellow"/>
        </w:rPr>
      </w:pPr>
      <w:r w:rsidRPr="004B7AE5">
        <w:rPr>
          <w:rFonts w:ascii="Times New Roman" w:hAnsi="Times New Roman" w:cs="Times New Roman"/>
          <w:bCs/>
          <w:sz w:val="24"/>
          <w:szCs w:val="24"/>
        </w:rPr>
        <w:t>All the standardized individual prediction errors are within their expected values (</w:t>
      </w:r>
      <w:r w:rsidR="000321DC" w:rsidRPr="004B7AE5">
        <w:rPr>
          <w:rFonts w:ascii="Times New Roman" w:hAnsi="Times New Roman" w:cs="Times New Roman"/>
          <w:bCs/>
          <w:sz w:val="24"/>
          <w:szCs w:val="24"/>
        </w:rPr>
        <w:t xml:space="preserve">i.e., smaller than 2 in absolute value, </w:t>
      </w:r>
      <w:r w:rsidR="001901D4" w:rsidRPr="004B7AE5">
        <w:rPr>
          <w:rFonts w:ascii="Times New Roman" w:hAnsi="Times New Roman" w:cs="Times New Roman"/>
          <w:bCs/>
          <w:sz w:val="24"/>
          <w:szCs w:val="24"/>
        </w:rPr>
        <w:t>Appendix</w:t>
      </w:r>
      <w:r w:rsidRPr="004B7AE5">
        <w:rPr>
          <w:rFonts w:ascii="Times New Roman" w:hAnsi="Times New Roman" w:cs="Times New Roman"/>
          <w:bCs/>
          <w:sz w:val="24"/>
          <w:szCs w:val="24"/>
        </w:rPr>
        <w:t xml:space="preserve"> Figure </w:t>
      </w:r>
      <w:r w:rsidR="00AE2E50" w:rsidRPr="004B7AE5">
        <w:rPr>
          <w:rFonts w:ascii="Times New Roman" w:hAnsi="Times New Roman" w:cs="Times New Roman"/>
          <w:bCs/>
          <w:sz w:val="24"/>
          <w:szCs w:val="24"/>
        </w:rPr>
        <w:t>1</w:t>
      </w:r>
      <w:r w:rsidRPr="004B7AE5">
        <w:rPr>
          <w:rFonts w:ascii="Times New Roman" w:hAnsi="Times New Roman" w:cs="Times New Roman"/>
          <w:bCs/>
          <w:sz w:val="24"/>
          <w:szCs w:val="24"/>
        </w:rPr>
        <w:t>).</w:t>
      </w:r>
      <w:r w:rsidR="00EE12F5" w:rsidRPr="004B7AE5">
        <w:rPr>
          <w:rFonts w:ascii="Times New Roman" w:hAnsi="Times New Roman" w:cs="Times New Roman"/>
          <w:bCs/>
          <w:sz w:val="24"/>
          <w:szCs w:val="24"/>
        </w:rPr>
        <w:t xml:space="preserve"> </w:t>
      </w:r>
      <w:r w:rsidR="00925133" w:rsidRPr="004B7AE5">
        <w:rPr>
          <w:rFonts w:ascii="Times New Roman" w:hAnsi="Times New Roman" w:cs="Times New Roman"/>
          <w:bCs/>
          <w:sz w:val="24"/>
          <w:szCs w:val="24"/>
        </w:rPr>
        <w:t>Despite these</w:t>
      </w:r>
      <w:r w:rsidR="00FC609C" w:rsidRPr="004B7AE5">
        <w:rPr>
          <w:rFonts w:ascii="Times New Roman" w:hAnsi="Times New Roman" w:cs="Times New Roman"/>
          <w:bCs/>
          <w:sz w:val="24"/>
          <w:szCs w:val="24"/>
        </w:rPr>
        <w:t xml:space="preserve"> </w:t>
      </w:r>
      <w:r w:rsidR="0050397F" w:rsidRPr="004B7AE5">
        <w:rPr>
          <w:rFonts w:ascii="Times New Roman" w:hAnsi="Times New Roman" w:cs="Times New Roman"/>
          <w:bCs/>
          <w:sz w:val="24"/>
          <w:szCs w:val="24"/>
        </w:rPr>
        <w:t>favorable</w:t>
      </w:r>
      <w:r w:rsidR="00925133" w:rsidRPr="004B7AE5">
        <w:rPr>
          <w:rFonts w:ascii="Times New Roman" w:hAnsi="Times New Roman" w:cs="Times New Roman"/>
          <w:bCs/>
          <w:sz w:val="24"/>
          <w:szCs w:val="24"/>
        </w:rPr>
        <w:t xml:space="preserve"> outcomes, the value of the </w:t>
      </w:r>
      <w:r w:rsidR="00EE12F5" w:rsidRPr="004B7AE5">
        <w:rPr>
          <w:rFonts w:ascii="Times New Roman" w:hAnsi="Times New Roman" w:cs="Times New Roman"/>
          <w:bCs/>
          <w:sz w:val="24"/>
          <w:szCs w:val="24"/>
        </w:rPr>
        <w:t>Mahalanobi</w:t>
      </w:r>
      <w:r w:rsidR="00925133" w:rsidRPr="004B7AE5">
        <w:rPr>
          <w:rFonts w:ascii="Times New Roman" w:hAnsi="Times New Roman" w:cs="Times New Roman"/>
          <w:bCs/>
          <w:sz w:val="24"/>
          <w:szCs w:val="24"/>
        </w:rPr>
        <w:t>s</w:t>
      </w:r>
      <w:r w:rsidR="00B00D4A" w:rsidRPr="004B7AE5">
        <w:rPr>
          <w:rFonts w:ascii="Times New Roman" w:hAnsi="Times New Roman" w:cs="Times New Roman"/>
          <w:bCs/>
          <w:sz w:val="24"/>
          <w:szCs w:val="24"/>
        </w:rPr>
        <w:t xml:space="preserve"> distance</w:t>
      </w:r>
      <w:r w:rsidR="00925133" w:rsidRPr="004B7AE5">
        <w:rPr>
          <w:rFonts w:ascii="Times New Roman" w:hAnsi="Times New Roman" w:cs="Times New Roman"/>
          <w:bCs/>
          <w:sz w:val="24"/>
          <w:szCs w:val="24"/>
        </w:rPr>
        <w:t xml:space="preserve"> statistic is higher than </w:t>
      </w:r>
      <w:r w:rsidR="00FC609C" w:rsidRPr="004B7AE5">
        <w:rPr>
          <w:rFonts w:ascii="Times New Roman" w:hAnsi="Times New Roman" w:cs="Times New Roman"/>
          <w:bCs/>
          <w:sz w:val="24"/>
          <w:szCs w:val="24"/>
        </w:rPr>
        <w:t>its</w:t>
      </w:r>
      <w:r w:rsidR="00925133" w:rsidRPr="004B7AE5">
        <w:rPr>
          <w:rFonts w:ascii="Times New Roman" w:hAnsi="Times New Roman" w:cs="Times New Roman"/>
          <w:bCs/>
          <w:sz w:val="24"/>
          <w:szCs w:val="24"/>
        </w:rPr>
        <w:t xml:space="preserve"> expec</w:t>
      </w:r>
      <w:r w:rsidR="00891F07" w:rsidRPr="004B7AE5">
        <w:rPr>
          <w:rFonts w:ascii="Times New Roman" w:hAnsi="Times New Roman" w:cs="Times New Roman"/>
          <w:bCs/>
          <w:sz w:val="24"/>
          <w:szCs w:val="24"/>
        </w:rPr>
        <w:t>ted value</w:t>
      </w:r>
      <w:r w:rsidR="005D346F" w:rsidRPr="004B7AE5">
        <w:rPr>
          <w:rFonts w:ascii="Times New Roman" w:hAnsi="Times New Roman" w:cs="Times New Roman"/>
          <w:bCs/>
          <w:sz w:val="24"/>
          <w:szCs w:val="24"/>
        </w:rPr>
        <w:t xml:space="preserve">, which means, there is some discrepancy between the emulator and MISCAN. </w:t>
      </w:r>
      <w:r w:rsidR="00891F07" w:rsidRPr="004B7AE5">
        <w:rPr>
          <w:rFonts w:ascii="Times New Roman" w:hAnsi="Times New Roman" w:cs="Times New Roman"/>
          <w:bCs/>
          <w:sz w:val="24"/>
          <w:szCs w:val="24"/>
        </w:rPr>
        <w:t>(</w:t>
      </w:r>
      <w:r w:rsidR="001901D4" w:rsidRPr="004B7AE5">
        <w:rPr>
          <w:rFonts w:ascii="Times New Roman" w:hAnsi="Times New Roman" w:cs="Times New Roman"/>
          <w:bCs/>
          <w:sz w:val="24"/>
          <w:szCs w:val="24"/>
        </w:rPr>
        <w:t>Appendix</w:t>
      </w:r>
      <w:r w:rsidR="00891F07" w:rsidRPr="004B7AE5">
        <w:rPr>
          <w:rFonts w:ascii="Times New Roman" w:hAnsi="Times New Roman" w:cs="Times New Roman"/>
          <w:bCs/>
          <w:sz w:val="24"/>
          <w:szCs w:val="24"/>
        </w:rPr>
        <w:t xml:space="preserve"> Table </w:t>
      </w:r>
      <w:r w:rsidR="00AE2E50" w:rsidRPr="004B7AE5">
        <w:rPr>
          <w:rFonts w:ascii="Times New Roman" w:hAnsi="Times New Roman" w:cs="Times New Roman"/>
          <w:bCs/>
          <w:sz w:val="24"/>
          <w:szCs w:val="24"/>
        </w:rPr>
        <w:t>3</w:t>
      </w:r>
      <w:r w:rsidR="00925133" w:rsidRPr="004B7AE5">
        <w:rPr>
          <w:rFonts w:ascii="Times New Roman" w:hAnsi="Times New Roman" w:cs="Times New Roman"/>
          <w:bCs/>
          <w:sz w:val="24"/>
          <w:szCs w:val="24"/>
        </w:rPr>
        <w:t xml:space="preserve">). </w:t>
      </w:r>
    </w:p>
    <w:p w14:paraId="68193450" w14:textId="77777777" w:rsidR="005F36CA" w:rsidRPr="004B7AE5" w:rsidRDefault="006952A1" w:rsidP="00193188">
      <w:pPr>
        <w:spacing w:line="480" w:lineRule="auto"/>
        <w:rPr>
          <w:rFonts w:ascii="Times New Roman" w:hAnsi="Times New Roman" w:cs="Times New Roman"/>
          <w:bCs/>
          <w:i/>
          <w:sz w:val="24"/>
          <w:szCs w:val="24"/>
        </w:rPr>
      </w:pPr>
      <w:r w:rsidRPr="004B7AE5">
        <w:rPr>
          <w:rFonts w:ascii="Times New Roman" w:hAnsi="Times New Roman" w:cs="Times New Roman"/>
          <w:bCs/>
          <w:i/>
          <w:sz w:val="24"/>
          <w:szCs w:val="24"/>
        </w:rPr>
        <w:t xml:space="preserve">Potential </w:t>
      </w:r>
      <w:r w:rsidR="005F36CA" w:rsidRPr="004B7AE5">
        <w:rPr>
          <w:rFonts w:ascii="Times New Roman" w:hAnsi="Times New Roman" w:cs="Times New Roman"/>
          <w:bCs/>
          <w:i/>
          <w:sz w:val="24"/>
          <w:szCs w:val="24"/>
        </w:rPr>
        <w:t>Running Time</w:t>
      </w:r>
      <w:r w:rsidRPr="004B7AE5">
        <w:rPr>
          <w:rFonts w:ascii="Times New Roman" w:hAnsi="Times New Roman" w:cs="Times New Roman"/>
          <w:bCs/>
          <w:i/>
          <w:sz w:val="24"/>
          <w:szCs w:val="24"/>
        </w:rPr>
        <w:t xml:space="preserve"> Savings</w:t>
      </w:r>
    </w:p>
    <w:p w14:paraId="47DECDCE" w14:textId="004B200A" w:rsidR="00CA7C50" w:rsidRPr="004B7AE5" w:rsidRDefault="006952A1" w:rsidP="00CA7C50">
      <w:pPr>
        <w:spacing w:line="480" w:lineRule="auto"/>
        <w:rPr>
          <w:rFonts w:ascii="Times New Roman" w:hAnsi="Times New Roman" w:cs="Times New Roman"/>
          <w:bCs/>
          <w:sz w:val="24"/>
          <w:szCs w:val="24"/>
        </w:rPr>
      </w:pPr>
      <w:bookmarkStart w:id="24" w:name="_Hlk510714191"/>
      <w:r w:rsidRPr="004B7AE5">
        <w:rPr>
          <w:rFonts w:ascii="Times New Roman" w:hAnsi="Times New Roman" w:cs="Times New Roman"/>
          <w:bCs/>
          <w:sz w:val="24"/>
          <w:szCs w:val="24"/>
        </w:rPr>
        <w:t xml:space="preserve">The value of using an emulator is dependent on the </w:t>
      </w:r>
      <w:r w:rsidR="00845D83" w:rsidRPr="004B7AE5">
        <w:rPr>
          <w:rFonts w:ascii="Times New Roman" w:hAnsi="Times New Roman" w:cs="Times New Roman"/>
          <w:bCs/>
          <w:sz w:val="24"/>
          <w:szCs w:val="24"/>
        </w:rPr>
        <w:t xml:space="preserve">running time of the particular simulation model. </w:t>
      </w:r>
      <w:r w:rsidR="00891F07" w:rsidRPr="004B7AE5">
        <w:rPr>
          <w:rFonts w:ascii="Times New Roman" w:hAnsi="Times New Roman" w:cs="Times New Roman"/>
          <w:bCs/>
          <w:sz w:val="24"/>
          <w:szCs w:val="24"/>
        </w:rPr>
        <w:t xml:space="preserve">The cost of </w:t>
      </w:r>
      <w:r w:rsidR="005F0120" w:rsidRPr="004B7AE5">
        <w:rPr>
          <w:rFonts w:ascii="Times New Roman" w:hAnsi="Times New Roman" w:cs="Times New Roman"/>
          <w:bCs/>
          <w:sz w:val="24"/>
          <w:szCs w:val="24"/>
        </w:rPr>
        <w:t xml:space="preserve">running a ProbSA with an emulator </w:t>
      </w:r>
      <w:r w:rsidR="00891F07" w:rsidRPr="004B7AE5">
        <w:rPr>
          <w:rFonts w:ascii="Times New Roman" w:hAnsi="Times New Roman" w:cs="Times New Roman"/>
          <w:bCs/>
          <w:sz w:val="24"/>
          <w:szCs w:val="24"/>
        </w:rPr>
        <w:t xml:space="preserve">equals the </w:t>
      </w:r>
      <w:r w:rsidR="00100FF0" w:rsidRPr="004B7AE5">
        <w:rPr>
          <w:rFonts w:ascii="Times New Roman" w:hAnsi="Times New Roman" w:cs="Times New Roman"/>
          <w:bCs/>
          <w:sz w:val="24"/>
          <w:szCs w:val="24"/>
        </w:rPr>
        <w:t xml:space="preserve">time needed to produce the </w:t>
      </w:r>
      <w:r w:rsidR="00F837D4" w:rsidRPr="004B7AE5">
        <w:rPr>
          <w:rFonts w:ascii="Times New Roman" w:hAnsi="Times New Roman" w:cs="Times New Roman"/>
          <w:bCs/>
          <w:sz w:val="24"/>
          <w:szCs w:val="24"/>
        </w:rPr>
        <w:t>training data with MISCAN, plus the time needed to fit the GP model.</w:t>
      </w:r>
      <w:r w:rsidR="00D85288" w:rsidRPr="004B7AE5">
        <w:rPr>
          <w:rFonts w:ascii="Times New Roman" w:hAnsi="Times New Roman" w:cs="Times New Roman"/>
          <w:bCs/>
          <w:sz w:val="24"/>
          <w:szCs w:val="24"/>
        </w:rPr>
        <w:t xml:space="preserve"> The time needed to run the emulator 1000 times in </w:t>
      </w:r>
      <w:r w:rsidR="00D85288" w:rsidRPr="004B7AE5">
        <w:rPr>
          <w:rFonts w:ascii="Times New Roman" w:hAnsi="Times New Roman" w:cs="Times New Roman"/>
          <w:bCs/>
          <w:i/>
          <w:sz w:val="24"/>
          <w:szCs w:val="24"/>
        </w:rPr>
        <w:t>R</w:t>
      </w:r>
      <w:r w:rsidR="00D85288" w:rsidRPr="004B7AE5">
        <w:rPr>
          <w:rFonts w:ascii="Times New Roman" w:hAnsi="Times New Roman" w:cs="Times New Roman"/>
          <w:bCs/>
          <w:sz w:val="24"/>
          <w:szCs w:val="24"/>
        </w:rPr>
        <w:t xml:space="preserve"> is negligible (less than 1 minute).</w:t>
      </w:r>
      <w:r w:rsidR="00F837D4" w:rsidRPr="004B7AE5">
        <w:rPr>
          <w:rFonts w:ascii="Times New Roman" w:hAnsi="Times New Roman" w:cs="Times New Roman"/>
          <w:bCs/>
          <w:sz w:val="24"/>
          <w:szCs w:val="24"/>
        </w:rPr>
        <w:t xml:space="preserve"> </w:t>
      </w:r>
      <w:bookmarkEnd w:id="24"/>
      <w:r w:rsidR="00CA7C50" w:rsidRPr="004B7AE5">
        <w:rPr>
          <w:rFonts w:ascii="Times New Roman" w:hAnsi="Times New Roman" w:cs="Times New Roman"/>
          <w:bCs/>
          <w:sz w:val="24"/>
          <w:szCs w:val="24"/>
        </w:rPr>
        <w:t xml:space="preserve">In </w:t>
      </w:r>
      <w:r w:rsidR="00DC64D9" w:rsidRPr="004B7AE5">
        <w:rPr>
          <w:rFonts w:ascii="Times New Roman" w:hAnsi="Times New Roman" w:cs="Times New Roman"/>
          <w:bCs/>
          <w:sz w:val="24"/>
          <w:szCs w:val="24"/>
        </w:rPr>
        <w:t xml:space="preserve">Table </w:t>
      </w:r>
      <w:r w:rsidR="00CA7C50" w:rsidRPr="004B7AE5">
        <w:rPr>
          <w:rFonts w:ascii="Times New Roman" w:hAnsi="Times New Roman" w:cs="Times New Roman"/>
          <w:bCs/>
          <w:sz w:val="24"/>
          <w:szCs w:val="24"/>
        </w:rPr>
        <w:t>2, MISCAN and emulator fitting running times are shown. For a typical MISCAN</w:t>
      </w:r>
      <w:r w:rsidR="00DF5877" w:rsidRPr="004B7AE5">
        <w:rPr>
          <w:rFonts w:ascii="Times New Roman" w:hAnsi="Times New Roman" w:cs="Times New Roman"/>
          <w:bCs/>
          <w:sz w:val="24"/>
          <w:szCs w:val="24"/>
        </w:rPr>
        <w:t>-prostate</w:t>
      </w:r>
      <w:r w:rsidR="00CA7C50" w:rsidRPr="004B7AE5">
        <w:rPr>
          <w:rFonts w:ascii="Times New Roman" w:hAnsi="Times New Roman" w:cs="Times New Roman"/>
          <w:bCs/>
          <w:sz w:val="24"/>
          <w:szCs w:val="24"/>
        </w:rPr>
        <w:t xml:space="preserve"> </w:t>
      </w:r>
      <w:r w:rsidR="00DC64D9" w:rsidRPr="004B7AE5">
        <w:rPr>
          <w:rFonts w:ascii="Times New Roman" w:hAnsi="Times New Roman" w:cs="Times New Roman"/>
          <w:bCs/>
          <w:sz w:val="24"/>
          <w:szCs w:val="24"/>
        </w:rPr>
        <w:t xml:space="preserve">model </w:t>
      </w:r>
      <w:r w:rsidR="00CA7C50" w:rsidRPr="004B7AE5">
        <w:rPr>
          <w:rFonts w:ascii="Times New Roman" w:hAnsi="Times New Roman" w:cs="Times New Roman"/>
          <w:bCs/>
          <w:sz w:val="24"/>
          <w:szCs w:val="24"/>
        </w:rPr>
        <w:t xml:space="preserve">it would take several days to perform a </w:t>
      </w:r>
      <w:r w:rsidR="00CC20BC" w:rsidRPr="004B7AE5">
        <w:rPr>
          <w:rFonts w:ascii="Times New Roman" w:hAnsi="Times New Roman" w:cs="Times New Roman"/>
          <w:bCs/>
          <w:sz w:val="24"/>
          <w:szCs w:val="24"/>
        </w:rPr>
        <w:t>ProbSA</w:t>
      </w:r>
      <w:r w:rsidR="00CA7C50" w:rsidRPr="004B7AE5">
        <w:rPr>
          <w:rFonts w:ascii="Times New Roman" w:hAnsi="Times New Roman" w:cs="Times New Roman"/>
          <w:bCs/>
          <w:sz w:val="24"/>
          <w:szCs w:val="24"/>
        </w:rPr>
        <w:t xml:space="preserve">, since a single run </w:t>
      </w:r>
      <w:r w:rsidR="000B4817" w:rsidRPr="004B7AE5">
        <w:rPr>
          <w:rFonts w:ascii="Times New Roman" w:hAnsi="Times New Roman" w:cs="Times New Roman"/>
          <w:bCs/>
          <w:sz w:val="24"/>
          <w:szCs w:val="24"/>
        </w:rPr>
        <w:t xml:space="preserve">takes </w:t>
      </w:r>
      <w:r w:rsidR="00CA7C50" w:rsidRPr="004B7AE5">
        <w:rPr>
          <w:rFonts w:ascii="Times New Roman" w:hAnsi="Times New Roman" w:cs="Times New Roman"/>
          <w:bCs/>
          <w:sz w:val="24"/>
          <w:szCs w:val="24"/>
        </w:rPr>
        <w:t xml:space="preserve">almost 30 minutes. By contrast, fitting a </w:t>
      </w:r>
      <w:r w:rsidR="005E562C" w:rsidRPr="004B7AE5">
        <w:rPr>
          <w:rFonts w:ascii="Times New Roman" w:hAnsi="Times New Roman" w:cs="Times New Roman"/>
          <w:bCs/>
          <w:sz w:val="24"/>
          <w:szCs w:val="24"/>
        </w:rPr>
        <w:t>GP</w:t>
      </w:r>
      <w:r w:rsidR="00CA7C50" w:rsidRPr="004B7AE5">
        <w:rPr>
          <w:rFonts w:ascii="Times New Roman" w:hAnsi="Times New Roman" w:cs="Times New Roman"/>
          <w:bCs/>
          <w:sz w:val="24"/>
          <w:szCs w:val="24"/>
        </w:rPr>
        <w:t xml:space="preserve"> emulator for overdiagnosis takes about the same time as a single MISCAN run. Adding more parameters, for the prostate cancer mortality emulator increases the running time to about </w:t>
      </w:r>
      <w:r w:rsidR="000B4817" w:rsidRPr="004B7AE5">
        <w:rPr>
          <w:rFonts w:ascii="Times New Roman" w:hAnsi="Times New Roman" w:cs="Times New Roman"/>
          <w:bCs/>
          <w:sz w:val="24"/>
          <w:szCs w:val="24"/>
        </w:rPr>
        <w:t>two</w:t>
      </w:r>
      <w:r w:rsidR="00CA7C50" w:rsidRPr="004B7AE5">
        <w:rPr>
          <w:rFonts w:ascii="Times New Roman" w:hAnsi="Times New Roman" w:cs="Times New Roman"/>
          <w:bCs/>
          <w:sz w:val="24"/>
          <w:szCs w:val="24"/>
        </w:rPr>
        <w:t xml:space="preserve"> standard MISCAN runs. Therefore</w:t>
      </w:r>
      <w:r w:rsidR="00454D1E">
        <w:rPr>
          <w:rFonts w:ascii="Times New Roman" w:hAnsi="Times New Roman" w:cs="Times New Roman"/>
          <w:bCs/>
          <w:sz w:val="24"/>
          <w:szCs w:val="24"/>
        </w:rPr>
        <w:t>,</w:t>
      </w:r>
      <w:r w:rsidR="00CA7C50" w:rsidRPr="004B7AE5">
        <w:rPr>
          <w:rFonts w:ascii="Times New Roman" w:hAnsi="Times New Roman" w:cs="Times New Roman"/>
          <w:bCs/>
          <w:sz w:val="24"/>
          <w:szCs w:val="24"/>
        </w:rPr>
        <w:t xml:space="preserve"> instead of running MISCAN 1000 times, we would run MISCAN 100 times</w:t>
      </w:r>
      <w:r w:rsidR="00EF6EFF" w:rsidRPr="004B7AE5">
        <w:rPr>
          <w:rFonts w:ascii="Times New Roman" w:hAnsi="Times New Roman" w:cs="Times New Roman"/>
          <w:bCs/>
          <w:sz w:val="24"/>
          <w:szCs w:val="24"/>
        </w:rPr>
        <w:t xml:space="preserve"> (to obtain data for the training of the emulator)</w:t>
      </w:r>
      <w:r w:rsidR="00CA7C50" w:rsidRPr="004B7AE5">
        <w:rPr>
          <w:rFonts w:ascii="Times New Roman" w:hAnsi="Times New Roman" w:cs="Times New Roman"/>
          <w:bCs/>
          <w:sz w:val="24"/>
          <w:szCs w:val="24"/>
        </w:rPr>
        <w:t xml:space="preserve">, plus about the computing time equivalent of </w:t>
      </w:r>
      <w:r w:rsidR="000B4817" w:rsidRPr="004B7AE5">
        <w:rPr>
          <w:rFonts w:ascii="Times New Roman" w:hAnsi="Times New Roman" w:cs="Times New Roman"/>
          <w:bCs/>
          <w:sz w:val="24"/>
          <w:szCs w:val="24"/>
        </w:rPr>
        <w:t>two</w:t>
      </w:r>
      <w:r w:rsidR="00CA7C50" w:rsidRPr="004B7AE5">
        <w:rPr>
          <w:rFonts w:ascii="Times New Roman" w:hAnsi="Times New Roman" w:cs="Times New Roman"/>
          <w:bCs/>
          <w:sz w:val="24"/>
          <w:szCs w:val="24"/>
        </w:rPr>
        <w:t xml:space="preserve"> </w:t>
      </w:r>
      <w:r w:rsidR="00EF6EFF" w:rsidRPr="004B7AE5">
        <w:rPr>
          <w:rFonts w:ascii="Times New Roman" w:hAnsi="Times New Roman" w:cs="Times New Roman"/>
          <w:bCs/>
          <w:sz w:val="24"/>
          <w:szCs w:val="24"/>
        </w:rPr>
        <w:t xml:space="preserve">MISCAN </w:t>
      </w:r>
      <w:r w:rsidR="00CA7C50" w:rsidRPr="004B7AE5">
        <w:rPr>
          <w:rFonts w:ascii="Times New Roman" w:hAnsi="Times New Roman" w:cs="Times New Roman"/>
          <w:bCs/>
          <w:sz w:val="24"/>
          <w:szCs w:val="24"/>
        </w:rPr>
        <w:t xml:space="preserve">runs. </w:t>
      </w:r>
      <w:r w:rsidR="003F3CE0" w:rsidRPr="004B7AE5">
        <w:rPr>
          <w:rFonts w:ascii="Times New Roman" w:hAnsi="Times New Roman" w:cs="Times New Roman"/>
          <w:bCs/>
          <w:sz w:val="24"/>
          <w:szCs w:val="24"/>
        </w:rPr>
        <w:t>If we carry out an additional 30 r</w:t>
      </w:r>
      <w:r w:rsidR="004B0725" w:rsidRPr="004B7AE5">
        <w:rPr>
          <w:rFonts w:ascii="Times New Roman" w:hAnsi="Times New Roman" w:cs="Times New Roman"/>
          <w:bCs/>
          <w:sz w:val="24"/>
          <w:szCs w:val="24"/>
        </w:rPr>
        <w:t xml:space="preserve">uns for validation as in </w:t>
      </w:r>
      <w:r w:rsidR="004B0725" w:rsidRPr="004B7AE5">
        <w:rPr>
          <w:rFonts w:ascii="Times New Roman" w:hAnsi="Times New Roman" w:cs="Times New Roman"/>
          <w:bCs/>
          <w:sz w:val="24"/>
          <w:szCs w:val="24"/>
          <w:vertAlign w:val="superscript"/>
        </w:rPr>
        <w:t>1</w:t>
      </w:r>
      <w:r w:rsidR="002D46AC" w:rsidRPr="004B7AE5">
        <w:rPr>
          <w:rFonts w:ascii="Times New Roman" w:hAnsi="Times New Roman" w:cs="Times New Roman"/>
          <w:bCs/>
          <w:sz w:val="24"/>
          <w:szCs w:val="24"/>
          <w:vertAlign w:val="superscript"/>
        </w:rPr>
        <w:t>6</w:t>
      </w:r>
      <w:r w:rsidR="004B0725" w:rsidRPr="004B7AE5">
        <w:rPr>
          <w:rFonts w:ascii="Times New Roman" w:hAnsi="Times New Roman" w:cs="Times New Roman"/>
          <w:bCs/>
          <w:sz w:val="24"/>
          <w:szCs w:val="24"/>
          <w:vertAlign w:val="superscript"/>
        </w:rPr>
        <w:t>, 1</w:t>
      </w:r>
      <w:r w:rsidR="002D46AC" w:rsidRPr="004B7AE5">
        <w:rPr>
          <w:rFonts w:ascii="Times New Roman" w:hAnsi="Times New Roman" w:cs="Times New Roman"/>
          <w:bCs/>
          <w:sz w:val="24"/>
          <w:szCs w:val="24"/>
          <w:vertAlign w:val="superscript"/>
        </w:rPr>
        <w:t>9</w:t>
      </w:r>
      <w:r w:rsidR="003F3CE0" w:rsidRPr="004B7AE5">
        <w:rPr>
          <w:rFonts w:ascii="Times New Roman" w:hAnsi="Times New Roman" w:cs="Times New Roman"/>
          <w:bCs/>
          <w:sz w:val="24"/>
          <w:szCs w:val="24"/>
        </w:rPr>
        <w:t xml:space="preserve"> this procedure will result</w:t>
      </w:r>
      <w:r w:rsidR="000B4817" w:rsidRPr="004B7AE5">
        <w:rPr>
          <w:rFonts w:ascii="Times New Roman" w:hAnsi="Times New Roman" w:cs="Times New Roman"/>
          <w:bCs/>
          <w:sz w:val="24"/>
          <w:szCs w:val="24"/>
        </w:rPr>
        <w:t xml:space="preserve"> in </w:t>
      </w:r>
      <w:r w:rsidR="00B00D4A" w:rsidRPr="004B7AE5">
        <w:rPr>
          <w:rFonts w:ascii="Times New Roman" w:hAnsi="Times New Roman" w:cs="Times New Roman"/>
          <w:bCs/>
          <w:sz w:val="24"/>
          <w:szCs w:val="24"/>
        </w:rPr>
        <w:t xml:space="preserve">a reduction of more than 85% in computation time. </w:t>
      </w:r>
    </w:p>
    <w:p w14:paraId="498A2084" w14:textId="77777777" w:rsidR="00CA7C50" w:rsidRPr="004B7AE5" w:rsidRDefault="00CA7C50" w:rsidP="00193188">
      <w:pPr>
        <w:spacing w:line="480" w:lineRule="auto"/>
        <w:rPr>
          <w:rFonts w:ascii="Times New Roman" w:hAnsi="Times New Roman" w:cs="Times New Roman"/>
          <w:bCs/>
          <w:sz w:val="24"/>
          <w:szCs w:val="24"/>
        </w:rPr>
      </w:pPr>
      <w:r w:rsidRPr="004B7AE5">
        <w:rPr>
          <w:rFonts w:ascii="Times New Roman" w:hAnsi="Times New Roman" w:cs="Times New Roman"/>
          <w:bCs/>
          <w:i/>
          <w:sz w:val="24"/>
          <w:szCs w:val="24"/>
        </w:rPr>
        <w:lastRenderedPageBreak/>
        <w:t>Predicting Overdiagnosis</w:t>
      </w:r>
    </w:p>
    <w:p w14:paraId="530E4922" w14:textId="089D2B8B" w:rsidR="00C1170F" w:rsidRPr="004B7AE5" w:rsidRDefault="00ED0D88" w:rsidP="00193188">
      <w:pPr>
        <w:spacing w:line="480" w:lineRule="auto"/>
        <w:rPr>
          <w:rFonts w:ascii="Times New Roman" w:hAnsi="Times New Roman" w:cs="Times New Roman"/>
          <w:bCs/>
          <w:sz w:val="24"/>
          <w:szCs w:val="24"/>
        </w:rPr>
      </w:pPr>
      <w:r w:rsidRPr="004B7AE5">
        <w:rPr>
          <w:rFonts w:ascii="Times New Roman" w:hAnsi="Times New Roman" w:cs="Times New Roman"/>
          <w:bCs/>
          <w:sz w:val="24"/>
          <w:szCs w:val="24"/>
        </w:rPr>
        <w:t xml:space="preserve">In Figure 2 we show the predicted overdiagnosis with the emulator. </w:t>
      </w:r>
      <w:r w:rsidR="00C1170F" w:rsidRPr="004B7AE5">
        <w:rPr>
          <w:rFonts w:ascii="Times New Roman" w:hAnsi="Times New Roman" w:cs="Times New Roman"/>
          <w:bCs/>
          <w:sz w:val="24"/>
          <w:szCs w:val="24"/>
        </w:rPr>
        <w:t xml:space="preserve">For a screen policy </w:t>
      </w:r>
      <w:r w:rsidR="0013310E" w:rsidRPr="004B7AE5">
        <w:rPr>
          <w:rFonts w:ascii="Times New Roman" w:hAnsi="Times New Roman" w:cs="Times New Roman"/>
          <w:bCs/>
          <w:sz w:val="24"/>
          <w:szCs w:val="24"/>
        </w:rPr>
        <w:t>of annual screening of men aged 55 to 69</w:t>
      </w:r>
      <w:r w:rsidR="00C1170F" w:rsidRPr="004B7AE5">
        <w:rPr>
          <w:rFonts w:ascii="Times New Roman" w:hAnsi="Times New Roman" w:cs="Times New Roman"/>
          <w:bCs/>
          <w:sz w:val="24"/>
          <w:szCs w:val="24"/>
        </w:rPr>
        <w:t xml:space="preserve">, with a </w:t>
      </w:r>
      <w:r w:rsidR="00F837D4" w:rsidRPr="004B7AE5">
        <w:rPr>
          <w:rFonts w:ascii="Times New Roman" w:hAnsi="Times New Roman" w:cs="Times New Roman"/>
          <w:bCs/>
          <w:sz w:val="24"/>
          <w:szCs w:val="24"/>
        </w:rPr>
        <w:t xml:space="preserve">PSA </w:t>
      </w:r>
      <w:r w:rsidR="00C1170F" w:rsidRPr="004B7AE5">
        <w:rPr>
          <w:rFonts w:ascii="Times New Roman" w:hAnsi="Times New Roman" w:cs="Times New Roman"/>
          <w:bCs/>
          <w:sz w:val="24"/>
          <w:szCs w:val="24"/>
        </w:rPr>
        <w:t xml:space="preserve">threshold for biopsy referral of </w:t>
      </w:r>
      <w:r w:rsidR="00F837D4" w:rsidRPr="004B7AE5">
        <w:rPr>
          <w:rFonts w:ascii="Times New Roman" w:hAnsi="Times New Roman" w:cs="Times New Roman"/>
          <w:bCs/>
          <w:sz w:val="24"/>
          <w:szCs w:val="24"/>
        </w:rPr>
        <w:t>4,</w:t>
      </w:r>
      <w:r w:rsidR="00C1170F" w:rsidRPr="004B7AE5">
        <w:rPr>
          <w:rFonts w:ascii="Times New Roman" w:hAnsi="Times New Roman" w:cs="Times New Roman"/>
          <w:bCs/>
          <w:sz w:val="24"/>
          <w:szCs w:val="24"/>
        </w:rPr>
        <w:t xml:space="preserve"> MISCAN predicts about</w:t>
      </w:r>
      <w:r w:rsidR="00C97276" w:rsidRPr="004B7AE5">
        <w:rPr>
          <w:rFonts w:ascii="Times New Roman" w:hAnsi="Times New Roman" w:cs="Times New Roman"/>
          <w:bCs/>
          <w:sz w:val="24"/>
          <w:szCs w:val="24"/>
        </w:rPr>
        <w:t xml:space="preserve"> 4</w:t>
      </w:r>
      <w:r w:rsidR="00C1170F" w:rsidRPr="004B7AE5">
        <w:rPr>
          <w:rFonts w:ascii="Times New Roman" w:hAnsi="Times New Roman" w:cs="Times New Roman"/>
          <w:bCs/>
          <w:sz w:val="24"/>
          <w:szCs w:val="24"/>
        </w:rPr>
        <w:t xml:space="preserve">2% of screen-detected men are overdiagnosed. </w:t>
      </w:r>
      <w:r w:rsidR="00226856" w:rsidRPr="004B7AE5">
        <w:rPr>
          <w:rFonts w:ascii="Times New Roman" w:hAnsi="Times New Roman" w:cs="Times New Roman"/>
          <w:bCs/>
          <w:sz w:val="24"/>
          <w:szCs w:val="24"/>
        </w:rPr>
        <w:t xml:space="preserve">Using </w:t>
      </w:r>
      <w:r w:rsidR="002E63D6" w:rsidRPr="004B7AE5">
        <w:rPr>
          <w:rFonts w:ascii="Times New Roman" w:hAnsi="Times New Roman" w:cs="Times New Roman"/>
          <w:bCs/>
          <w:sz w:val="24"/>
          <w:szCs w:val="24"/>
        </w:rPr>
        <w:t>the</w:t>
      </w:r>
      <w:r w:rsidR="00226856" w:rsidRPr="004B7AE5">
        <w:rPr>
          <w:rFonts w:ascii="Times New Roman" w:hAnsi="Times New Roman" w:cs="Times New Roman"/>
          <w:bCs/>
          <w:sz w:val="24"/>
          <w:szCs w:val="24"/>
        </w:rPr>
        <w:t xml:space="preserve"> G</w:t>
      </w:r>
      <w:r w:rsidR="005E562C" w:rsidRPr="004B7AE5">
        <w:rPr>
          <w:rFonts w:ascii="Times New Roman" w:hAnsi="Times New Roman" w:cs="Times New Roman"/>
          <w:bCs/>
          <w:sz w:val="24"/>
          <w:szCs w:val="24"/>
        </w:rPr>
        <w:t>P</w:t>
      </w:r>
      <w:r w:rsidR="00226856" w:rsidRPr="004B7AE5">
        <w:rPr>
          <w:rFonts w:ascii="Times New Roman" w:hAnsi="Times New Roman" w:cs="Times New Roman"/>
          <w:bCs/>
          <w:sz w:val="24"/>
          <w:szCs w:val="24"/>
        </w:rPr>
        <w:t xml:space="preserve"> </w:t>
      </w:r>
      <w:r w:rsidR="002E63D6" w:rsidRPr="004B7AE5">
        <w:rPr>
          <w:rFonts w:ascii="Times New Roman" w:hAnsi="Times New Roman" w:cs="Times New Roman"/>
          <w:bCs/>
          <w:sz w:val="24"/>
          <w:szCs w:val="24"/>
        </w:rPr>
        <w:t>e</w:t>
      </w:r>
      <w:r w:rsidR="00226856" w:rsidRPr="004B7AE5">
        <w:rPr>
          <w:rFonts w:ascii="Times New Roman" w:hAnsi="Times New Roman" w:cs="Times New Roman"/>
          <w:bCs/>
          <w:sz w:val="24"/>
          <w:szCs w:val="24"/>
        </w:rPr>
        <w:t>mulator</w:t>
      </w:r>
      <w:r w:rsidR="002E63D6" w:rsidRPr="004B7AE5">
        <w:rPr>
          <w:rFonts w:ascii="Times New Roman" w:hAnsi="Times New Roman" w:cs="Times New Roman"/>
          <w:bCs/>
          <w:sz w:val="24"/>
          <w:szCs w:val="24"/>
        </w:rPr>
        <w:t xml:space="preserve"> based on</w:t>
      </w:r>
      <w:r w:rsidR="00226856" w:rsidRPr="004B7AE5">
        <w:rPr>
          <w:rFonts w:ascii="Times New Roman" w:hAnsi="Times New Roman" w:cs="Times New Roman"/>
          <w:bCs/>
          <w:sz w:val="24"/>
          <w:szCs w:val="24"/>
        </w:rPr>
        <w:t xml:space="preserve"> 100 MISCAN </w:t>
      </w:r>
      <w:r w:rsidR="002E63D6" w:rsidRPr="004B7AE5">
        <w:rPr>
          <w:rFonts w:ascii="Times New Roman" w:hAnsi="Times New Roman" w:cs="Times New Roman"/>
          <w:bCs/>
          <w:sz w:val="24"/>
          <w:szCs w:val="24"/>
        </w:rPr>
        <w:t xml:space="preserve">training </w:t>
      </w:r>
      <w:r w:rsidR="00226856" w:rsidRPr="004B7AE5">
        <w:rPr>
          <w:rFonts w:ascii="Times New Roman" w:hAnsi="Times New Roman" w:cs="Times New Roman"/>
          <w:bCs/>
          <w:sz w:val="24"/>
          <w:szCs w:val="24"/>
        </w:rPr>
        <w:t>runs, we find that the 95% empirical</w:t>
      </w:r>
      <w:r w:rsidR="00B00D4A" w:rsidRPr="004B7AE5">
        <w:rPr>
          <w:rFonts w:ascii="Times New Roman" w:hAnsi="Times New Roman" w:cs="Times New Roman"/>
          <w:bCs/>
          <w:sz w:val="24"/>
          <w:szCs w:val="24"/>
        </w:rPr>
        <w:t xml:space="preserve"> predicted</w:t>
      </w:r>
      <w:r w:rsidR="00DF5877" w:rsidRPr="004B7AE5">
        <w:rPr>
          <w:rFonts w:ascii="Times New Roman" w:hAnsi="Times New Roman" w:cs="Times New Roman"/>
          <w:bCs/>
          <w:sz w:val="24"/>
          <w:szCs w:val="24"/>
        </w:rPr>
        <w:t xml:space="preserve"> confidence interval</w:t>
      </w:r>
      <w:r w:rsidR="007C285E" w:rsidRPr="004B7AE5">
        <w:rPr>
          <w:rFonts w:ascii="Times New Roman" w:hAnsi="Times New Roman" w:cs="Times New Roman"/>
          <w:bCs/>
          <w:sz w:val="24"/>
          <w:szCs w:val="24"/>
        </w:rPr>
        <w:t xml:space="preserve"> (obtained with 1000 emulator samples)</w:t>
      </w:r>
      <w:r w:rsidR="00DF5877" w:rsidRPr="004B7AE5">
        <w:rPr>
          <w:rFonts w:ascii="Times New Roman" w:hAnsi="Times New Roman" w:cs="Times New Roman"/>
          <w:bCs/>
          <w:sz w:val="24"/>
          <w:szCs w:val="24"/>
        </w:rPr>
        <w:t xml:space="preserve"> equals</w:t>
      </w:r>
      <w:r w:rsidR="00925133" w:rsidRPr="004B7AE5">
        <w:rPr>
          <w:rFonts w:ascii="Times New Roman" w:hAnsi="Times New Roman" w:cs="Times New Roman"/>
          <w:bCs/>
          <w:sz w:val="24"/>
          <w:szCs w:val="24"/>
        </w:rPr>
        <w:t xml:space="preserve"> </w:t>
      </w:r>
      <w:r w:rsidR="00DF5877" w:rsidRPr="004B7AE5">
        <w:rPr>
          <w:rFonts w:ascii="Times New Roman" w:hAnsi="Times New Roman" w:cs="Times New Roman"/>
          <w:bCs/>
          <w:sz w:val="24"/>
          <w:szCs w:val="24"/>
        </w:rPr>
        <w:t>(</w:t>
      </w:r>
      <w:r w:rsidR="00DC64D9" w:rsidRPr="004B7AE5">
        <w:rPr>
          <w:rFonts w:ascii="Times New Roman" w:hAnsi="Times New Roman" w:cs="Times New Roman"/>
          <w:bCs/>
          <w:sz w:val="24"/>
          <w:szCs w:val="24"/>
        </w:rPr>
        <w:t>38.0% - 48.0%</w:t>
      </w:r>
      <w:r w:rsidR="00DF5877" w:rsidRPr="004B7AE5">
        <w:rPr>
          <w:rFonts w:ascii="Times New Roman" w:hAnsi="Times New Roman" w:cs="Times New Roman"/>
          <w:bCs/>
          <w:sz w:val="24"/>
          <w:szCs w:val="24"/>
        </w:rPr>
        <w:t>)</w:t>
      </w:r>
      <w:r w:rsidR="00226856" w:rsidRPr="004B7AE5">
        <w:rPr>
          <w:rFonts w:ascii="Times New Roman" w:hAnsi="Times New Roman" w:cs="Times New Roman"/>
          <w:bCs/>
          <w:sz w:val="24"/>
          <w:szCs w:val="24"/>
        </w:rPr>
        <w:t xml:space="preserve">, which is close to the 95% </w:t>
      </w:r>
      <w:r w:rsidR="00C97276" w:rsidRPr="004B7AE5">
        <w:rPr>
          <w:rFonts w:ascii="Times New Roman" w:hAnsi="Times New Roman" w:cs="Times New Roman"/>
          <w:bCs/>
          <w:sz w:val="24"/>
          <w:szCs w:val="24"/>
        </w:rPr>
        <w:t xml:space="preserve">empirical </w:t>
      </w:r>
      <w:r w:rsidR="00226856" w:rsidRPr="004B7AE5">
        <w:rPr>
          <w:rFonts w:ascii="Times New Roman" w:hAnsi="Times New Roman" w:cs="Times New Roman"/>
          <w:bCs/>
          <w:sz w:val="24"/>
          <w:szCs w:val="24"/>
        </w:rPr>
        <w:t>confidence interval</w:t>
      </w:r>
      <w:r w:rsidR="00C4656F" w:rsidRPr="004B7AE5">
        <w:rPr>
          <w:rFonts w:ascii="Times New Roman" w:hAnsi="Times New Roman" w:cs="Times New Roman"/>
          <w:bCs/>
          <w:sz w:val="24"/>
          <w:szCs w:val="24"/>
        </w:rPr>
        <w:t xml:space="preserve"> </w:t>
      </w:r>
      <w:r w:rsidR="00DC64D9" w:rsidRPr="004B7AE5">
        <w:rPr>
          <w:rFonts w:ascii="Times New Roman" w:hAnsi="Times New Roman" w:cs="Times New Roman"/>
          <w:bCs/>
          <w:sz w:val="24"/>
          <w:szCs w:val="24"/>
        </w:rPr>
        <w:t>(37.4%</w:t>
      </w:r>
      <w:r w:rsidR="00C40976" w:rsidRPr="004B7AE5">
        <w:rPr>
          <w:rFonts w:ascii="Times New Roman" w:hAnsi="Times New Roman" w:cs="Times New Roman"/>
          <w:bCs/>
          <w:sz w:val="24"/>
          <w:szCs w:val="24"/>
        </w:rPr>
        <w:t xml:space="preserve"> </w:t>
      </w:r>
      <w:r w:rsidR="00DC64D9" w:rsidRPr="004B7AE5">
        <w:rPr>
          <w:rFonts w:ascii="Times New Roman" w:hAnsi="Times New Roman" w:cs="Times New Roman"/>
          <w:bCs/>
          <w:sz w:val="24"/>
          <w:szCs w:val="24"/>
        </w:rPr>
        <w:t>-</w:t>
      </w:r>
      <w:r w:rsidR="00C40976" w:rsidRPr="004B7AE5">
        <w:rPr>
          <w:rFonts w:ascii="Times New Roman" w:hAnsi="Times New Roman" w:cs="Times New Roman"/>
          <w:bCs/>
          <w:sz w:val="24"/>
          <w:szCs w:val="24"/>
        </w:rPr>
        <w:t xml:space="preserve"> </w:t>
      </w:r>
      <w:r w:rsidR="00DC64D9" w:rsidRPr="004B7AE5">
        <w:rPr>
          <w:rFonts w:ascii="Times New Roman" w:hAnsi="Times New Roman" w:cs="Times New Roman"/>
          <w:bCs/>
          <w:sz w:val="24"/>
          <w:szCs w:val="24"/>
        </w:rPr>
        <w:t>48.1%)</w:t>
      </w:r>
      <w:r w:rsidR="00B00D4A" w:rsidRPr="004B7AE5">
        <w:rPr>
          <w:rFonts w:ascii="Times New Roman" w:hAnsi="Times New Roman" w:cs="Times New Roman"/>
          <w:bCs/>
          <w:sz w:val="24"/>
          <w:szCs w:val="24"/>
        </w:rPr>
        <w:t>,</w:t>
      </w:r>
      <w:r w:rsidR="00226856" w:rsidRPr="004B7AE5">
        <w:rPr>
          <w:rFonts w:ascii="Times New Roman" w:hAnsi="Times New Roman" w:cs="Times New Roman"/>
          <w:bCs/>
          <w:sz w:val="24"/>
          <w:szCs w:val="24"/>
        </w:rPr>
        <w:t xml:space="preserve"> </w:t>
      </w:r>
      <w:r w:rsidR="001B69CB" w:rsidRPr="004B7AE5">
        <w:rPr>
          <w:rFonts w:ascii="Times New Roman" w:hAnsi="Times New Roman" w:cs="Times New Roman"/>
          <w:bCs/>
          <w:sz w:val="24"/>
          <w:szCs w:val="24"/>
        </w:rPr>
        <w:t>obtained</w:t>
      </w:r>
      <w:r w:rsidR="00226856" w:rsidRPr="004B7AE5">
        <w:rPr>
          <w:rFonts w:ascii="Times New Roman" w:hAnsi="Times New Roman" w:cs="Times New Roman"/>
          <w:bCs/>
          <w:sz w:val="24"/>
          <w:szCs w:val="24"/>
        </w:rPr>
        <w:t xml:space="preserve"> by running MISCAN</w:t>
      </w:r>
      <w:r w:rsidR="00925133" w:rsidRPr="004B7AE5">
        <w:rPr>
          <w:rFonts w:ascii="Times New Roman" w:hAnsi="Times New Roman" w:cs="Times New Roman"/>
          <w:bCs/>
          <w:sz w:val="24"/>
          <w:szCs w:val="24"/>
        </w:rPr>
        <w:t xml:space="preserve"> 1000 times</w:t>
      </w:r>
      <w:r w:rsidRPr="004B7AE5">
        <w:rPr>
          <w:rFonts w:ascii="Times New Roman" w:hAnsi="Times New Roman" w:cs="Times New Roman"/>
          <w:bCs/>
          <w:sz w:val="24"/>
          <w:szCs w:val="24"/>
        </w:rPr>
        <w:t>.</w:t>
      </w:r>
    </w:p>
    <w:p w14:paraId="66188DBE" w14:textId="77777777" w:rsidR="00466C43" w:rsidRPr="004B7AE5" w:rsidRDefault="00A260A6" w:rsidP="00193188">
      <w:pPr>
        <w:spacing w:line="480" w:lineRule="auto"/>
        <w:rPr>
          <w:rFonts w:ascii="Times New Roman" w:hAnsi="Times New Roman" w:cs="Times New Roman"/>
          <w:bCs/>
          <w:i/>
          <w:sz w:val="24"/>
          <w:szCs w:val="24"/>
        </w:rPr>
      </w:pPr>
      <w:bookmarkStart w:id="25" w:name="_Hlk511163200"/>
      <w:r w:rsidRPr="004B7AE5">
        <w:rPr>
          <w:rFonts w:ascii="Times New Roman" w:hAnsi="Times New Roman" w:cs="Times New Roman"/>
          <w:bCs/>
          <w:i/>
          <w:sz w:val="24"/>
          <w:szCs w:val="24"/>
        </w:rPr>
        <w:t>Predicting Prostate Cancer Mortality</w:t>
      </w:r>
    </w:p>
    <w:p w14:paraId="57029D8B" w14:textId="0A5F85AF" w:rsidR="00925133" w:rsidRPr="004B7AE5" w:rsidRDefault="00ED0D88" w:rsidP="00193188">
      <w:pPr>
        <w:spacing w:line="480" w:lineRule="auto"/>
        <w:rPr>
          <w:rFonts w:ascii="Times New Roman" w:hAnsi="Times New Roman" w:cs="Times New Roman"/>
          <w:bCs/>
          <w:sz w:val="24"/>
          <w:szCs w:val="24"/>
        </w:rPr>
      </w:pPr>
      <w:bookmarkStart w:id="26" w:name="_Hlk511163232"/>
      <w:bookmarkEnd w:id="25"/>
      <w:r w:rsidRPr="004B7AE5">
        <w:rPr>
          <w:rFonts w:ascii="Times New Roman" w:hAnsi="Times New Roman" w:cs="Times New Roman"/>
          <w:bCs/>
          <w:sz w:val="24"/>
          <w:szCs w:val="24"/>
        </w:rPr>
        <w:t xml:space="preserve">In Figure </w:t>
      </w:r>
      <w:r w:rsidR="004B7AE5" w:rsidRPr="004B7AE5">
        <w:rPr>
          <w:rFonts w:ascii="Times New Roman" w:hAnsi="Times New Roman" w:cs="Times New Roman"/>
          <w:bCs/>
          <w:sz w:val="24"/>
          <w:szCs w:val="24"/>
        </w:rPr>
        <w:t>3</w:t>
      </w:r>
      <w:r w:rsidRPr="004B7AE5">
        <w:rPr>
          <w:rFonts w:ascii="Times New Roman" w:hAnsi="Times New Roman" w:cs="Times New Roman"/>
          <w:bCs/>
          <w:sz w:val="24"/>
          <w:szCs w:val="24"/>
        </w:rPr>
        <w:t xml:space="preserve"> we show the predicted prostate cancer mortality with the emulator. </w:t>
      </w:r>
      <w:bookmarkStart w:id="27" w:name="_Hlk511162961"/>
      <w:r w:rsidR="00C92511" w:rsidRPr="004B7AE5">
        <w:rPr>
          <w:rFonts w:ascii="Times New Roman" w:hAnsi="Times New Roman" w:cs="Times New Roman"/>
          <w:bCs/>
          <w:sz w:val="24"/>
          <w:szCs w:val="24"/>
        </w:rPr>
        <w:t>In this analysis we have</w:t>
      </w:r>
      <w:r w:rsidR="00891F07" w:rsidRPr="004B7AE5">
        <w:rPr>
          <w:rFonts w:ascii="Times New Roman" w:hAnsi="Times New Roman" w:cs="Times New Roman"/>
          <w:bCs/>
          <w:sz w:val="24"/>
          <w:szCs w:val="24"/>
        </w:rPr>
        <w:t xml:space="preserve"> </w:t>
      </w:r>
      <w:r w:rsidR="00B335FC" w:rsidRPr="004B7AE5">
        <w:rPr>
          <w:rFonts w:ascii="Times New Roman" w:hAnsi="Times New Roman" w:cs="Times New Roman"/>
          <w:bCs/>
          <w:sz w:val="24"/>
          <w:szCs w:val="24"/>
        </w:rPr>
        <w:t>12 additional</w:t>
      </w:r>
      <w:r w:rsidR="00925133" w:rsidRPr="004B7AE5">
        <w:rPr>
          <w:rFonts w:ascii="Times New Roman" w:hAnsi="Times New Roman" w:cs="Times New Roman"/>
          <w:bCs/>
          <w:sz w:val="24"/>
          <w:szCs w:val="24"/>
        </w:rPr>
        <w:t xml:space="preserve"> parameters</w:t>
      </w:r>
      <w:r w:rsidR="00B335FC" w:rsidRPr="004B7AE5">
        <w:rPr>
          <w:rFonts w:ascii="Times New Roman" w:hAnsi="Times New Roman" w:cs="Times New Roman"/>
          <w:bCs/>
          <w:sz w:val="24"/>
          <w:szCs w:val="24"/>
        </w:rPr>
        <w:t xml:space="preserve"> (</w:t>
      </w:r>
      <w:r w:rsidR="0048519E" w:rsidRPr="004B7AE5">
        <w:rPr>
          <w:rFonts w:ascii="Times New Roman" w:hAnsi="Times New Roman" w:cs="Times New Roman"/>
          <w:bCs/>
          <w:sz w:val="24"/>
          <w:szCs w:val="24"/>
        </w:rPr>
        <w:t xml:space="preserve">besides the 39 parameters used in the overdiagnosis analyses, </w:t>
      </w:r>
      <w:r w:rsidR="001901D4" w:rsidRPr="004B7AE5">
        <w:rPr>
          <w:rFonts w:ascii="Times New Roman" w:hAnsi="Times New Roman" w:cs="Times New Roman"/>
          <w:bCs/>
          <w:sz w:val="24"/>
          <w:szCs w:val="24"/>
        </w:rPr>
        <w:t>Appendix</w:t>
      </w:r>
      <w:r w:rsidR="00B335FC" w:rsidRPr="004B7AE5">
        <w:rPr>
          <w:rFonts w:ascii="Times New Roman" w:hAnsi="Times New Roman" w:cs="Times New Roman"/>
          <w:bCs/>
          <w:sz w:val="24"/>
          <w:szCs w:val="24"/>
        </w:rPr>
        <w:t xml:space="preserve"> Table </w:t>
      </w:r>
      <w:r w:rsidR="0048519E" w:rsidRPr="004B7AE5">
        <w:rPr>
          <w:rFonts w:ascii="Times New Roman" w:hAnsi="Times New Roman" w:cs="Times New Roman"/>
          <w:bCs/>
          <w:sz w:val="24"/>
          <w:szCs w:val="24"/>
        </w:rPr>
        <w:t>1</w:t>
      </w:r>
      <w:r w:rsidR="007A1FAE" w:rsidRPr="004B7AE5">
        <w:rPr>
          <w:rFonts w:ascii="Times New Roman" w:hAnsi="Times New Roman" w:cs="Times New Roman"/>
          <w:bCs/>
          <w:sz w:val="24"/>
          <w:szCs w:val="24"/>
        </w:rPr>
        <w:t xml:space="preserve"> and 3</w:t>
      </w:r>
      <w:r w:rsidR="00B335FC" w:rsidRPr="004B7AE5">
        <w:rPr>
          <w:rFonts w:ascii="Times New Roman" w:hAnsi="Times New Roman" w:cs="Times New Roman"/>
          <w:bCs/>
          <w:sz w:val="24"/>
          <w:szCs w:val="24"/>
        </w:rPr>
        <w:t>)</w:t>
      </w:r>
      <w:r w:rsidR="007A1FAE" w:rsidRPr="004B7AE5">
        <w:rPr>
          <w:rFonts w:ascii="Times New Roman" w:hAnsi="Times New Roman" w:cs="Times New Roman"/>
          <w:bCs/>
          <w:sz w:val="24"/>
          <w:szCs w:val="24"/>
        </w:rPr>
        <w:t>.</w:t>
      </w:r>
      <w:bookmarkEnd w:id="27"/>
      <w:r w:rsidR="00C92511" w:rsidRPr="004B7AE5">
        <w:rPr>
          <w:rFonts w:ascii="Times New Roman" w:hAnsi="Times New Roman" w:cs="Times New Roman"/>
          <w:bCs/>
          <w:sz w:val="24"/>
          <w:szCs w:val="24"/>
        </w:rPr>
        <w:t xml:space="preserve"> For this reason, we  build the emulator for prostate cancer mortality using five extra parameters (i.e. 15 parameters in total). </w:t>
      </w:r>
      <w:r w:rsidR="007A1FAE" w:rsidRPr="004B7AE5">
        <w:rPr>
          <w:rFonts w:ascii="Times New Roman" w:hAnsi="Times New Roman" w:cs="Times New Roman"/>
          <w:bCs/>
          <w:sz w:val="24"/>
          <w:szCs w:val="24"/>
        </w:rPr>
        <w:t xml:space="preserve">  </w:t>
      </w:r>
      <w:bookmarkEnd w:id="26"/>
      <w:r w:rsidR="007A1FAE" w:rsidRPr="004B7AE5">
        <w:rPr>
          <w:rFonts w:ascii="Times New Roman" w:hAnsi="Times New Roman" w:cs="Times New Roman"/>
          <w:bCs/>
          <w:sz w:val="24"/>
          <w:szCs w:val="24"/>
        </w:rPr>
        <w:t xml:space="preserve">For validation, we run </w:t>
      </w:r>
      <w:r w:rsidR="009F7963" w:rsidRPr="004B7AE5">
        <w:rPr>
          <w:rFonts w:ascii="Times New Roman" w:hAnsi="Times New Roman" w:cs="Times New Roman"/>
          <w:bCs/>
          <w:sz w:val="24"/>
          <w:szCs w:val="24"/>
        </w:rPr>
        <w:t>MISCAN</w:t>
      </w:r>
      <w:r w:rsidR="007A1FAE" w:rsidRPr="004B7AE5">
        <w:rPr>
          <w:rFonts w:ascii="Times New Roman" w:hAnsi="Times New Roman" w:cs="Times New Roman"/>
          <w:bCs/>
          <w:sz w:val="24"/>
          <w:szCs w:val="24"/>
        </w:rPr>
        <w:t xml:space="preserve"> 50 times</w:t>
      </w:r>
      <w:r w:rsidR="00925133" w:rsidRPr="004B7AE5">
        <w:rPr>
          <w:rFonts w:ascii="Times New Roman" w:hAnsi="Times New Roman" w:cs="Times New Roman"/>
          <w:bCs/>
          <w:sz w:val="24"/>
          <w:szCs w:val="24"/>
        </w:rPr>
        <w:t xml:space="preserve"> and we verify that t</w:t>
      </w:r>
      <w:r w:rsidR="00891F07" w:rsidRPr="004B7AE5">
        <w:rPr>
          <w:rFonts w:ascii="Times New Roman" w:hAnsi="Times New Roman" w:cs="Times New Roman"/>
          <w:bCs/>
          <w:sz w:val="24"/>
          <w:szCs w:val="24"/>
        </w:rPr>
        <w:t>he</w:t>
      </w:r>
      <w:r w:rsidR="00C97276" w:rsidRPr="004B7AE5">
        <w:rPr>
          <w:rFonts w:ascii="Times New Roman" w:hAnsi="Times New Roman" w:cs="Times New Roman"/>
          <w:bCs/>
          <w:sz w:val="24"/>
          <w:szCs w:val="24"/>
        </w:rPr>
        <w:t xml:space="preserve"> average</w:t>
      </w:r>
      <w:r w:rsidR="00891F07" w:rsidRPr="004B7AE5">
        <w:rPr>
          <w:rFonts w:ascii="Times New Roman" w:hAnsi="Times New Roman" w:cs="Times New Roman"/>
          <w:bCs/>
          <w:sz w:val="24"/>
          <w:szCs w:val="24"/>
        </w:rPr>
        <w:t xml:space="preserve"> predicted error is about 3</w:t>
      </w:r>
      <w:r w:rsidR="00925133" w:rsidRPr="004B7AE5">
        <w:rPr>
          <w:rFonts w:ascii="Times New Roman" w:hAnsi="Times New Roman" w:cs="Times New Roman"/>
          <w:bCs/>
          <w:sz w:val="24"/>
          <w:szCs w:val="24"/>
        </w:rPr>
        <w:t>%, which is</w:t>
      </w:r>
      <w:r w:rsidR="00891F07" w:rsidRPr="004B7AE5">
        <w:rPr>
          <w:rFonts w:ascii="Times New Roman" w:hAnsi="Times New Roman" w:cs="Times New Roman"/>
          <w:bCs/>
          <w:sz w:val="24"/>
          <w:szCs w:val="24"/>
        </w:rPr>
        <w:t xml:space="preserve"> </w:t>
      </w:r>
      <w:r w:rsidR="00925133" w:rsidRPr="004B7AE5">
        <w:rPr>
          <w:rFonts w:ascii="Times New Roman" w:hAnsi="Times New Roman" w:cs="Times New Roman"/>
          <w:bCs/>
          <w:sz w:val="24"/>
          <w:szCs w:val="24"/>
        </w:rPr>
        <w:t>higher than what we found for overdiagnosis.</w:t>
      </w:r>
      <w:r w:rsidR="00B80345" w:rsidRPr="004B7AE5">
        <w:rPr>
          <w:rFonts w:ascii="Times New Roman" w:hAnsi="Times New Roman" w:cs="Times New Roman"/>
          <w:bCs/>
          <w:sz w:val="24"/>
          <w:szCs w:val="24"/>
        </w:rPr>
        <w:t xml:space="preserve"> </w:t>
      </w:r>
      <w:r w:rsidR="002523C9" w:rsidRPr="004B7AE5">
        <w:rPr>
          <w:rFonts w:ascii="Times New Roman" w:hAnsi="Times New Roman" w:cs="Times New Roman"/>
          <w:bCs/>
          <w:sz w:val="24"/>
          <w:szCs w:val="24"/>
        </w:rPr>
        <w:t xml:space="preserve"> The majority of the standardized individual prediction errors are within their expected values (</w:t>
      </w:r>
      <w:r w:rsidR="001901D4" w:rsidRPr="004B7AE5">
        <w:rPr>
          <w:rFonts w:ascii="Times New Roman" w:hAnsi="Times New Roman" w:cs="Times New Roman"/>
          <w:bCs/>
          <w:sz w:val="24"/>
          <w:szCs w:val="24"/>
        </w:rPr>
        <w:t>Appendix</w:t>
      </w:r>
      <w:r w:rsidR="002523C9" w:rsidRPr="004B7AE5">
        <w:rPr>
          <w:rFonts w:ascii="Times New Roman" w:hAnsi="Times New Roman" w:cs="Times New Roman"/>
          <w:bCs/>
          <w:sz w:val="24"/>
          <w:szCs w:val="24"/>
        </w:rPr>
        <w:t xml:space="preserve"> Figure </w:t>
      </w:r>
      <w:r w:rsidR="005B086A">
        <w:rPr>
          <w:rFonts w:ascii="Times New Roman" w:hAnsi="Times New Roman" w:cs="Times New Roman"/>
          <w:bCs/>
          <w:sz w:val="24"/>
          <w:szCs w:val="24"/>
        </w:rPr>
        <w:t>2</w:t>
      </w:r>
      <w:r w:rsidR="002523C9" w:rsidRPr="004B7AE5">
        <w:rPr>
          <w:rFonts w:ascii="Times New Roman" w:hAnsi="Times New Roman" w:cs="Times New Roman"/>
          <w:bCs/>
          <w:sz w:val="24"/>
          <w:szCs w:val="24"/>
        </w:rPr>
        <w:t>).</w:t>
      </w:r>
      <w:r w:rsidR="00925133" w:rsidRPr="004B7AE5">
        <w:rPr>
          <w:rFonts w:ascii="Times New Roman" w:hAnsi="Times New Roman" w:cs="Times New Roman"/>
          <w:bCs/>
          <w:sz w:val="24"/>
          <w:szCs w:val="24"/>
        </w:rPr>
        <w:t xml:space="preserve"> The </w:t>
      </w:r>
      <w:r w:rsidR="00C97276" w:rsidRPr="004B7AE5">
        <w:rPr>
          <w:rFonts w:ascii="Times New Roman" w:hAnsi="Times New Roman" w:cs="Times New Roman"/>
          <w:bCs/>
          <w:sz w:val="24"/>
          <w:szCs w:val="24"/>
        </w:rPr>
        <w:t>predicted</w:t>
      </w:r>
      <w:r w:rsidR="00925133" w:rsidRPr="004B7AE5">
        <w:rPr>
          <w:rFonts w:ascii="Times New Roman" w:hAnsi="Times New Roman" w:cs="Times New Roman"/>
          <w:bCs/>
          <w:sz w:val="24"/>
          <w:szCs w:val="24"/>
        </w:rPr>
        <w:t xml:space="preserve"> value for prostate cancer mort</w:t>
      </w:r>
      <w:r w:rsidR="00206920" w:rsidRPr="004B7AE5">
        <w:rPr>
          <w:rFonts w:ascii="Times New Roman" w:hAnsi="Times New Roman" w:cs="Times New Roman"/>
          <w:bCs/>
          <w:sz w:val="24"/>
          <w:szCs w:val="24"/>
        </w:rPr>
        <w:t>ality per 1000 screened men is</w:t>
      </w:r>
      <w:r w:rsidR="00B335FC" w:rsidRPr="004B7AE5">
        <w:rPr>
          <w:rFonts w:ascii="Times New Roman" w:hAnsi="Times New Roman" w:cs="Times New Roman"/>
          <w:bCs/>
          <w:sz w:val="24"/>
          <w:szCs w:val="24"/>
        </w:rPr>
        <w:t xml:space="preserve"> </w:t>
      </w:r>
      <w:r w:rsidR="00AF4497" w:rsidRPr="004B7AE5">
        <w:rPr>
          <w:rFonts w:ascii="Times New Roman" w:hAnsi="Times New Roman" w:cs="Times New Roman"/>
          <w:bCs/>
          <w:sz w:val="24"/>
          <w:szCs w:val="24"/>
        </w:rPr>
        <w:t>25</w:t>
      </w:r>
      <w:r w:rsidR="00925133" w:rsidRPr="004B7AE5">
        <w:rPr>
          <w:rFonts w:ascii="Times New Roman" w:hAnsi="Times New Roman" w:cs="Times New Roman"/>
          <w:bCs/>
          <w:sz w:val="24"/>
          <w:szCs w:val="24"/>
        </w:rPr>
        <w:t xml:space="preserve">, and the </w:t>
      </w:r>
      <w:r w:rsidR="00E82519" w:rsidRPr="004B7AE5">
        <w:rPr>
          <w:rFonts w:ascii="Times New Roman" w:hAnsi="Times New Roman" w:cs="Times New Roman"/>
          <w:bCs/>
          <w:sz w:val="24"/>
          <w:szCs w:val="24"/>
        </w:rPr>
        <w:t xml:space="preserve">empirical </w:t>
      </w:r>
      <w:r w:rsidR="00925133" w:rsidRPr="004B7AE5">
        <w:rPr>
          <w:rFonts w:ascii="Times New Roman" w:hAnsi="Times New Roman" w:cs="Times New Roman"/>
          <w:bCs/>
          <w:sz w:val="24"/>
          <w:szCs w:val="24"/>
        </w:rPr>
        <w:t>confidence interval</w:t>
      </w:r>
      <w:r w:rsidR="005F0120" w:rsidRPr="004B7AE5">
        <w:rPr>
          <w:rFonts w:ascii="Times New Roman" w:hAnsi="Times New Roman" w:cs="Times New Roman"/>
          <w:bCs/>
          <w:sz w:val="24"/>
          <w:szCs w:val="24"/>
        </w:rPr>
        <w:t xml:space="preserve"> obtained with </w:t>
      </w:r>
      <w:r w:rsidR="00E82519" w:rsidRPr="004B7AE5">
        <w:rPr>
          <w:rFonts w:ascii="Times New Roman" w:hAnsi="Times New Roman" w:cs="Times New Roman"/>
          <w:bCs/>
          <w:sz w:val="24"/>
          <w:szCs w:val="24"/>
        </w:rPr>
        <w:t>1000 samples from the</w:t>
      </w:r>
      <w:r w:rsidR="005F0120" w:rsidRPr="004B7AE5">
        <w:rPr>
          <w:rFonts w:ascii="Times New Roman" w:hAnsi="Times New Roman" w:cs="Times New Roman"/>
          <w:bCs/>
          <w:sz w:val="24"/>
          <w:szCs w:val="24"/>
        </w:rPr>
        <w:t xml:space="preserve"> emulator</w:t>
      </w:r>
      <w:r w:rsidR="00925133" w:rsidRPr="004B7AE5">
        <w:rPr>
          <w:rFonts w:ascii="Times New Roman" w:hAnsi="Times New Roman" w:cs="Times New Roman"/>
          <w:bCs/>
          <w:sz w:val="24"/>
          <w:szCs w:val="24"/>
        </w:rPr>
        <w:t xml:space="preserve"> is (21.</w:t>
      </w:r>
      <w:r w:rsidR="00E82519" w:rsidRPr="004B7AE5">
        <w:rPr>
          <w:rFonts w:ascii="Times New Roman" w:hAnsi="Times New Roman" w:cs="Times New Roman"/>
          <w:bCs/>
          <w:sz w:val="24"/>
          <w:szCs w:val="24"/>
        </w:rPr>
        <w:t>4-27.9</w:t>
      </w:r>
      <w:r w:rsidR="00DF5877" w:rsidRPr="004B7AE5">
        <w:rPr>
          <w:rFonts w:ascii="Times New Roman" w:hAnsi="Times New Roman" w:cs="Times New Roman"/>
          <w:bCs/>
          <w:sz w:val="24"/>
          <w:szCs w:val="24"/>
        </w:rPr>
        <w:t>)</w:t>
      </w:r>
      <w:r w:rsidR="00E82519" w:rsidRPr="004B7AE5">
        <w:rPr>
          <w:rFonts w:ascii="Times New Roman" w:hAnsi="Times New Roman" w:cs="Times New Roman"/>
          <w:bCs/>
          <w:sz w:val="24"/>
          <w:szCs w:val="24"/>
        </w:rPr>
        <w:t>, which is comparable to the interval found with 50 MISCAN runs (21.6-28.6)</w:t>
      </w:r>
      <w:r w:rsidR="00DF5877" w:rsidRPr="004B7AE5">
        <w:rPr>
          <w:rFonts w:ascii="Times New Roman" w:hAnsi="Times New Roman" w:cs="Times New Roman"/>
          <w:bCs/>
          <w:sz w:val="24"/>
          <w:szCs w:val="24"/>
        </w:rPr>
        <w:t xml:space="preserve">. </w:t>
      </w:r>
    </w:p>
    <w:p w14:paraId="73B0A254" w14:textId="306589DA" w:rsidR="00051186" w:rsidRPr="004B7AE5" w:rsidRDefault="00051186" w:rsidP="00AC2A16">
      <w:pPr>
        <w:spacing w:line="480" w:lineRule="auto"/>
        <w:rPr>
          <w:rFonts w:ascii="Times New Roman" w:hAnsi="Times New Roman" w:cs="Times New Roman"/>
          <w:bCs/>
          <w:i/>
          <w:sz w:val="24"/>
          <w:szCs w:val="24"/>
        </w:rPr>
      </w:pPr>
    </w:p>
    <w:p w14:paraId="1A62D070" w14:textId="77777777" w:rsidR="000670D7" w:rsidRPr="004B7AE5" w:rsidRDefault="00A260A6" w:rsidP="00193188">
      <w:pPr>
        <w:spacing w:line="480" w:lineRule="auto"/>
        <w:rPr>
          <w:rFonts w:ascii="Times New Roman" w:hAnsi="Times New Roman" w:cs="Times New Roman"/>
          <w:bCs/>
          <w:i/>
          <w:sz w:val="24"/>
          <w:szCs w:val="24"/>
        </w:rPr>
      </w:pPr>
      <w:r w:rsidRPr="004B7AE5">
        <w:rPr>
          <w:rFonts w:ascii="Times New Roman" w:hAnsi="Times New Roman" w:cs="Times New Roman"/>
          <w:bCs/>
          <w:i/>
          <w:sz w:val="24"/>
          <w:szCs w:val="24"/>
        </w:rPr>
        <w:t>Sensitivity Analyses</w:t>
      </w:r>
    </w:p>
    <w:p w14:paraId="5BE32497" w14:textId="216DB50C" w:rsidR="00925133" w:rsidRPr="004B7AE5" w:rsidRDefault="00925133" w:rsidP="00193188">
      <w:pPr>
        <w:spacing w:line="480" w:lineRule="auto"/>
        <w:rPr>
          <w:rFonts w:ascii="Times New Roman" w:hAnsi="Times New Roman" w:cs="Times New Roman"/>
          <w:bCs/>
          <w:sz w:val="24"/>
          <w:szCs w:val="24"/>
        </w:rPr>
      </w:pPr>
      <w:r w:rsidRPr="004B7AE5">
        <w:rPr>
          <w:rFonts w:ascii="Times New Roman" w:hAnsi="Times New Roman" w:cs="Times New Roman"/>
          <w:bCs/>
          <w:sz w:val="24"/>
          <w:szCs w:val="24"/>
        </w:rPr>
        <w:lastRenderedPageBreak/>
        <w:t>In the sensitivity analyses, we study under which conditions using GP regression will result in a low prediction error. For prostate cancer mortality</w:t>
      </w:r>
      <w:r w:rsidR="003F226E" w:rsidRPr="004B7AE5">
        <w:rPr>
          <w:rFonts w:ascii="Times New Roman" w:hAnsi="Times New Roman" w:cs="Times New Roman"/>
          <w:bCs/>
          <w:sz w:val="24"/>
          <w:szCs w:val="24"/>
        </w:rPr>
        <w:t xml:space="preserve">, we verify that the prediction error increases </w:t>
      </w:r>
      <w:r w:rsidR="0013310E" w:rsidRPr="004B7AE5">
        <w:rPr>
          <w:rFonts w:ascii="Times New Roman" w:hAnsi="Times New Roman" w:cs="Times New Roman"/>
          <w:bCs/>
          <w:sz w:val="24"/>
          <w:szCs w:val="24"/>
        </w:rPr>
        <w:t>when fewer MISCAN parameters are included in the emulator</w:t>
      </w:r>
      <w:r w:rsidR="003F226E" w:rsidRPr="004B7AE5">
        <w:rPr>
          <w:rFonts w:ascii="Times New Roman" w:hAnsi="Times New Roman" w:cs="Times New Roman"/>
          <w:bCs/>
          <w:sz w:val="24"/>
          <w:szCs w:val="24"/>
        </w:rPr>
        <w:t xml:space="preserve">. The prediction error did not change </w:t>
      </w:r>
      <w:r w:rsidR="00761546" w:rsidRPr="004B7AE5">
        <w:rPr>
          <w:rFonts w:ascii="Times New Roman" w:hAnsi="Times New Roman" w:cs="Times New Roman"/>
          <w:bCs/>
          <w:sz w:val="24"/>
          <w:szCs w:val="24"/>
        </w:rPr>
        <w:t xml:space="preserve">significantly </w:t>
      </w:r>
      <w:r w:rsidR="003F226E" w:rsidRPr="004B7AE5">
        <w:rPr>
          <w:rFonts w:ascii="Times New Roman" w:hAnsi="Times New Roman" w:cs="Times New Roman"/>
          <w:bCs/>
          <w:sz w:val="24"/>
          <w:szCs w:val="24"/>
        </w:rPr>
        <w:t xml:space="preserve">by adding or reducing the number of runs to fit the emulator, which means that the 100 runs used to build the emulator could be excessive. The way that </w:t>
      </w:r>
      <w:r w:rsidR="00652BC7" w:rsidRPr="004B7AE5">
        <w:rPr>
          <w:rFonts w:ascii="Times New Roman" w:hAnsi="Times New Roman" w:cs="Times New Roman"/>
          <w:bCs/>
          <w:sz w:val="24"/>
          <w:szCs w:val="24"/>
        </w:rPr>
        <w:t>one</w:t>
      </w:r>
      <w:r w:rsidR="003F226E" w:rsidRPr="004B7AE5">
        <w:rPr>
          <w:rFonts w:ascii="Times New Roman" w:hAnsi="Times New Roman" w:cs="Times New Roman"/>
          <w:bCs/>
          <w:sz w:val="24"/>
          <w:szCs w:val="24"/>
        </w:rPr>
        <w:t xml:space="preserve"> choose</w:t>
      </w:r>
      <w:r w:rsidR="00652BC7" w:rsidRPr="004B7AE5">
        <w:rPr>
          <w:rFonts w:ascii="Times New Roman" w:hAnsi="Times New Roman" w:cs="Times New Roman"/>
          <w:bCs/>
          <w:sz w:val="24"/>
          <w:szCs w:val="24"/>
        </w:rPr>
        <w:t>s</w:t>
      </w:r>
      <w:r w:rsidR="003F226E" w:rsidRPr="004B7AE5">
        <w:rPr>
          <w:rFonts w:ascii="Times New Roman" w:hAnsi="Times New Roman" w:cs="Times New Roman"/>
          <w:bCs/>
          <w:sz w:val="24"/>
          <w:szCs w:val="24"/>
        </w:rPr>
        <w:t xml:space="preserve"> the parameters to be included in the emulator is important. If we choose them randomly</w:t>
      </w:r>
      <w:r w:rsidR="0024183F" w:rsidRPr="004B7AE5">
        <w:rPr>
          <w:rFonts w:ascii="Times New Roman" w:hAnsi="Times New Roman" w:cs="Times New Roman"/>
          <w:bCs/>
          <w:sz w:val="24"/>
          <w:szCs w:val="24"/>
        </w:rPr>
        <w:t>,</w:t>
      </w:r>
      <w:r w:rsidR="003F226E" w:rsidRPr="004B7AE5">
        <w:rPr>
          <w:rFonts w:ascii="Times New Roman" w:hAnsi="Times New Roman" w:cs="Times New Roman"/>
          <w:bCs/>
          <w:sz w:val="24"/>
          <w:szCs w:val="24"/>
        </w:rPr>
        <w:t xml:space="preserve"> the average prediction error jumps to about 5%</w:t>
      </w:r>
      <w:r w:rsidR="00B6795C" w:rsidRPr="004B7AE5">
        <w:rPr>
          <w:rFonts w:ascii="Times New Roman" w:hAnsi="Times New Roman" w:cs="Times New Roman"/>
          <w:bCs/>
          <w:sz w:val="24"/>
          <w:szCs w:val="24"/>
        </w:rPr>
        <w:t>, and the predicted empir</w:t>
      </w:r>
      <w:r w:rsidR="004A6248" w:rsidRPr="004B7AE5">
        <w:rPr>
          <w:rFonts w:ascii="Times New Roman" w:hAnsi="Times New Roman" w:cs="Times New Roman"/>
          <w:bCs/>
          <w:sz w:val="24"/>
          <w:szCs w:val="24"/>
        </w:rPr>
        <w:t>ical confidence interval</w:t>
      </w:r>
      <w:r w:rsidR="00F837D4" w:rsidRPr="004B7AE5">
        <w:rPr>
          <w:rFonts w:ascii="Times New Roman" w:hAnsi="Times New Roman" w:cs="Times New Roman"/>
          <w:bCs/>
          <w:sz w:val="24"/>
          <w:szCs w:val="24"/>
        </w:rPr>
        <w:t xml:space="preserve"> with the emulator</w:t>
      </w:r>
      <w:r w:rsidR="004A6248" w:rsidRPr="004B7AE5">
        <w:rPr>
          <w:rFonts w:ascii="Times New Roman" w:hAnsi="Times New Roman" w:cs="Times New Roman"/>
          <w:bCs/>
          <w:sz w:val="24"/>
          <w:szCs w:val="24"/>
        </w:rPr>
        <w:t xml:space="preserve"> becomes substantially different </w:t>
      </w:r>
      <w:r w:rsidR="00F837D4" w:rsidRPr="004B7AE5">
        <w:rPr>
          <w:rFonts w:ascii="Times New Roman" w:hAnsi="Times New Roman" w:cs="Times New Roman"/>
          <w:bCs/>
          <w:sz w:val="24"/>
          <w:szCs w:val="24"/>
        </w:rPr>
        <w:t>from the observed</w:t>
      </w:r>
      <w:r w:rsidR="008F4B36" w:rsidRPr="004B7AE5">
        <w:rPr>
          <w:rFonts w:ascii="Times New Roman" w:hAnsi="Times New Roman" w:cs="Times New Roman"/>
          <w:bCs/>
          <w:sz w:val="24"/>
          <w:szCs w:val="24"/>
        </w:rPr>
        <w:t>, namely it becomes too small</w:t>
      </w:r>
      <w:r w:rsidR="003F226E" w:rsidRPr="004B7AE5">
        <w:rPr>
          <w:rFonts w:ascii="Times New Roman" w:hAnsi="Times New Roman" w:cs="Times New Roman"/>
          <w:bCs/>
          <w:sz w:val="24"/>
          <w:szCs w:val="24"/>
        </w:rPr>
        <w:t>. The same holds, if we would exclude some the parameters that we considered important. Finally, we verify that the</w:t>
      </w:r>
      <w:r w:rsidR="0024183F" w:rsidRPr="004B7AE5">
        <w:rPr>
          <w:rFonts w:ascii="Times New Roman" w:hAnsi="Times New Roman" w:cs="Times New Roman"/>
          <w:bCs/>
          <w:sz w:val="24"/>
          <w:szCs w:val="24"/>
        </w:rPr>
        <w:t xml:space="preserve"> average</w:t>
      </w:r>
      <w:r w:rsidR="003F226E" w:rsidRPr="004B7AE5">
        <w:rPr>
          <w:rFonts w:ascii="Times New Roman" w:hAnsi="Times New Roman" w:cs="Times New Roman"/>
          <w:bCs/>
          <w:sz w:val="24"/>
          <w:szCs w:val="24"/>
        </w:rPr>
        <w:t xml:space="preserve"> prediction error would decrease to just 0.2%, if </w:t>
      </w:r>
      <w:r w:rsidR="00D772A0" w:rsidRPr="004B7AE5">
        <w:rPr>
          <w:rFonts w:ascii="Times New Roman" w:hAnsi="Times New Roman" w:cs="Times New Roman"/>
          <w:bCs/>
          <w:sz w:val="24"/>
          <w:szCs w:val="24"/>
        </w:rPr>
        <w:t xml:space="preserve">in </w:t>
      </w:r>
      <w:r w:rsidR="003F226E" w:rsidRPr="004B7AE5">
        <w:rPr>
          <w:rFonts w:ascii="Times New Roman" w:hAnsi="Times New Roman" w:cs="Times New Roman"/>
          <w:bCs/>
          <w:sz w:val="24"/>
          <w:szCs w:val="24"/>
        </w:rPr>
        <w:t xml:space="preserve">the </w:t>
      </w:r>
      <w:r w:rsidR="00D772A0" w:rsidRPr="004B7AE5">
        <w:rPr>
          <w:rFonts w:ascii="Times New Roman" w:hAnsi="Times New Roman" w:cs="Times New Roman"/>
          <w:bCs/>
          <w:sz w:val="24"/>
          <w:szCs w:val="24"/>
        </w:rPr>
        <w:t>reference ProbSA (1000 runs with the</w:t>
      </w:r>
      <w:r w:rsidR="003F226E" w:rsidRPr="004B7AE5">
        <w:rPr>
          <w:rFonts w:ascii="Times New Roman" w:hAnsi="Times New Roman" w:cs="Times New Roman"/>
          <w:bCs/>
          <w:sz w:val="24"/>
          <w:szCs w:val="24"/>
        </w:rPr>
        <w:t xml:space="preserve"> </w:t>
      </w:r>
      <w:r w:rsidR="005D346F" w:rsidRPr="004B7AE5">
        <w:rPr>
          <w:rFonts w:ascii="Times New Roman" w:hAnsi="Times New Roman" w:cs="Times New Roman"/>
          <w:bCs/>
          <w:sz w:val="24"/>
          <w:szCs w:val="24"/>
        </w:rPr>
        <w:t xml:space="preserve">MISCAN </w:t>
      </w:r>
      <w:r w:rsidR="003F226E" w:rsidRPr="004B7AE5">
        <w:rPr>
          <w:rFonts w:ascii="Times New Roman" w:hAnsi="Times New Roman" w:cs="Times New Roman"/>
          <w:bCs/>
          <w:sz w:val="24"/>
          <w:szCs w:val="24"/>
        </w:rPr>
        <w:t>model</w:t>
      </w:r>
      <w:r w:rsidR="00D772A0" w:rsidRPr="004B7AE5">
        <w:rPr>
          <w:rFonts w:ascii="Times New Roman" w:hAnsi="Times New Roman" w:cs="Times New Roman"/>
          <w:bCs/>
          <w:sz w:val="24"/>
          <w:szCs w:val="24"/>
        </w:rPr>
        <w:t>)</w:t>
      </w:r>
      <w:r w:rsidR="003F226E" w:rsidRPr="004B7AE5">
        <w:rPr>
          <w:rFonts w:ascii="Times New Roman" w:hAnsi="Times New Roman" w:cs="Times New Roman"/>
          <w:bCs/>
          <w:sz w:val="24"/>
          <w:szCs w:val="24"/>
        </w:rPr>
        <w:t xml:space="preserve"> </w:t>
      </w:r>
      <w:r w:rsidR="00D772A0" w:rsidRPr="004B7AE5">
        <w:rPr>
          <w:rFonts w:ascii="Times New Roman" w:hAnsi="Times New Roman" w:cs="Times New Roman"/>
          <w:bCs/>
          <w:sz w:val="24"/>
          <w:szCs w:val="24"/>
        </w:rPr>
        <w:t xml:space="preserve">we </w:t>
      </w:r>
      <w:r w:rsidR="005D346F" w:rsidRPr="004B7AE5">
        <w:rPr>
          <w:rFonts w:ascii="Times New Roman" w:hAnsi="Times New Roman" w:cs="Times New Roman"/>
          <w:bCs/>
          <w:sz w:val="24"/>
          <w:szCs w:val="24"/>
        </w:rPr>
        <w:t xml:space="preserve">only </w:t>
      </w:r>
      <w:r w:rsidR="00D772A0" w:rsidRPr="004B7AE5">
        <w:rPr>
          <w:rFonts w:ascii="Times New Roman" w:hAnsi="Times New Roman" w:cs="Times New Roman"/>
          <w:bCs/>
          <w:sz w:val="24"/>
          <w:szCs w:val="24"/>
        </w:rPr>
        <w:t xml:space="preserve">varied </w:t>
      </w:r>
      <w:r w:rsidR="003F226E" w:rsidRPr="004B7AE5">
        <w:rPr>
          <w:rFonts w:ascii="Times New Roman" w:hAnsi="Times New Roman" w:cs="Times New Roman"/>
          <w:bCs/>
          <w:sz w:val="24"/>
          <w:szCs w:val="24"/>
        </w:rPr>
        <w:t>the same</w:t>
      </w:r>
      <w:r w:rsidR="005D346F" w:rsidRPr="004B7AE5">
        <w:rPr>
          <w:rFonts w:ascii="Times New Roman" w:hAnsi="Times New Roman" w:cs="Times New Roman"/>
          <w:bCs/>
          <w:sz w:val="24"/>
          <w:szCs w:val="24"/>
        </w:rPr>
        <w:t xml:space="preserve"> 10</w:t>
      </w:r>
      <w:r w:rsidR="003F226E" w:rsidRPr="004B7AE5">
        <w:rPr>
          <w:rFonts w:ascii="Times New Roman" w:hAnsi="Times New Roman" w:cs="Times New Roman"/>
          <w:bCs/>
          <w:sz w:val="24"/>
          <w:szCs w:val="24"/>
        </w:rPr>
        <w:t xml:space="preserve"> parameters as in the emulator. </w:t>
      </w:r>
    </w:p>
    <w:p w14:paraId="6813AD01" w14:textId="77777777" w:rsidR="004B7AE5" w:rsidRDefault="004B7AE5" w:rsidP="001662D8">
      <w:pPr>
        <w:spacing w:line="480" w:lineRule="auto"/>
        <w:rPr>
          <w:rFonts w:ascii="Times New Roman" w:hAnsi="Times New Roman" w:cs="Times New Roman"/>
          <w:b/>
          <w:sz w:val="24"/>
        </w:rPr>
      </w:pPr>
    </w:p>
    <w:p w14:paraId="6E14F434" w14:textId="2317EE0A" w:rsidR="005B75BB" w:rsidRPr="004B7AE5" w:rsidRDefault="005B75BB" w:rsidP="001662D8">
      <w:pPr>
        <w:spacing w:line="480" w:lineRule="auto"/>
        <w:rPr>
          <w:rFonts w:ascii="Times New Roman" w:hAnsi="Times New Roman" w:cs="Times New Roman"/>
          <w:b/>
          <w:sz w:val="24"/>
        </w:rPr>
      </w:pPr>
      <w:r w:rsidRPr="004B7AE5">
        <w:rPr>
          <w:rFonts w:ascii="Times New Roman" w:hAnsi="Times New Roman" w:cs="Times New Roman"/>
          <w:b/>
          <w:sz w:val="24"/>
        </w:rPr>
        <w:t>Discussion</w:t>
      </w:r>
    </w:p>
    <w:p w14:paraId="6D5261C9" w14:textId="08609FD1" w:rsidR="00042E45" w:rsidRPr="004B7AE5" w:rsidRDefault="00042E45" w:rsidP="001662D8">
      <w:pPr>
        <w:spacing w:line="480" w:lineRule="auto"/>
        <w:rPr>
          <w:rFonts w:ascii="Times New Roman" w:hAnsi="Times New Roman" w:cs="Times New Roman"/>
          <w:sz w:val="24"/>
        </w:rPr>
      </w:pPr>
      <w:r w:rsidRPr="004B7AE5">
        <w:rPr>
          <w:rFonts w:ascii="Times New Roman" w:hAnsi="Times New Roman" w:cs="Times New Roman"/>
          <w:sz w:val="24"/>
        </w:rPr>
        <w:t xml:space="preserve">ProbSA are essential to improve the transparency of simulation models and are required by organizations like NICE in the UK </w:t>
      </w:r>
      <w:r w:rsidRPr="004B7AE5">
        <w:rPr>
          <w:rFonts w:ascii="Times New Roman" w:hAnsi="Times New Roman" w:cs="Times New Roman"/>
          <w:sz w:val="24"/>
          <w:vertAlign w:val="superscript"/>
        </w:rPr>
        <w:t>2</w:t>
      </w:r>
      <w:r w:rsidR="0059204C" w:rsidRPr="004B7AE5">
        <w:rPr>
          <w:rFonts w:ascii="Times New Roman" w:hAnsi="Times New Roman" w:cs="Times New Roman"/>
          <w:sz w:val="24"/>
          <w:vertAlign w:val="superscript"/>
        </w:rPr>
        <w:t>3</w:t>
      </w:r>
      <w:r w:rsidRPr="004B7AE5">
        <w:rPr>
          <w:rFonts w:ascii="Times New Roman" w:hAnsi="Times New Roman" w:cs="Times New Roman"/>
          <w:sz w:val="24"/>
        </w:rPr>
        <w:t xml:space="preserve">. While between-model variability has been analyzed before in numerous Cancer Intervention and Surveillance Modelling Network (CISNET) studies </w:t>
      </w:r>
      <w:r w:rsidRPr="004B7AE5">
        <w:rPr>
          <w:rFonts w:ascii="Times New Roman" w:hAnsi="Times New Roman" w:cs="Times New Roman"/>
          <w:sz w:val="24"/>
          <w:vertAlign w:val="superscript"/>
        </w:rPr>
        <w:t>1-4</w:t>
      </w:r>
      <w:r w:rsidRPr="004B7AE5">
        <w:rPr>
          <w:rFonts w:ascii="Times New Roman" w:hAnsi="Times New Roman" w:cs="Times New Roman"/>
          <w:sz w:val="24"/>
        </w:rPr>
        <w:t>, few microsimulation studies of cancer screening evaluation assess the impact of parameter uncertainty including all model parameters, like in a ProbSA. This is mostly because it is a computationally expensive procedure and for models like MISCAN, also due to difficulties related to obtaining confidence intervals for the paramete</w:t>
      </w:r>
      <w:r w:rsidR="004B0725" w:rsidRPr="004B7AE5">
        <w:rPr>
          <w:rFonts w:ascii="Times New Roman" w:hAnsi="Times New Roman" w:cs="Times New Roman"/>
          <w:sz w:val="24"/>
        </w:rPr>
        <w:t xml:space="preserve">rs. Previous studies </w:t>
      </w:r>
      <w:r w:rsidR="004B0725" w:rsidRPr="004B7AE5">
        <w:rPr>
          <w:rFonts w:ascii="Times New Roman" w:hAnsi="Times New Roman" w:cs="Times New Roman"/>
          <w:sz w:val="24"/>
          <w:vertAlign w:val="superscript"/>
        </w:rPr>
        <w:t>1</w:t>
      </w:r>
      <w:r w:rsidR="0059204C" w:rsidRPr="004B7AE5">
        <w:rPr>
          <w:rFonts w:ascii="Times New Roman" w:hAnsi="Times New Roman" w:cs="Times New Roman"/>
          <w:sz w:val="24"/>
          <w:vertAlign w:val="superscript"/>
        </w:rPr>
        <w:t>5</w:t>
      </w:r>
      <w:r w:rsidR="004B0725" w:rsidRPr="004B7AE5">
        <w:rPr>
          <w:rFonts w:ascii="Times New Roman" w:hAnsi="Times New Roman" w:cs="Times New Roman"/>
          <w:sz w:val="24"/>
          <w:vertAlign w:val="superscript"/>
        </w:rPr>
        <w:t>,1</w:t>
      </w:r>
      <w:r w:rsidR="0059204C" w:rsidRPr="004B7AE5">
        <w:rPr>
          <w:rFonts w:ascii="Times New Roman" w:hAnsi="Times New Roman" w:cs="Times New Roman"/>
          <w:sz w:val="24"/>
          <w:vertAlign w:val="superscript"/>
        </w:rPr>
        <w:t>6</w:t>
      </w:r>
      <w:r w:rsidR="004B0725" w:rsidRPr="004B7AE5">
        <w:rPr>
          <w:rFonts w:ascii="Times New Roman" w:hAnsi="Times New Roman" w:cs="Times New Roman"/>
          <w:sz w:val="24"/>
          <w:vertAlign w:val="superscript"/>
        </w:rPr>
        <w:t>,1</w:t>
      </w:r>
      <w:r w:rsidR="0059204C" w:rsidRPr="004B7AE5">
        <w:rPr>
          <w:rFonts w:ascii="Times New Roman" w:hAnsi="Times New Roman" w:cs="Times New Roman"/>
          <w:sz w:val="24"/>
          <w:vertAlign w:val="superscript"/>
        </w:rPr>
        <w:t>9</w:t>
      </w:r>
      <w:r w:rsidR="004B0725" w:rsidRPr="004B7AE5">
        <w:rPr>
          <w:rFonts w:ascii="Times New Roman" w:hAnsi="Times New Roman" w:cs="Times New Roman"/>
          <w:sz w:val="24"/>
          <w:vertAlign w:val="superscript"/>
        </w:rPr>
        <w:t>,2</w:t>
      </w:r>
      <w:r w:rsidR="0059204C" w:rsidRPr="004B7AE5">
        <w:rPr>
          <w:rFonts w:ascii="Times New Roman" w:hAnsi="Times New Roman" w:cs="Times New Roman"/>
          <w:sz w:val="24"/>
          <w:vertAlign w:val="superscript"/>
        </w:rPr>
        <w:t>4</w:t>
      </w:r>
      <w:r w:rsidRPr="004B7AE5">
        <w:rPr>
          <w:rFonts w:ascii="Times New Roman" w:hAnsi="Times New Roman" w:cs="Times New Roman"/>
          <w:sz w:val="24"/>
        </w:rPr>
        <w:t xml:space="preserve"> using GP regression to emulate microsimulation models focused on simple models or in a small subset of the model, with at most six input parameters. Our model has more than 50 parameters in total. </w:t>
      </w:r>
      <w:r w:rsidRPr="004B7AE5">
        <w:rPr>
          <w:rFonts w:ascii="Times New Roman" w:hAnsi="Times New Roman" w:cs="Times New Roman"/>
          <w:sz w:val="24"/>
        </w:rPr>
        <w:lastRenderedPageBreak/>
        <w:t xml:space="preserve">We have shown that GP regression also works in this context, which is important, since typically, cancer simulation models contain at least ten parameters </w:t>
      </w:r>
      <w:r w:rsidRPr="004B7AE5">
        <w:rPr>
          <w:rFonts w:ascii="Times New Roman" w:hAnsi="Times New Roman" w:cs="Times New Roman"/>
          <w:sz w:val="24"/>
          <w:vertAlign w:val="superscript"/>
        </w:rPr>
        <w:t>1-4</w:t>
      </w:r>
      <w:r w:rsidRPr="004B7AE5">
        <w:rPr>
          <w:rFonts w:ascii="Times New Roman" w:hAnsi="Times New Roman" w:cs="Times New Roman"/>
          <w:sz w:val="24"/>
        </w:rPr>
        <w:t>.</w:t>
      </w:r>
    </w:p>
    <w:p w14:paraId="19ECD2B3" w14:textId="77777777" w:rsidR="002E2446" w:rsidRPr="004B7AE5" w:rsidRDefault="00042E45" w:rsidP="001662D8">
      <w:pPr>
        <w:spacing w:line="480" w:lineRule="auto"/>
        <w:rPr>
          <w:rFonts w:ascii="Times New Roman" w:hAnsi="Times New Roman" w:cs="Times New Roman"/>
          <w:sz w:val="24"/>
        </w:rPr>
      </w:pPr>
      <w:r w:rsidRPr="004B7AE5">
        <w:rPr>
          <w:rFonts w:ascii="Times New Roman" w:hAnsi="Times New Roman" w:cs="Times New Roman"/>
          <w:sz w:val="24"/>
        </w:rPr>
        <w:t>The computational gain of using a GP regression emulator is dependent on the running time of the simulation model, the number of runs used to train and validate the emulator and the number of parameters included in the emulator. Assuming it is necessary to run the model at least 1000 times to perform a ProbSA, computation time may be reduced by more than 85%, by doing a ProbSA with the help of an emulator</w:t>
      </w:r>
      <w:bookmarkStart w:id="28" w:name="_Hlk510616595"/>
      <w:r w:rsidR="00FC5813" w:rsidRPr="004B7AE5">
        <w:rPr>
          <w:rFonts w:ascii="Times New Roman" w:hAnsi="Times New Roman" w:cs="Times New Roman"/>
          <w:sz w:val="24"/>
        </w:rPr>
        <w:t>.</w:t>
      </w:r>
      <w:r w:rsidR="002E2446" w:rsidRPr="004B7AE5">
        <w:rPr>
          <w:rFonts w:ascii="Times New Roman" w:hAnsi="Times New Roman" w:cs="Times New Roman"/>
          <w:sz w:val="24"/>
        </w:rPr>
        <w:t xml:space="preserve"> </w:t>
      </w:r>
    </w:p>
    <w:p w14:paraId="4D57C823" w14:textId="590468A3" w:rsidR="00FC5813" w:rsidRPr="004B7AE5" w:rsidRDefault="002E2446" w:rsidP="001662D8">
      <w:pPr>
        <w:spacing w:line="480" w:lineRule="auto"/>
        <w:rPr>
          <w:rFonts w:ascii="Times New Roman" w:hAnsi="Times New Roman" w:cs="Times New Roman"/>
          <w:sz w:val="24"/>
        </w:rPr>
      </w:pPr>
      <w:bookmarkStart w:id="29" w:name="_Hlk510688225"/>
      <w:r w:rsidRPr="004B7AE5">
        <w:rPr>
          <w:rFonts w:ascii="Times New Roman" w:hAnsi="Times New Roman" w:cs="Times New Roman"/>
          <w:sz w:val="24"/>
        </w:rPr>
        <w:t xml:space="preserve">The reduction in computation time does not take into account time spent on  parameter selection. However even for a ProbSA which does not use an emulator, the analyst needs to obtain a plausible distribution for each parameter given the data. This should give valuable information about how influential a parameter </w:t>
      </w:r>
      <w:r w:rsidR="006E35B8" w:rsidRPr="004B7AE5">
        <w:rPr>
          <w:rFonts w:ascii="Times New Roman" w:hAnsi="Times New Roman" w:cs="Times New Roman"/>
          <w:sz w:val="24"/>
        </w:rPr>
        <w:t>could be</w:t>
      </w:r>
      <w:r w:rsidRPr="004B7AE5">
        <w:rPr>
          <w:rFonts w:ascii="Times New Roman" w:hAnsi="Times New Roman" w:cs="Times New Roman"/>
          <w:sz w:val="24"/>
        </w:rPr>
        <w:t>.</w:t>
      </w:r>
      <w:r w:rsidR="00FC5813" w:rsidRPr="004B7AE5">
        <w:rPr>
          <w:rFonts w:ascii="Times New Roman" w:hAnsi="Times New Roman" w:cs="Times New Roman"/>
          <w:sz w:val="24"/>
        </w:rPr>
        <w:t xml:space="preserve">  </w:t>
      </w:r>
      <w:bookmarkEnd w:id="29"/>
      <w:r w:rsidR="00FC5813" w:rsidRPr="004B7AE5">
        <w:rPr>
          <w:rFonts w:ascii="Times New Roman" w:hAnsi="Times New Roman" w:cs="Times New Roman"/>
          <w:sz w:val="24"/>
        </w:rPr>
        <w:t xml:space="preserve">Since the emulator is only an approximation of the simulation model this comes at a cost of a small prediction error.  This is an acceptable trade-off given our primary purpose is to evaluate the amount of uncertainty in model outcomes, but not to make point predictions. </w:t>
      </w:r>
    </w:p>
    <w:bookmarkEnd w:id="28"/>
    <w:p w14:paraId="2FE6EF11" w14:textId="4344878F" w:rsidR="00382403" w:rsidRPr="004B7AE5" w:rsidRDefault="00042E45" w:rsidP="001662D8">
      <w:pPr>
        <w:spacing w:line="480" w:lineRule="auto"/>
        <w:rPr>
          <w:rFonts w:ascii="Times New Roman" w:hAnsi="Times New Roman" w:cs="Times New Roman"/>
          <w:sz w:val="24"/>
        </w:rPr>
      </w:pPr>
      <w:r w:rsidRPr="004B7AE5">
        <w:rPr>
          <w:rFonts w:ascii="Times New Roman" w:hAnsi="Times New Roman" w:cs="Times New Roman"/>
          <w:sz w:val="24"/>
        </w:rPr>
        <w:t xml:space="preserve">In the sensitivity analyses, we showed that this running time could even be reduced further, by </w:t>
      </w:r>
      <w:r w:rsidR="00AC3A11" w:rsidRPr="004B7AE5">
        <w:rPr>
          <w:rFonts w:ascii="Times New Roman" w:hAnsi="Times New Roman" w:cs="Times New Roman"/>
          <w:sz w:val="24"/>
        </w:rPr>
        <w:t xml:space="preserve">decreasing </w:t>
      </w:r>
      <w:r w:rsidRPr="004B7AE5">
        <w:rPr>
          <w:rFonts w:ascii="Times New Roman" w:hAnsi="Times New Roman" w:cs="Times New Roman"/>
          <w:sz w:val="24"/>
        </w:rPr>
        <w:t>the number of MISCAN runs use</w:t>
      </w:r>
      <w:r w:rsidR="00AC3A11" w:rsidRPr="004B7AE5">
        <w:rPr>
          <w:rFonts w:ascii="Times New Roman" w:hAnsi="Times New Roman" w:cs="Times New Roman"/>
          <w:sz w:val="24"/>
        </w:rPr>
        <w:t>d</w:t>
      </w:r>
      <w:r w:rsidRPr="004B7AE5">
        <w:rPr>
          <w:rFonts w:ascii="Times New Roman" w:hAnsi="Times New Roman" w:cs="Times New Roman"/>
          <w:sz w:val="24"/>
        </w:rPr>
        <w:t xml:space="preserve"> as data to build the emulator. The prediction error could also be reduced, by optimizing which parameters are included and/or the number of parameters included in the emulator. On the other hand, both of these steps would require additional analyses. The computation time may increase depending on how many validation runs are done with the simulation  model.</w:t>
      </w:r>
    </w:p>
    <w:p w14:paraId="668E2AC3" w14:textId="6FDBECE7" w:rsidR="00EC08AA" w:rsidRDefault="00C97276" w:rsidP="002F79B0">
      <w:pPr>
        <w:spacing w:line="480" w:lineRule="auto"/>
        <w:rPr>
          <w:rFonts w:ascii="Times New Roman" w:hAnsi="Times New Roman" w:cs="Times New Roman"/>
          <w:sz w:val="24"/>
          <w:szCs w:val="24"/>
        </w:rPr>
      </w:pPr>
      <w:bookmarkStart w:id="30" w:name="_Hlk524087308"/>
      <w:bookmarkStart w:id="31" w:name="_Hlk510713576"/>
      <w:r w:rsidRPr="004B7AE5">
        <w:rPr>
          <w:rFonts w:ascii="Times New Roman" w:hAnsi="Times New Roman" w:cs="Times New Roman"/>
          <w:sz w:val="24"/>
          <w:szCs w:val="24"/>
        </w:rPr>
        <w:t>T</w:t>
      </w:r>
      <w:r w:rsidR="00845D83" w:rsidRPr="004B7AE5">
        <w:rPr>
          <w:rFonts w:ascii="Times New Roman" w:hAnsi="Times New Roman" w:cs="Times New Roman"/>
          <w:sz w:val="24"/>
          <w:szCs w:val="24"/>
        </w:rPr>
        <w:t>he performance of the emulator is critically dependent on whether all the important parameters are included.</w:t>
      </w:r>
      <w:bookmarkEnd w:id="30"/>
      <w:r w:rsidR="00845D83" w:rsidRPr="004B7AE5">
        <w:rPr>
          <w:rFonts w:ascii="Times New Roman" w:hAnsi="Times New Roman" w:cs="Times New Roman"/>
          <w:sz w:val="24"/>
          <w:szCs w:val="24"/>
        </w:rPr>
        <w:t xml:space="preserve"> </w:t>
      </w:r>
      <w:r w:rsidR="00EC08AA" w:rsidRPr="0027216A">
        <w:rPr>
          <w:rFonts w:ascii="Times New Roman" w:hAnsi="Times New Roman" w:cs="Times New Roman"/>
          <w:color w:val="212121"/>
          <w:sz w:val="24"/>
          <w:szCs w:val="24"/>
        </w:rPr>
        <w:t xml:space="preserve">We believe that in our situation where many model parameters are excluded from </w:t>
      </w:r>
      <w:r w:rsidR="00EC08AA" w:rsidRPr="0027216A">
        <w:rPr>
          <w:rFonts w:ascii="Times New Roman" w:hAnsi="Times New Roman" w:cs="Times New Roman"/>
          <w:color w:val="212121"/>
          <w:sz w:val="24"/>
          <w:szCs w:val="24"/>
        </w:rPr>
        <w:lastRenderedPageBreak/>
        <w:t>the emulator, in case the emulator does not provide satisfactory predictions, it might be better to add first more model parameters to the emulator and then increase the number of runs.</w:t>
      </w:r>
      <w:r w:rsidR="00EC08AA">
        <w:rPr>
          <w:rFonts w:ascii="Times New Roman" w:hAnsi="Times New Roman" w:cs="Times New Roman"/>
          <w:b/>
          <w:color w:val="212121"/>
        </w:rPr>
        <w:t xml:space="preserve">  </w:t>
      </w:r>
      <w:r w:rsidR="00845D83" w:rsidRPr="004B7AE5">
        <w:rPr>
          <w:rFonts w:ascii="Times New Roman" w:hAnsi="Times New Roman" w:cs="Times New Roman"/>
          <w:sz w:val="24"/>
          <w:szCs w:val="24"/>
        </w:rPr>
        <w:t>Excluding parameters</w:t>
      </w:r>
      <w:r w:rsidR="00BD0C7D" w:rsidRPr="004B7AE5">
        <w:rPr>
          <w:rFonts w:ascii="Times New Roman" w:hAnsi="Times New Roman" w:cs="Times New Roman"/>
          <w:sz w:val="24"/>
          <w:szCs w:val="24"/>
        </w:rPr>
        <w:t xml:space="preserve"> that </w:t>
      </w:r>
      <w:r w:rsidR="00845D83" w:rsidRPr="004B7AE5">
        <w:rPr>
          <w:rFonts w:ascii="Times New Roman" w:hAnsi="Times New Roman" w:cs="Times New Roman"/>
          <w:sz w:val="24"/>
          <w:szCs w:val="24"/>
        </w:rPr>
        <w:t>may affect every</w:t>
      </w:r>
      <w:r w:rsidR="00801606">
        <w:rPr>
          <w:rFonts w:ascii="Times New Roman" w:hAnsi="Times New Roman" w:cs="Times New Roman"/>
          <w:sz w:val="24"/>
          <w:szCs w:val="24"/>
        </w:rPr>
        <w:t xml:space="preserve"> person</w:t>
      </w:r>
      <w:r w:rsidR="00845D83" w:rsidRPr="004B7AE5">
        <w:rPr>
          <w:rFonts w:ascii="Times New Roman" w:hAnsi="Times New Roman" w:cs="Times New Roman"/>
          <w:sz w:val="24"/>
          <w:szCs w:val="24"/>
        </w:rPr>
        <w:t xml:space="preserve">, instead of a subgroup, or that are expected to affect the disease stages </w:t>
      </w:r>
      <w:r w:rsidR="00BD0C7D" w:rsidRPr="004B7AE5">
        <w:rPr>
          <w:rFonts w:ascii="Times New Roman" w:hAnsi="Times New Roman" w:cs="Times New Roman"/>
          <w:sz w:val="24"/>
          <w:szCs w:val="24"/>
        </w:rPr>
        <w:t xml:space="preserve">that </w:t>
      </w:r>
      <w:r w:rsidR="00845D83" w:rsidRPr="004B7AE5">
        <w:rPr>
          <w:rFonts w:ascii="Times New Roman" w:hAnsi="Times New Roman" w:cs="Times New Roman"/>
          <w:sz w:val="24"/>
          <w:szCs w:val="24"/>
        </w:rPr>
        <w:t>are relevant for the outcome of interest</w:t>
      </w:r>
      <w:r w:rsidR="00BD0C7D" w:rsidRPr="004B7AE5">
        <w:rPr>
          <w:rFonts w:ascii="Times New Roman" w:hAnsi="Times New Roman" w:cs="Times New Roman"/>
          <w:sz w:val="24"/>
          <w:szCs w:val="24"/>
        </w:rPr>
        <w:t>,</w:t>
      </w:r>
      <w:r w:rsidR="00845D83" w:rsidRPr="004B7AE5">
        <w:rPr>
          <w:rFonts w:ascii="Times New Roman" w:hAnsi="Times New Roman" w:cs="Times New Roman"/>
          <w:sz w:val="24"/>
          <w:szCs w:val="24"/>
        </w:rPr>
        <w:t xml:space="preserve"> has a significant impact on the emulator</w:t>
      </w:r>
      <w:r w:rsidR="00BD0C7D" w:rsidRPr="004B7AE5">
        <w:rPr>
          <w:rFonts w:ascii="Times New Roman" w:hAnsi="Times New Roman" w:cs="Times New Roman"/>
          <w:sz w:val="24"/>
          <w:szCs w:val="24"/>
        </w:rPr>
        <w:t>’</w:t>
      </w:r>
      <w:r w:rsidR="00845D83" w:rsidRPr="004B7AE5">
        <w:rPr>
          <w:rFonts w:ascii="Times New Roman" w:hAnsi="Times New Roman" w:cs="Times New Roman"/>
          <w:sz w:val="24"/>
          <w:szCs w:val="24"/>
        </w:rPr>
        <w:t>s performance. For instance, if the outcome of interest is overdiagnosis,</w:t>
      </w:r>
      <w:r w:rsidR="0024183F" w:rsidRPr="004B7AE5">
        <w:rPr>
          <w:rFonts w:ascii="Times New Roman" w:hAnsi="Times New Roman" w:cs="Times New Roman"/>
          <w:sz w:val="24"/>
          <w:szCs w:val="24"/>
        </w:rPr>
        <w:t xml:space="preserve"> parameters related to low-</w:t>
      </w:r>
      <w:r w:rsidR="00845D83" w:rsidRPr="004B7AE5">
        <w:rPr>
          <w:rFonts w:ascii="Times New Roman" w:hAnsi="Times New Roman" w:cs="Times New Roman"/>
          <w:sz w:val="24"/>
          <w:szCs w:val="24"/>
        </w:rPr>
        <w:t>risk health states are more important than parameters related to the evolution on the disease while in a high</w:t>
      </w:r>
      <w:r w:rsidR="0024183F" w:rsidRPr="004B7AE5">
        <w:rPr>
          <w:rFonts w:ascii="Times New Roman" w:hAnsi="Times New Roman" w:cs="Times New Roman"/>
          <w:sz w:val="24"/>
          <w:szCs w:val="24"/>
        </w:rPr>
        <w:t>-</w:t>
      </w:r>
      <w:r w:rsidR="00845D83" w:rsidRPr="004B7AE5">
        <w:rPr>
          <w:rFonts w:ascii="Times New Roman" w:hAnsi="Times New Roman" w:cs="Times New Roman"/>
          <w:sz w:val="24"/>
          <w:szCs w:val="24"/>
        </w:rPr>
        <w:t>risk disease state, since men in these health states are unlikely to be</w:t>
      </w:r>
      <w:r w:rsidR="00E016AD" w:rsidRPr="004B7AE5">
        <w:rPr>
          <w:rFonts w:ascii="Times New Roman" w:hAnsi="Times New Roman" w:cs="Times New Roman"/>
          <w:sz w:val="24"/>
          <w:szCs w:val="24"/>
        </w:rPr>
        <w:t>come</w:t>
      </w:r>
      <w:r w:rsidR="00845D83" w:rsidRPr="004B7AE5">
        <w:rPr>
          <w:rFonts w:ascii="Times New Roman" w:hAnsi="Times New Roman" w:cs="Times New Roman"/>
          <w:sz w:val="24"/>
          <w:szCs w:val="24"/>
        </w:rPr>
        <w:t xml:space="preserve"> overdiagnosed. </w:t>
      </w:r>
    </w:p>
    <w:p w14:paraId="0ACDFF75" w14:textId="4CB94543" w:rsidR="007504BB" w:rsidRPr="004B7AE5" w:rsidRDefault="00D63156" w:rsidP="002F79B0">
      <w:pPr>
        <w:spacing w:line="480" w:lineRule="auto"/>
        <w:rPr>
          <w:rFonts w:ascii="Times New Roman" w:hAnsi="Times New Roman" w:cs="Times New Roman"/>
          <w:sz w:val="24"/>
          <w:szCs w:val="24"/>
        </w:rPr>
      </w:pPr>
      <w:r w:rsidRPr="004B7AE5">
        <w:rPr>
          <w:rFonts w:ascii="Times New Roman" w:hAnsi="Times New Roman" w:cs="Times New Roman"/>
          <w:sz w:val="24"/>
          <w:szCs w:val="24"/>
        </w:rPr>
        <w:t>D</w:t>
      </w:r>
      <w:r w:rsidR="007504BB" w:rsidRPr="004B7AE5">
        <w:rPr>
          <w:rFonts w:ascii="Times New Roman" w:hAnsi="Times New Roman" w:cs="Times New Roman"/>
          <w:sz w:val="24"/>
          <w:szCs w:val="24"/>
        </w:rPr>
        <w:t xml:space="preserve">espite a </w:t>
      </w:r>
      <w:r w:rsidR="0024183F" w:rsidRPr="004B7AE5">
        <w:rPr>
          <w:rFonts w:ascii="Times New Roman" w:hAnsi="Times New Roman" w:cs="Times New Roman"/>
          <w:sz w:val="24"/>
          <w:szCs w:val="24"/>
        </w:rPr>
        <w:t>favorable</w:t>
      </w:r>
      <w:r w:rsidR="007504BB" w:rsidRPr="004B7AE5">
        <w:rPr>
          <w:rFonts w:ascii="Times New Roman" w:hAnsi="Times New Roman" w:cs="Times New Roman"/>
          <w:sz w:val="24"/>
          <w:szCs w:val="24"/>
        </w:rPr>
        <w:t xml:space="preserve"> prediction error, there seem to be some discrepancies in the overall fit, as indicated by a relatively high value of the Mahalanobis distance </w:t>
      </w:r>
      <w:r w:rsidR="00C97276" w:rsidRPr="004B7AE5">
        <w:rPr>
          <w:rFonts w:ascii="Times New Roman" w:hAnsi="Times New Roman" w:cs="Times New Roman"/>
          <w:sz w:val="24"/>
          <w:szCs w:val="24"/>
        </w:rPr>
        <w:t xml:space="preserve">between the emulator and MISCAN </w:t>
      </w:r>
      <w:r w:rsidR="007504BB" w:rsidRPr="004B7AE5">
        <w:rPr>
          <w:rFonts w:ascii="Times New Roman" w:hAnsi="Times New Roman" w:cs="Times New Roman"/>
          <w:sz w:val="24"/>
          <w:szCs w:val="24"/>
        </w:rPr>
        <w:t>(</w:t>
      </w:r>
      <w:r w:rsidR="00C96923" w:rsidRPr="004B7AE5">
        <w:rPr>
          <w:rFonts w:ascii="Times New Roman" w:hAnsi="Times New Roman" w:cs="Times New Roman"/>
          <w:sz w:val="24"/>
          <w:szCs w:val="24"/>
        </w:rPr>
        <w:t>Appendix</w:t>
      </w:r>
      <w:r w:rsidR="007504BB" w:rsidRPr="004B7AE5">
        <w:rPr>
          <w:rFonts w:ascii="Times New Roman" w:hAnsi="Times New Roman" w:cs="Times New Roman"/>
          <w:sz w:val="24"/>
          <w:szCs w:val="24"/>
        </w:rPr>
        <w:t xml:space="preserve"> Table </w:t>
      </w:r>
      <w:r w:rsidR="00454D1E">
        <w:rPr>
          <w:rFonts w:ascii="Times New Roman" w:hAnsi="Times New Roman" w:cs="Times New Roman"/>
          <w:sz w:val="24"/>
          <w:szCs w:val="24"/>
        </w:rPr>
        <w:t>3</w:t>
      </w:r>
      <w:r w:rsidR="007504BB" w:rsidRPr="004B7AE5">
        <w:rPr>
          <w:rFonts w:ascii="Times New Roman" w:hAnsi="Times New Roman" w:cs="Times New Roman"/>
          <w:sz w:val="24"/>
          <w:szCs w:val="24"/>
        </w:rPr>
        <w:t xml:space="preserve">). </w:t>
      </w:r>
      <w:bookmarkStart w:id="32" w:name="_Hlk510689772"/>
      <w:r w:rsidR="007504BB" w:rsidRPr="004B7AE5">
        <w:rPr>
          <w:rFonts w:ascii="Times New Roman" w:hAnsi="Times New Roman" w:cs="Times New Roman"/>
          <w:sz w:val="24"/>
          <w:szCs w:val="24"/>
        </w:rPr>
        <w:t>This is</w:t>
      </w:r>
      <w:r w:rsidR="005677B1" w:rsidRPr="004B7AE5">
        <w:rPr>
          <w:rFonts w:ascii="Times New Roman" w:hAnsi="Times New Roman" w:cs="Times New Roman"/>
          <w:sz w:val="24"/>
          <w:szCs w:val="24"/>
        </w:rPr>
        <w:t>,</w:t>
      </w:r>
      <w:r w:rsidR="007504BB" w:rsidRPr="004B7AE5">
        <w:rPr>
          <w:rFonts w:ascii="Times New Roman" w:hAnsi="Times New Roman" w:cs="Times New Roman"/>
          <w:sz w:val="24"/>
          <w:szCs w:val="24"/>
        </w:rPr>
        <w:t xml:space="preserve"> in principle, due to the fact that we exclude many</w:t>
      </w:r>
      <w:r w:rsidR="007A1FAE" w:rsidRPr="004B7AE5">
        <w:rPr>
          <w:rFonts w:ascii="Times New Roman" w:hAnsi="Times New Roman" w:cs="Times New Roman"/>
          <w:sz w:val="24"/>
          <w:szCs w:val="24"/>
        </w:rPr>
        <w:t xml:space="preserve"> model</w:t>
      </w:r>
      <w:r w:rsidR="007504BB" w:rsidRPr="004B7AE5">
        <w:rPr>
          <w:rFonts w:ascii="Times New Roman" w:hAnsi="Times New Roman" w:cs="Times New Roman"/>
          <w:sz w:val="24"/>
          <w:szCs w:val="24"/>
        </w:rPr>
        <w:t xml:space="preserve"> parameters, while training the emulator.</w:t>
      </w:r>
      <w:r w:rsidR="00FC5813" w:rsidRPr="004B7AE5">
        <w:rPr>
          <w:rFonts w:ascii="Times New Roman" w:hAnsi="Times New Roman" w:cs="Times New Roman"/>
          <w:sz w:val="24"/>
          <w:szCs w:val="24"/>
        </w:rPr>
        <w:t xml:space="preserve"> </w:t>
      </w:r>
    </w:p>
    <w:bookmarkEnd w:id="31"/>
    <w:bookmarkEnd w:id="32"/>
    <w:p w14:paraId="1BCDD564" w14:textId="344B05D7" w:rsidR="00826486" w:rsidRPr="004B7AE5" w:rsidRDefault="00014340" w:rsidP="00AC2A16">
      <w:pPr>
        <w:spacing w:line="480" w:lineRule="auto"/>
        <w:rPr>
          <w:rFonts w:ascii="Times New Roman" w:hAnsi="Times New Roman" w:cs="Times New Roman"/>
          <w:sz w:val="24"/>
          <w:szCs w:val="24"/>
        </w:rPr>
      </w:pPr>
      <w:r w:rsidRPr="004B7AE5">
        <w:rPr>
          <w:rFonts w:ascii="Times New Roman" w:hAnsi="Times New Roman" w:cs="Times New Roman"/>
          <w:sz w:val="24"/>
          <w:szCs w:val="24"/>
        </w:rPr>
        <w:t>MISCAN is calibrate</w:t>
      </w:r>
      <w:r w:rsidR="00B661DE" w:rsidRPr="004B7AE5">
        <w:rPr>
          <w:rFonts w:ascii="Times New Roman" w:hAnsi="Times New Roman" w:cs="Times New Roman"/>
          <w:sz w:val="24"/>
          <w:szCs w:val="24"/>
        </w:rPr>
        <w:t>d</w:t>
      </w:r>
      <w:r w:rsidRPr="004B7AE5">
        <w:rPr>
          <w:rFonts w:ascii="Times New Roman" w:hAnsi="Times New Roman" w:cs="Times New Roman"/>
          <w:sz w:val="24"/>
          <w:szCs w:val="24"/>
        </w:rPr>
        <w:t xml:space="preserve"> using Nelder-Mead which does not directly produce confidence intervals for each parameter. </w:t>
      </w:r>
      <w:r w:rsidR="00826486" w:rsidRPr="004B7AE5">
        <w:rPr>
          <w:rFonts w:ascii="Times New Roman" w:hAnsi="Times New Roman" w:cs="Times New Roman"/>
          <w:sz w:val="24"/>
          <w:szCs w:val="24"/>
        </w:rPr>
        <w:t>O</w:t>
      </w:r>
      <w:r w:rsidR="009974C3" w:rsidRPr="004B7AE5">
        <w:rPr>
          <w:rFonts w:ascii="Times New Roman" w:hAnsi="Times New Roman" w:cs="Times New Roman"/>
          <w:sz w:val="24"/>
          <w:szCs w:val="24"/>
        </w:rPr>
        <w:t>ur method to determine the uncertainty level for each parameter</w:t>
      </w:r>
      <w:r w:rsidR="00826486" w:rsidRPr="004B7AE5">
        <w:rPr>
          <w:rFonts w:ascii="Times New Roman" w:hAnsi="Times New Roman" w:cs="Times New Roman"/>
          <w:sz w:val="24"/>
          <w:szCs w:val="24"/>
        </w:rPr>
        <w:t xml:space="preserve"> is based on the difference between the observed</w:t>
      </w:r>
      <w:r w:rsidR="00EF6EFF" w:rsidRPr="004B7AE5">
        <w:rPr>
          <w:rFonts w:ascii="Times New Roman" w:hAnsi="Times New Roman" w:cs="Times New Roman"/>
          <w:sz w:val="24"/>
          <w:szCs w:val="24"/>
        </w:rPr>
        <w:t xml:space="preserve"> (prost</w:t>
      </w:r>
      <w:r w:rsidR="00CA00D2" w:rsidRPr="004B7AE5">
        <w:rPr>
          <w:rFonts w:ascii="Times New Roman" w:hAnsi="Times New Roman" w:cs="Times New Roman"/>
          <w:sz w:val="24"/>
          <w:szCs w:val="24"/>
        </w:rPr>
        <w:t>ate cancer incidence in US, 1990-2002</w:t>
      </w:r>
      <w:r w:rsidR="00EF6EFF" w:rsidRPr="004B7AE5">
        <w:rPr>
          <w:rFonts w:ascii="Times New Roman" w:hAnsi="Times New Roman" w:cs="Times New Roman"/>
          <w:sz w:val="24"/>
          <w:szCs w:val="24"/>
        </w:rPr>
        <w:t>)</w:t>
      </w:r>
      <w:r w:rsidR="00826486" w:rsidRPr="004B7AE5">
        <w:rPr>
          <w:rFonts w:ascii="Times New Roman" w:hAnsi="Times New Roman" w:cs="Times New Roman"/>
          <w:sz w:val="24"/>
          <w:szCs w:val="24"/>
        </w:rPr>
        <w:t xml:space="preserve"> and predicted</w:t>
      </w:r>
      <w:r w:rsidR="00EF6EFF" w:rsidRPr="004B7AE5">
        <w:rPr>
          <w:rFonts w:ascii="Times New Roman" w:hAnsi="Times New Roman" w:cs="Times New Roman"/>
          <w:sz w:val="24"/>
          <w:szCs w:val="24"/>
        </w:rPr>
        <w:t xml:space="preserve"> (</w:t>
      </w:r>
      <w:r w:rsidR="00CA00D2" w:rsidRPr="004B7AE5">
        <w:rPr>
          <w:rFonts w:ascii="Times New Roman" w:hAnsi="Times New Roman" w:cs="Times New Roman"/>
          <w:sz w:val="24"/>
          <w:szCs w:val="24"/>
        </w:rPr>
        <w:t>predicted incidence by MISCAN</w:t>
      </w:r>
      <w:r w:rsidR="00EF6EFF" w:rsidRPr="004B7AE5">
        <w:rPr>
          <w:rFonts w:ascii="Times New Roman" w:hAnsi="Times New Roman" w:cs="Times New Roman"/>
          <w:sz w:val="24"/>
          <w:szCs w:val="24"/>
        </w:rPr>
        <w:t>)</w:t>
      </w:r>
      <w:r w:rsidR="00826486" w:rsidRPr="004B7AE5">
        <w:rPr>
          <w:rFonts w:ascii="Times New Roman" w:hAnsi="Times New Roman" w:cs="Times New Roman"/>
          <w:sz w:val="24"/>
          <w:szCs w:val="24"/>
        </w:rPr>
        <w:t xml:space="preserve"> data</w:t>
      </w:r>
      <w:r w:rsidR="00C97276" w:rsidRPr="004B7AE5">
        <w:rPr>
          <w:rFonts w:ascii="Times New Roman" w:hAnsi="Times New Roman" w:cs="Times New Roman"/>
          <w:sz w:val="24"/>
          <w:szCs w:val="24"/>
        </w:rPr>
        <w:t>.</w:t>
      </w:r>
      <w:r w:rsidR="00826486" w:rsidRPr="004B7AE5">
        <w:rPr>
          <w:rFonts w:ascii="Times New Roman" w:hAnsi="Times New Roman" w:cs="Times New Roman"/>
          <w:sz w:val="24"/>
          <w:szCs w:val="24"/>
        </w:rPr>
        <w:t xml:space="preserve"> </w:t>
      </w:r>
      <w:r w:rsidR="00BD0571" w:rsidRPr="004B7AE5">
        <w:rPr>
          <w:rFonts w:ascii="Times New Roman" w:hAnsi="Times New Roman" w:cs="Times New Roman"/>
          <w:sz w:val="24"/>
          <w:szCs w:val="24"/>
        </w:rPr>
        <w:t>H</w:t>
      </w:r>
      <w:r w:rsidR="00826486" w:rsidRPr="004B7AE5">
        <w:rPr>
          <w:rFonts w:ascii="Times New Roman" w:hAnsi="Times New Roman" w:cs="Times New Roman"/>
          <w:sz w:val="24"/>
          <w:szCs w:val="24"/>
        </w:rPr>
        <w:t>owever</w:t>
      </w:r>
      <w:r w:rsidR="00336126" w:rsidRPr="004B7AE5">
        <w:rPr>
          <w:rFonts w:ascii="Times New Roman" w:hAnsi="Times New Roman" w:cs="Times New Roman"/>
          <w:sz w:val="24"/>
          <w:szCs w:val="24"/>
        </w:rPr>
        <w:t>,</w:t>
      </w:r>
      <w:r w:rsidR="00826486" w:rsidRPr="004B7AE5">
        <w:rPr>
          <w:rFonts w:ascii="Times New Roman" w:hAnsi="Times New Roman" w:cs="Times New Roman"/>
          <w:sz w:val="24"/>
          <w:szCs w:val="24"/>
        </w:rPr>
        <w:t xml:space="preserve"> this is just an approximation as we use blocks</w:t>
      </w:r>
      <w:r w:rsidR="009974C3" w:rsidRPr="004B7AE5">
        <w:rPr>
          <w:rFonts w:ascii="Times New Roman" w:hAnsi="Times New Roman" w:cs="Times New Roman"/>
          <w:sz w:val="24"/>
          <w:szCs w:val="24"/>
        </w:rPr>
        <w:t xml:space="preserve"> of correlated parameters</w:t>
      </w:r>
      <w:r w:rsidRPr="004B7AE5">
        <w:rPr>
          <w:rFonts w:ascii="Times New Roman" w:hAnsi="Times New Roman" w:cs="Times New Roman"/>
          <w:sz w:val="24"/>
          <w:szCs w:val="24"/>
        </w:rPr>
        <w:t>,</w:t>
      </w:r>
      <w:r w:rsidR="00BD0571" w:rsidRPr="004B7AE5">
        <w:rPr>
          <w:rFonts w:ascii="Times New Roman" w:hAnsi="Times New Roman" w:cs="Times New Roman"/>
          <w:sz w:val="24"/>
          <w:szCs w:val="24"/>
        </w:rPr>
        <w:t xml:space="preserve"> and condition on </w:t>
      </w:r>
      <w:r w:rsidRPr="004B7AE5">
        <w:rPr>
          <w:rFonts w:ascii="Times New Roman" w:hAnsi="Times New Roman" w:cs="Times New Roman"/>
          <w:sz w:val="24"/>
          <w:szCs w:val="24"/>
        </w:rPr>
        <w:t>the value</w:t>
      </w:r>
      <w:r w:rsidR="00BD0571" w:rsidRPr="004B7AE5">
        <w:rPr>
          <w:rFonts w:ascii="Times New Roman" w:hAnsi="Times New Roman" w:cs="Times New Roman"/>
          <w:sz w:val="24"/>
          <w:szCs w:val="24"/>
        </w:rPr>
        <w:t>s</w:t>
      </w:r>
      <w:r w:rsidRPr="004B7AE5">
        <w:rPr>
          <w:rFonts w:ascii="Times New Roman" w:hAnsi="Times New Roman" w:cs="Times New Roman"/>
          <w:sz w:val="24"/>
          <w:szCs w:val="24"/>
        </w:rPr>
        <w:t xml:space="preserve"> of the other parameters. That is, we implicitly assume </w:t>
      </w:r>
      <w:r w:rsidR="00AC2A16" w:rsidRPr="004B7AE5">
        <w:rPr>
          <w:rFonts w:ascii="Times New Roman" w:hAnsi="Times New Roman" w:cs="Times New Roman"/>
          <w:sz w:val="24"/>
          <w:szCs w:val="24"/>
        </w:rPr>
        <w:t xml:space="preserve">that </w:t>
      </w:r>
      <w:r w:rsidRPr="004B7AE5">
        <w:rPr>
          <w:rFonts w:ascii="Times New Roman" w:hAnsi="Times New Roman" w:cs="Times New Roman"/>
          <w:sz w:val="24"/>
          <w:szCs w:val="24"/>
        </w:rPr>
        <w:t>parameters not included in the</w:t>
      </w:r>
      <w:r w:rsidR="009601D0" w:rsidRPr="004B7AE5">
        <w:rPr>
          <w:rFonts w:ascii="Times New Roman" w:hAnsi="Times New Roman" w:cs="Times New Roman"/>
          <w:sz w:val="24"/>
          <w:szCs w:val="24"/>
        </w:rPr>
        <w:t xml:space="preserve"> parameter</w:t>
      </w:r>
      <w:r w:rsidRPr="004B7AE5">
        <w:rPr>
          <w:rFonts w:ascii="Times New Roman" w:hAnsi="Times New Roman" w:cs="Times New Roman"/>
          <w:sz w:val="24"/>
          <w:szCs w:val="24"/>
        </w:rPr>
        <w:t xml:space="preserve"> block</w:t>
      </w:r>
      <w:r w:rsidR="009601D0" w:rsidRPr="004B7AE5">
        <w:rPr>
          <w:rFonts w:ascii="Times New Roman" w:hAnsi="Times New Roman" w:cs="Times New Roman"/>
          <w:sz w:val="24"/>
          <w:szCs w:val="24"/>
        </w:rPr>
        <w:t xml:space="preserve"> (</w:t>
      </w:r>
      <w:r w:rsidR="00FB3FD3" w:rsidRPr="004B7AE5">
        <w:rPr>
          <w:rFonts w:ascii="Times New Roman" w:hAnsi="Times New Roman" w:cs="Times New Roman"/>
          <w:sz w:val="24"/>
          <w:szCs w:val="24"/>
        </w:rPr>
        <w:t>Appendix</w:t>
      </w:r>
      <w:r w:rsidR="00B57B3B" w:rsidRPr="004B7AE5">
        <w:rPr>
          <w:rFonts w:ascii="Times New Roman" w:hAnsi="Times New Roman" w:cs="Times New Roman"/>
          <w:sz w:val="24"/>
          <w:szCs w:val="24"/>
        </w:rPr>
        <w:t xml:space="preserve"> T</w:t>
      </w:r>
      <w:r w:rsidR="009601D0" w:rsidRPr="004B7AE5">
        <w:rPr>
          <w:rFonts w:ascii="Times New Roman" w:hAnsi="Times New Roman" w:cs="Times New Roman"/>
          <w:sz w:val="24"/>
          <w:szCs w:val="24"/>
        </w:rPr>
        <w:t xml:space="preserve">able </w:t>
      </w:r>
      <w:r w:rsidR="00454D1E">
        <w:rPr>
          <w:rFonts w:ascii="Times New Roman" w:hAnsi="Times New Roman" w:cs="Times New Roman"/>
          <w:sz w:val="24"/>
          <w:szCs w:val="24"/>
        </w:rPr>
        <w:t>1</w:t>
      </w:r>
      <w:r w:rsidR="009601D0" w:rsidRPr="004B7AE5">
        <w:rPr>
          <w:rFonts w:ascii="Times New Roman" w:hAnsi="Times New Roman" w:cs="Times New Roman"/>
          <w:sz w:val="24"/>
          <w:szCs w:val="24"/>
        </w:rPr>
        <w:t>)</w:t>
      </w:r>
      <w:r w:rsidRPr="004B7AE5">
        <w:rPr>
          <w:rFonts w:ascii="Times New Roman" w:hAnsi="Times New Roman" w:cs="Times New Roman"/>
          <w:sz w:val="24"/>
          <w:szCs w:val="24"/>
        </w:rPr>
        <w:t xml:space="preserve"> are independent</w:t>
      </w:r>
      <w:r w:rsidR="00AC2A16" w:rsidRPr="004B7AE5">
        <w:rPr>
          <w:rFonts w:ascii="Times New Roman" w:hAnsi="Times New Roman" w:cs="Times New Roman"/>
          <w:sz w:val="24"/>
          <w:szCs w:val="24"/>
        </w:rPr>
        <w:t xml:space="preserve"> of the included ones</w:t>
      </w:r>
      <w:r w:rsidRPr="004B7AE5">
        <w:rPr>
          <w:rFonts w:ascii="Times New Roman" w:hAnsi="Times New Roman" w:cs="Times New Roman"/>
          <w:sz w:val="24"/>
          <w:szCs w:val="24"/>
        </w:rPr>
        <w:t xml:space="preserve">, which is likely </w:t>
      </w:r>
      <w:r w:rsidR="007A1FAE" w:rsidRPr="004B7AE5">
        <w:rPr>
          <w:rFonts w:ascii="Times New Roman" w:hAnsi="Times New Roman" w:cs="Times New Roman"/>
          <w:sz w:val="24"/>
          <w:szCs w:val="24"/>
        </w:rPr>
        <w:t xml:space="preserve">to be </w:t>
      </w:r>
      <w:r w:rsidRPr="004B7AE5">
        <w:rPr>
          <w:rFonts w:ascii="Times New Roman" w:hAnsi="Times New Roman" w:cs="Times New Roman"/>
          <w:sz w:val="24"/>
          <w:szCs w:val="24"/>
        </w:rPr>
        <w:t>too strong</w:t>
      </w:r>
      <w:r w:rsidR="00826486" w:rsidRPr="004B7AE5">
        <w:rPr>
          <w:rFonts w:ascii="Times New Roman" w:hAnsi="Times New Roman" w:cs="Times New Roman"/>
          <w:sz w:val="24"/>
          <w:szCs w:val="24"/>
        </w:rPr>
        <w:t xml:space="preserve">. </w:t>
      </w:r>
      <w:r w:rsidR="00022E43" w:rsidRPr="004B7AE5">
        <w:rPr>
          <w:rFonts w:ascii="Times New Roman" w:hAnsi="Times New Roman" w:cs="Times New Roman"/>
          <w:sz w:val="24"/>
          <w:szCs w:val="24"/>
        </w:rPr>
        <w:t xml:space="preserve">Consequently, letting parameters vary independently when they are correlated will result in an overestimation of </w:t>
      </w:r>
      <w:r w:rsidR="00AC2A16" w:rsidRPr="004B7AE5">
        <w:rPr>
          <w:rFonts w:ascii="Times New Roman" w:hAnsi="Times New Roman" w:cs="Times New Roman"/>
          <w:sz w:val="24"/>
          <w:szCs w:val="24"/>
        </w:rPr>
        <w:t xml:space="preserve">the </w:t>
      </w:r>
      <w:r w:rsidR="00022E43" w:rsidRPr="004B7AE5">
        <w:rPr>
          <w:rFonts w:ascii="Times New Roman" w:hAnsi="Times New Roman" w:cs="Times New Roman"/>
          <w:sz w:val="24"/>
          <w:szCs w:val="24"/>
        </w:rPr>
        <w:t xml:space="preserve">uncertainty in the outcome. </w:t>
      </w:r>
      <w:r w:rsidR="00826486" w:rsidRPr="004B7AE5">
        <w:rPr>
          <w:rFonts w:ascii="Times New Roman" w:hAnsi="Times New Roman" w:cs="Times New Roman"/>
          <w:sz w:val="24"/>
          <w:szCs w:val="24"/>
        </w:rPr>
        <w:t>By contrast</w:t>
      </w:r>
      <w:r w:rsidR="0024183F" w:rsidRPr="004B7AE5">
        <w:rPr>
          <w:rFonts w:ascii="Times New Roman" w:hAnsi="Times New Roman" w:cs="Times New Roman"/>
          <w:sz w:val="24"/>
          <w:szCs w:val="24"/>
        </w:rPr>
        <w:t>,</w:t>
      </w:r>
      <w:r w:rsidR="00826486" w:rsidRPr="004B7AE5">
        <w:rPr>
          <w:rFonts w:ascii="Times New Roman" w:hAnsi="Times New Roman" w:cs="Times New Roman"/>
          <w:sz w:val="24"/>
          <w:szCs w:val="24"/>
        </w:rPr>
        <w:t xml:space="preserve"> models </w:t>
      </w:r>
      <w:r w:rsidR="00BD0571" w:rsidRPr="004B7AE5">
        <w:rPr>
          <w:rFonts w:ascii="Times New Roman" w:hAnsi="Times New Roman" w:cs="Times New Roman"/>
          <w:sz w:val="24"/>
          <w:szCs w:val="24"/>
        </w:rPr>
        <w:t xml:space="preserve">which </w:t>
      </w:r>
      <w:r w:rsidR="00826486" w:rsidRPr="004B7AE5">
        <w:rPr>
          <w:rFonts w:ascii="Times New Roman" w:hAnsi="Times New Roman" w:cs="Times New Roman"/>
          <w:sz w:val="24"/>
          <w:szCs w:val="24"/>
        </w:rPr>
        <w:t>are calibrated following Bayesian principles</w:t>
      </w:r>
      <w:r w:rsidR="00424C54" w:rsidRPr="004B7AE5">
        <w:rPr>
          <w:rFonts w:ascii="Times New Roman" w:hAnsi="Times New Roman" w:cs="Times New Roman"/>
          <w:sz w:val="24"/>
          <w:szCs w:val="24"/>
        </w:rPr>
        <w:t xml:space="preserve"> using Markov Chain Monte Carlo</w:t>
      </w:r>
      <w:r w:rsidRPr="004B7AE5">
        <w:rPr>
          <w:rFonts w:ascii="Times New Roman" w:hAnsi="Times New Roman" w:cs="Times New Roman"/>
          <w:sz w:val="24"/>
          <w:szCs w:val="24"/>
        </w:rPr>
        <w:t>-like techniques</w:t>
      </w:r>
      <w:r w:rsidR="00826486" w:rsidRPr="004B7AE5">
        <w:rPr>
          <w:rFonts w:ascii="Times New Roman" w:hAnsi="Times New Roman" w:cs="Times New Roman"/>
          <w:sz w:val="24"/>
          <w:szCs w:val="24"/>
        </w:rPr>
        <w:t xml:space="preserve"> could use the estimated</w:t>
      </w:r>
      <w:r w:rsidR="0080600A" w:rsidRPr="004B7AE5">
        <w:rPr>
          <w:rFonts w:ascii="Times New Roman" w:hAnsi="Times New Roman" w:cs="Times New Roman"/>
          <w:sz w:val="24"/>
          <w:szCs w:val="24"/>
        </w:rPr>
        <w:t xml:space="preserve"> posterior distributions and their correlations</w:t>
      </w:r>
      <w:r w:rsidR="00826486" w:rsidRPr="004B7AE5">
        <w:rPr>
          <w:rFonts w:ascii="Times New Roman" w:hAnsi="Times New Roman" w:cs="Times New Roman"/>
          <w:sz w:val="24"/>
          <w:szCs w:val="24"/>
        </w:rPr>
        <w:t xml:space="preserve"> directly in a </w:t>
      </w:r>
      <w:r w:rsidR="00CC20BC" w:rsidRPr="004B7AE5">
        <w:rPr>
          <w:rFonts w:ascii="Times New Roman" w:hAnsi="Times New Roman" w:cs="Times New Roman"/>
          <w:sz w:val="24"/>
          <w:szCs w:val="24"/>
        </w:rPr>
        <w:t>ProbSA</w:t>
      </w:r>
      <w:r w:rsidR="00826486" w:rsidRPr="004B7AE5">
        <w:rPr>
          <w:rFonts w:ascii="Times New Roman" w:hAnsi="Times New Roman" w:cs="Times New Roman"/>
          <w:sz w:val="24"/>
          <w:szCs w:val="24"/>
        </w:rPr>
        <w:t xml:space="preserve"> </w:t>
      </w:r>
      <w:r w:rsidR="00AC475C" w:rsidRPr="004B7AE5">
        <w:rPr>
          <w:rFonts w:ascii="Times New Roman" w:hAnsi="Times New Roman" w:cs="Times New Roman"/>
          <w:sz w:val="24"/>
          <w:szCs w:val="24"/>
          <w:vertAlign w:val="superscript"/>
        </w:rPr>
        <w:t>2</w:t>
      </w:r>
      <w:r w:rsidR="0059204C" w:rsidRPr="004B7AE5">
        <w:rPr>
          <w:rFonts w:ascii="Times New Roman" w:hAnsi="Times New Roman" w:cs="Times New Roman"/>
          <w:sz w:val="24"/>
          <w:szCs w:val="24"/>
          <w:vertAlign w:val="superscript"/>
        </w:rPr>
        <w:t>5</w:t>
      </w:r>
      <w:r w:rsidR="004B0725" w:rsidRPr="004B7AE5">
        <w:rPr>
          <w:rFonts w:ascii="Times New Roman" w:hAnsi="Times New Roman" w:cs="Times New Roman"/>
          <w:sz w:val="24"/>
          <w:szCs w:val="24"/>
          <w:vertAlign w:val="superscript"/>
        </w:rPr>
        <w:t>-2</w:t>
      </w:r>
      <w:r w:rsidR="0059204C" w:rsidRPr="004B7AE5">
        <w:rPr>
          <w:rFonts w:ascii="Times New Roman" w:hAnsi="Times New Roman" w:cs="Times New Roman"/>
          <w:sz w:val="24"/>
          <w:szCs w:val="24"/>
          <w:vertAlign w:val="superscript"/>
        </w:rPr>
        <w:t>6</w:t>
      </w:r>
      <w:r w:rsidR="00826486" w:rsidRPr="004B7AE5">
        <w:rPr>
          <w:rFonts w:ascii="Times New Roman" w:hAnsi="Times New Roman" w:cs="Times New Roman"/>
          <w:sz w:val="24"/>
          <w:szCs w:val="24"/>
        </w:rPr>
        <w:t xml:space="preserve">. </w:t>
      </w:r>
    </w:p>
    <w:p w14:paraId="76777B2C" w14:textId="542129BF" w:rsidR="003A0243" w:rsidRPr="004B7AE5" w:rsidRDefault="00B0181C" w:rsidP="001662D8">
      <w:pPr>
        <w:spacing w:line="480" w:lineRule="auto"/>
        <w:rPr>
          <w:rFonts w:ascii="Times New Roman" w:hAnsi="Times New Roman" w:cs="Times New Roman"/>
          <w:sz w:val="24"/>
          <w:szCs w:val="24"/>
        </w:rPr>
      </w:pPr>
      <w:bookmarkStart w:id="33" w:name="_Hlk510708889"/>
      <w:r w:rsidRPr="004B7AE5">
        <w:rPr>
          <w:rFonts w:ascii="Times New Roman" w:hAnsi="Times New Roman" w:cs="Times New Roman"/>
          <w:sz w:val="24"/>
          <w:szCs w:val="24"/>
        </w:rPr>
        <w:lastRenderedPageBreak/>
        <w:t>U</w:t>
      </w:r>
      <w:r w:rsidR="00E23317" w:rsidRPr="004B7AE5">
        <w:rPr>
          <w:rFonts w:ascii="Times New Roman" w:hAnsi="Times New Roman" w:cs="Times New Roman"/>
          <w:sz w:val="24"/>
          <w:szCs w:val="24"/>
        </w:rPr>
        <w:t>sing GP regression</w:t>
      </w:r>
      <w:r w:rsidR="00794954" w:rsidRPr="004B7AE5">
        <w:rPr>
          <w:rFonts w:ascii="Times New Roman" w:hAnsi="Times New Roman" w:cs="Times New Roman"/>
          <w:sz w:val="24"/>
          <w:szCs w:val="24"/>
        </w:rPr>
        <w:t xml:space="preserve"> will be most helpful</w:t>
      </w:r>
      <w:r w:rsidR="005150CE" w:rsidRPr="004B7AE5">
        <w:rPr>
          <w:rFonts w:ascii="Times New Roman" w:hAnsi="Times New Roman" w:cs="Times New Roman"/>
          <w:sz w:val="24"/>
          <w:szCs w:val="24"/>
        </w:rPr>
        <w:t xml:space="preserve"> when</w:t>
      </w:r>
      <w:r w:rsidR="00794954" w:rsidRPr="004B7AE5">
        <w:rPr>
          <w:rFonts w:ascii="Times New Roman" w:hAnsi="Times New Roman" w:cs="Times New Roman"/>
          <w:sz w:val="24"/>
          <w:szCs w:val="24"/>
        </w:rPr>
        <w:t xml:space="preserve"> the simulation model is relatively slow</w:t>
      </w:r>
      <w:r w:rsidR="003A0243" w:rsidRPr="004B7AE5">
        <w:rPr>
          <w:rFonts w:ascii="Times New Roman" w:hAnsi="Times New Roman" w:cs="Times New Roman"/>
          <w:sz w:val="24"/>
          <w:szCs w:val="24"/>
        </w:rPr>
        <w:t xml:space="preserve">. </w:t>
      </w:r>
      <w:bookmarkStart w:id="34" w:name="_Hlk510611465"/>
      <w:r w:rsidR="00F40400" w:rsidRPr="004B7AE5">
        <w:rPr>
          <w:rFonts w:ascii="Times New Roman" w:hAnsi="Times New Roman" w:cs="Times New Roman"/>
          <w:sz w:val="24"/>
          <w:szCs w:val="24"/>
        </w:rPr>
        <w:t>T</w:t>
      </w:r>
      <w:r w:rsidR="003A0243" w:rsidRPr="004B7AE5">
        <w:rPr>
          <w:rFonts w:ascii="Times New Roman" w:hAnsi="Times New Roman" w:cs="Times New Roman"/>
          <w:sz w:val="24"/>
          <w:szCs w:val="24"/>
        </w:rPr>
        <w:t>his may not work for every microsimulation model</w:t>
      </w:r>
      <w:r w:rsidR="00F40400" w:rsidRPr="004B7AE5">
        <w:rPr>
          <w:rFonts w:ascii="Times New Roman" w:hAnsi="Times New Roman" w:cs="Times New Roman"/>
          <w:sz w:val="24"/>
          <w:szCs w:val="24"/>
        </w:rPr>
        <w:t xml:space="preserve">, </w:t>
      </w:r>
      <w:bookmarkStart w:id="35" w:name="_Hlk510697885"/>
      <w:r w:rsidR="00F40400" w:rsidRPr="004B7AE5">
        <w:rPr>
          <w:rFonts w:ascii="Times New Roman" w:hAnsi="Times New Roman" w:cs="Times New Roman"/>
          <w:sz w:val="24"/>
          <w:szCs w:val="24"/>
        </w:rPr>
        <w:t>in particular</w:t>
      </w:r>
      <w:r w:rsidR="0024286A" w:rsidRPr="004B7AE5">
        <w:rPr>
          <w:rFonts w:ascii="Times New Roman" w:hAnsi="Times New Roman" w:cs="Times New Roman"/>
          <w:sz w:val="24"/>
          <w:szCs w:val="24"/>
        </w:rPr>
        <w:t>,</w:t>
      </w:r>
      <w:r w:rsidR="00F40400" w:rsidRPr="004B7AE5">
        <w:rPr>
          <w:rFonts w:ascii="Times New Roman" w:hAnsi="Times New Roman" w:cs="Times New Roman"/>
          <w:sz w:val="24"/>
          <w:szCs w:val="24"/>
        </w:rPr>
        <w:t xml:space="preserve"> if the number of model parameters is large</w:t>
      </w:r>
      <w:bookmarkEnd w:id="35"/>
      <w:r w:rsidR="003A0243" w:rsidRPr="004B7AE5">
        <w:rPr>
          <w:rFonts w:ascii="Times New Roman" w:hAnsi="Times New Roman" w:cs="Times New Roman"/>
          <w:sz w:val="24"/>
          <w:szCs w:val="24"/>
        </w:rPr>
        <w:t xml:space="preserve">. </w:t>
      </w:r>
      <w:r w:rsidR="000B04FC" w:rsidRPr="004B7AE5">
        <w:rPr>
          <w:rFonts w:ascii="Times New Roman" w:hAnsi="Times New Roman" w:cs="Times New Roman"/>
          <w:sz w:val="24"/>
          <w:szCs w:val="24"/>
        </w:rPr>
        <w:t>T</w:t>
      </w:r>
      <w:r w:rsidR="00DA6DF6" w:rsidRPr="004B7AE5">
        <w:rPr>
          <w:rFonts w:ascii="Times New Roman" w:hAnsi="Times New Roman" w:cs="Times New Roman"/>
          <w:sz w:val="24"/>
          <w:szCs w:val="24"/>
        </w:rPr>
        <w:t>y</w:t>
      </w:r>
      <w:r w:rsidR="000B04FC" w:rsidRPr="004B7AE5">
        <w:rPr>
          <w:rFonts w:ascii="Times New Roman" w:hAnsi="Times New Roman" w:cs="Times New Roman"/>
          <w:sz w:val="24"/>
          <w:szCs w:val="24"/>
        </w:rPr>
        <w:t xml:space="preserve">pically, we expect high risk disease state to occur </w:t>
      </w:r>
      <w:r w:rsidR="0024286A" w:rsidRPr="004B7AE5">
        <w:rPr>
          <w:rFonts w:ascii="Times New Roman" w:hAnsi="Times New Roman" w:cs="Times New Roman"/>
          <w:sz w:val="24"/>
          <w:szCs w:val="24"/>
        </w:rPr>
        <w:t xml:space="preserve">significantly </w:t>
      </w:r>
      <w:r w:rsidR="000B04FC" w:rsidRPr="004B7AE5">
        <w:rPr>
          <w:rFonts w:ascii="Times New Roman" w:hAnsi="Times New Roman" w:cs="Times New Roman"/>
          <w:sz w:val="24"/>
          <w:szCs w:val="24"/>
        </w:rPr>
        <w:t>less often than a low risk disease state. However, if the probability of observing different disease states is approximately the same then excluding parameters from the emulator may hurt its accuracy.</w:t>
      </w:r>
      <w:r w:rsidR="00A77858" w:rsidRPr="004B7AE5">
        <w:rPr>
          <w:rFonts w:ascii="Times New Roman" w:hAnsi="Times New Roman" w:cs="Times New Roman"/>
          <w:sz w:val="24"/>
          <w:szCs w:val="24"/>
        </w:rPr>
        <w:t xml:space="preserve"> </w:t>
      </w:r>
      <w:bookmarkStart w:id="36" w:name="_Hlk510699002"/>
      <w:r w:rsidR="00A77858" w:rsidRPr="004B7AE5">
        <w:rPr>
          <w:rFonts w:ascii="Times New Roman" w:hAnsi="Times New Roman" w:cs="Times New Roman"/>
          <w:sz w:val="24"/>
          <w:szCs w:val="24"/>
        </w:rPr>
        <w:t>Additionally, i</w:t>
      </w:r>
      <w:r w:rsidR="00A718C4" w:rsidRPr="004B7AE5">
        <w:rPr>
          <w:rFonts w:ascii="Times New Roman" w:hAnsi="Times New Roman" w:cs="Times New Roman"/>
          <w:sz w:val="24"/>
          <w:szCs w:val="24"/>
        </w:rPr>
        <w:t>f the level of uncertainty for each parameter is similar</w:t>
      </w:r>
      <w:r w:rsidR="00A77858" w:rsidRPr="004B7AE5">
        <w:rPr>
          <w:rFonts w:ascii="Times New Roman" w:hAnsi="Times New Roman" w:cs="Times New Roman"/>
          <w:sz w:val="24"/>
          <w:szCs w:val="24"/>
        </w:rPr>
        <w:t xml:space="preserve"> and/or if there is little correlation between parameters it may be more difficult to exclude parameters from the emulator.</w:t>
      </w:r>
      <w:r w:rsidR="00A718C4" w:rsidRPr="004B7AE5">
        <w:rPr>
          <w:rFonts w:ascii="Times New Roman" w:hAnsi="Times New Roman" w:cs="Times New Roman"/>
          <w:sz w:val="24"/>
          <w:szCs w:val="24"/>
        </w:rPr>
        <w:t xml:space="preserve">  </w:t>
      </w:r>
      <w:bookmarkEnd w:id="34"/>
    </w:p>
    <w:bookmarkEnd w:id="33"/>
    <w:bookmarkEnd w:id="36"/>
    <w:p w14:paraId="3C92A763" w14:textId="79742C61" w:rsidR="00E21D79" w:rsidRPr="004B7AE5" w:rsidRDefault="00014340" w:rsidP="00AC2A16">
      <w:pPr>
        <w:spacing w:line="480" w:lineRule="auto"/>
        <w:rPr>
          <w:rFonts w:ascii="Times New Roman" w:hAnsi="Times New Roman" w:cs="Times New Roman"/>
          <w:sz w:val="24"/>
          <w:szCs w:val="24"/>
        </w:rPr>
      </w:pPr>
      <w:r w:rsidRPr="004B7AE5">
        <w:rPr>
          <w:rFonts w:ascii="Times New Roman" w:hAnsi="Times New Roman" w:cs="Times New Roman"/>
          <w:sz w:val="24"/>
          <w:szCs w:val="24"/>
        </w:rPr>
        <w:t xml:space="preserve">In conclusion, </w:t>
      </w:r>
      <w:r w:rsidR="00A735F6" w:rsidRPr="004B7AE5">
        <w:rPr>
          <w:rFonts w:ascii="Times New Roman" w:hAnsi="Times New Roman" w:cs="Times New Roman"/>
          <w:sz w:val="24"/>
        </w:rPr>
        <w:t xml:space="preserve">using a GP regression emulator instead of the </w:t>
      </w:r>
      <w:r w:rsidR="008C1775" w:rsidRPr="004B7AE5">
        <w:rPr>
          <w:rFonts w:ascii="Times New Roman" w:hAnsi="Times New Roman" w:cs="Times New Roman"/>
          <w:sz w:val="24"/>
        </w:rPr>
        <w:t xml:space="preserve">simulation </w:t>
      </w:r>
      <w:r w:rsidR="00A735F6" w:rsidRPr="004B7AE5">
        <w:rPr>
          <w:rFonts w:ascii="Times New Roman" w:hAnsi="Times New Roman" w:cs="Times New Roman"/>
          <w:sz w:val="24"/>
        </w:rPr>
        <w:t>model we may reduce the computational effort</w:t>
      </w:r>
      <w:r w:rsidR="00324FD7" w:rsidRPr="004B7AE5">
        <w:rPr>
          <w:rFonts w:ascii="Times New Roman" w:hAnsi="Times New Roman" w:cs="Times New Roman"/>
          <w:sz w:val="24"/>
        </w:rPr>
        <w:t xml:space="preserve"> necessary to carry out a ProbSA</w:t>
      </w:r>
      <w:r w:rsidR="00A735F6" w:rsidRPr="004B7AE5">
        <w:rPr>
          <w:rFonts w:ascii="Times New Roman" w:hAnsi="Times New Roman" w:cs="Times New Roman"/>
          <w:sz w:val="24"/>
        </w:rPr>
        <w:t xml:space="preserve"> by more than 85%, at a cost of</w:t>
      </w:r>
      <w:r w:rsidR="00324FD7" w:rsidRPr="004B7AE5">
        <w:rPr>
          <w:rFonts w:ascii="Times New Roman" w:hAnsi="Times New Roman" w:cs="Times New Roman"/>
          <w:sz w:val="24"/>
        </w:rPr>
        <w:t xml:space="preserve"> a</w:t>
      </w:r>
      <w:r w:rsidR="00A735F6" w:rsidRPr="004B7AE5">
        <w:rPr>
          <w:rFonts w:ascii="Times New Roman" w:hAnsi="Times New Roman" w:cs="Times New Roman"/>
          <w:sz w:val="24"/>
        </w:rPr>
        <w:t xml:space="preserve"> small error. This </w:t>
      </w:r>
      <w:r w:rsidR="00AC2A16" w:rsidRPr="004B7AE5">
        <w:rPr>
          <w:rFonts w:ascii="Times New Roman" w:hAnsi="Times New Roman" w:cs="Times New Roman"/>
          <w:sz w:val="24"/>
        </w:rPr>
        <w:t xml:space="preserve">turns </w:t>
      </w:r>
      <w:r w:rsidR="00A735F6" w:rsidRPr="004B7AE5">
        <w:rPr>
          <w:rFonts w:ascii="Times New Roman" w:hAnsi="Times New Roman" w:cs="Times New Roman"/>
          <w:sz w:val="24"/>
        </w:rPr>
        <w:t xml:space="preserve">a full </w:t>
      </w:r>
      <w:r w:rsidR="00F0605F" w:rsidRPr="004B7AE5">
        <w:rPr>
          <w:rFonts w:ascii="Times New Roman" w:hAnsi="Times New Roman" w:cs="Times New Roman"/>
          <w:sz w:val="24"/>
        </w:rPr>
        <w:t xml:space="preserve">ProbSA </w:t>
      </w:r>
      <w:r w:rsidR="00AC2A16" w:rsidRPr="004B7AE5">
        <w:rPr>
          <w:rFonts w:ascii="Times New Roman" w:hAnsi="Times New Roman" w:cs="Times New Roman"/>
          <w:sz w:val="24"/>
        </w:rPr>
        <w:t xml:space="preserve">of </w:t>
      </w:r>
      <w:r w:rsidR="00F0605F" w:rsidRPr="004B7AE5">
        <w:rPr>
          <w:rFonts w:ascii="Times New Roman" w:hAnsi="Times New Roman" w:cs="Times New Roman"/>
          <w:sz w:val="24"/>
        </w:rPr>
        <w:t>a simulation model with a</w:t>
      </w:r>
      <w:r w:rsidR="00324FD7" w:rsidRPr="004B7AE5">
        <w:rPr>
          <w:rFonts w:ascii="Times New Roman" w:hAnsi="Times New Roman" w:cs="Times New Roman"/>
          <w:sz w:val="24"/>
        </w:rPr>
        <w:t xml:space="preserve"> large number of parameters and with a relatively long running time</w:t>
      </w:r>
      <w:r w:rsidR="00AC2A16" w:rsidRPr="004B7AE5">
        <w:rPr>
          <w:rFonts w:ascii="Times New Roman" w:hAnsi="Times New Roman" w:cs="Times New Roman"/>
          <w:sz w:val="24"/>
        </w:rPr>
        <w:t xml:space="preserve"> into</w:t>
      </w:r>
      <w:r w:rsidR="00324FD7" w:rsidRPr="004B7AE5">
        <w:rPr>
          <w:rFonts w:ascii="Times New Roman" w:hAnsi="Times New Roman" w:cs="Times New Roman"/>
          <w:sz w:val="24"/>
        </w:rPr>
        <w:t xml:space="preserve"> a feasible task. </w:t>
      </w:r>
    </w:p>
    <w:p w14:paraId="6893CA0B" w14:textId="77777777" w:rsidR="003538F1" w:rsidRPr="004B7AE5" w:rsidRDefault="003538F1" w:rsidP="00174976">
      <w:pPr>
        <w:spacing w:line="480" w:lineRule="auto"/>
        <w:rPr>
          <w:rFonts w:ascii="Times New Roman" w:eastAsia="Times New Roman" w:hAnsi="Times New Roman" w:cs="Times New Roman"/>
          <w:b/>
          <w:color w:val="000000"/>
        </w:rPr>
      </w:pPr>
    </w:p>
    <w:p w14:paraId="5A77E228" w14:textId="77777777" w:rsidR="00174976" w:rsidRPr="004B7AE5" w:rsidRDefault="00174976" w:rsidP="00174976">
      <w:pPr>
        <w:spacing w:line="480" w:lineRule="auto"/>
        <w:rPr>
          <w:rFonts w:ascii="Times New Roman" w:hAnsi="Times New Roman" w:cs="Times New Roman"/>
          <w:b/>
          <w:sz w:val="24"/>
        </w:rPr>
      </w:pPr>
      <w:r w:rsidRPr="004B7AE5">
        <w:rPr>
          <w:rFonts w:ascii="Times New Roman" w:hAnsi="Times New Roman" w:cs="Times New Roman"/>
          <w:b/>
          <w:sz w:val="24"/>
        </w:rPr>
        <w:t>Funding</w:t>
      </w:r>
    </w:p>
    <w:p w14:paraId="442C0062" w14:textId="10926D60" w:rsidR="00174976" w:rsidRPr="004B7AE5" w:rsidRDefault="00174976" w:rsidP="00174976">
      <w:pPr>
        <w:spacing w:line="480" w:lineRule="auto"/>
        <w:rPr>
          <w:rFonts w:ascii="Times New Roman" w:hAnsi="Times New Roman" w:cs="Times New Roman"/>
          <w:sz w:val="24"/>
        </w:rPr>
      </w:pPr>
      <w:r w:rsidRPr="004B7AE5">
        <w:rPr>
          <w:rFonts w:ascii="Times New Roman" w:hAnsi="Times New Roman" w:cs="Times New Roman"/>
          <w:sz w:val="24"/>
        </w:rPr>
        <w:t>This work was supported by Grant Number U01CA157224 and U01CA199338 from the National Cancer Institute as part of the Cancer Intervention and Surveillance Modeling Network (CISNET).  Its contents are solely the responsibility of the authors and do not necessarily represent the official views of the National Cancer Institute.</w:t>
      </w:r>
    </w:p>
    <w:p w14:paraId="67177FFF" w14:textId="77777777" w:rsidR="00174976" w:rsidRPr="004B7AE5" w:rsidRDefault="00174976" w:rsidP="00174976">
      <w:pPr>
        <w:spacing w:line="480" w:lineRule="auto"/>
        <w:rPr>
          <w:rFonts w:ascii="Times New Roman" w:hAnsi="Times New Roman" w:cs="Times New Roman"/>
          <w:b/>
          <w:sz w:val="24"/>
        </w:rPr>
      </w:pPr>
      <w:r w:rsidRPr="004B7AE5">
        <w:rPr>
          <w:rFonts w:ascii="Times New Roman" w:hAnsi="Times New Roman" w:cs="Times New Roman"/>
          <w:b/>
          <w:sz w:val="24"/>
        </w:rPr>
        <w:t>Acknowledgements</w:t>
      </w:r>
    </w:p>
    <w:p w14:paraId="0B965605" w14:textId="34A6615F" w:rsidR="00794954" w:rsidRPr="004B7AE5" w:rsidRDefault="002F03A5" w:rsidP="001662D8">
      <w:pPr>
        <w:spacing w:line="480" w:lineRule="auto"/>
        <w:rPr>
          <w:rFonts w:ascii="Times New Roman" w:hAnsi="Times New Roman" w:cs="Times New Roman"/>
          <w:sz w:val="24"/>
          <w:szCs w:val="24"/>
        </w:rPr>
      </w:pPr>
      <w:r w:rsidRPr="004B7AE5">
        <w:rPr>
          <w:rFonts w:ascii="Times New Roman" w:hAnsi="Times New Roman"/>
          <w:sz w:val="24"/>
          <w:szCs w:val="24"/>
        </w:rPr>
        <w:t>We would like to thank to</w:t>
      </w:r>
      <w:r w:rsidR="003C6CCD" w:rsidRPr="004B7AE5">
        <w:rPr>
          <w:rFonts w:ascii="Times New Roman" w:hAnsi="Times New Roman"/>
          <w:sz w:val="24"/>
          <w:szCs w:val="24"/>
        </w:rPr>
        <w:t xml:space="preserve"> </w:t>
      </w:r>
      <w:r w:rsidR="00052E30" w:rsidRPr="004B7AE5">
        <w:rPr>
          <w:rFonts w:ascii="Times New Roman" w:hAnsi="Times New Roman"/>
          <w:sz w:val="24"/>
          <w:szCs w:val="24"/>
        </w:rPr>
        <w:t>Katerina Bakunina, B</w:t>
      </w:r>
      <w:r w:rsidR="00D63156" w:rsidRPr="004B7AE5">
        <w:rPr>
          <w:rFonts w:ascii="Times New Roman" w:hAnsi="Times New Roman"/>
          <w:sz w:val="24"/>
          <w:szCs w:val="24"/>
        </w:rPr>
        <w:t>Sc and Iris Lansdorp-Vogelaar,</w:t>
      </w:r>
      <w:r w:rsidR="009A20FD" w:rsidRPr="004B7AE5">
        <w:rPr>
          <w:rFonts w:ascii="Times New Roman" w:hAnsi="Times New Roman"/>
          <w:sz w:val="24"/>
          <w:szCs w:val="24"/>
        </w:rPr>
        <w:t xml:space="preserve"> </w:t>
      </w:r>
      <w:r w:rsidR="00D63156" w:rsidRPr="004B7AE5">
        <w:rPr>
          <w:rFonts w:ascii="Times New Roman" w:hAnsi="Times New Roman"/>
          <w:sz w:val="24"/>
          <w:szCs w:val="24"/>
        </w:rPr>
        <w:t>PhD</w:t>
      </w:r>
      <w:r w:rsidR="001F7E7B" w:rsidRPr="004B7AE5">
        <w:rPr>
          <w:rFonts w:ascii="Times New Roman" w:hAnsi="Times New Roman"/>
          <w:sz w:val="24"/>
          <w:szCs w:val="24"/>
        </w:rPr>
        <w:t xml:space="preserve"> for their helpful comments.</w:t>
      </w:r>
    </w:p>
    <w:p w14:paraId="216EC560" w14:textId="77777777" w:rsidR="00D26D37" w:rsidRPr="004B7AE5" w:rsidRDefault="00D26D37" w:rsidP="001662D8">
      <w:pPr>
        <w:spacing w:line="480" w:lineRule="auto"/>
        <w:rPr>
          <w:rFonts w:ascii="Times New Roman" w:hAnsi="Times New Roman" w:cs="Times New Roman"/>
          <w:sz w:val="24"/>
          <w:szCs w:val="24"/>
        </w:rPr>
      </w:pPr>
    </w:p>
    <w:p w14:paraId="7E4DFA74" w14:textId="1B53B743" w:rsidR="001662D8" w:rsidRPr="004B7AE5" w:rsidRDefault="005B75BB" w:rsidP="001662D8">
      <w:pPr>
        <w:spacing w:line="480" w:lineRule="auto"/>
        <w:rPr>
          <w:rFonts w:ascii="Times New Roman" w:hAnsi="Times New Roman" w:cs="Times New Roman"/>
          <w:b/>
          <w:sz w:val="24"/>
          <w:lang w:val="nl-NL"/>
        </w:rPr>
      </w:pPr>
      <w:proofErr w:type="spellStart"/>
      <w:r w:rsidRPr="004B7AE5">
        <w:rPr>
          <w:rFonts w:ascii="Times New Roman" w:hAnsi="Times New Roman" w:cs="Times New Roman"/>
          <w:b/>
          <w:sz w:val="24"/>
          <w:lang w:val="nl-NL"/>
        </w:rPr>
        <w:lastRenderedPageBreak/>
        <w:t>References</w:t>
      </w:r>
      <w:proofErr w:type="spellEnd"/>
    </w:p>
    <w:p w14:paraId="108E4069" w14:textId="4062BA92" w:rsidR="00506D45" w:rsidRPr="004B7AE5" w:rsidRDefault="00506D45" w:rsidP="00662008">
      <w:pPr>
        <w:pStyle w:val="Lijstalinea"/>
        <w:numPr>
          <w:ilvl w:val="0"/>
          <w:numId w:val="3"/>
        </w:numPr>
        <w:spacing w:line="240" w:lineRule="auto"/>
        <w:ind w:left="714" w:hanging="357"/>
        <w:rPr>
          <w:rFonts w:ascii="Times New Roman" w:hAnsi="Times New Roman" w:cs="Times New Roman"/>
          <w:sz w:val="24"/>
          <w:szCs w:val="24"/>
        </w:rPr>
      </w:pPr>
      <w:r w:rsidRPr="004B7AE5">
        <w:rPr>
          <w:rFonts w:ascii="Times New Roman" w:hAnsi="Times New Roman" w:cs="Times New Roman"/>
          <w:sz w:val="24"/>
          <w:szCs w:val="24"/>
        </w:rPr>
        <w:t xml:space="preserve">Lansdorp-Vogelaar I, Kuntz KM, Knudsen AB, </w:t>
      </w:r>
      <w:proofErr w:type="spellStart"/>
      <w:r w:rsidRPr="004B7AE5">
        <w:rPr>
          <w:rFonts w:ascii="Times New Roman" w:hAnsi="Times New Roman" w:cs="Times New Roman"/>
          <w:sz w:val="24"/>
          <w:szCs w:val="24"/>
        </w:rPr>
        <w:t>Wilschut</w:t>
      </w:r>
      <w:proofErr w:type="spellEnd"/>
      <w:r w:rsidRPr="004B7AE5">
        <w:rPr>
          <w:rFonts w:ascii="Times New Roman" w:hAnsi="Times New Roman" w:cs="Times New Roman"/>
          <w:sz w:val="24"/>
          <w:szCs w:val="24"/>
        </w:rPr>
        <w:t xml:space="preserve"> JA, </w:t>
      </w:r>
      <w:proofErr w:type="spellStart"/>
      <w:r w:rsidRPr="004B7AE5">
        <w:rPr>
          <w:rFonts w:ascii="Times New Roman" w:hAnsi="Times New Roman" w:cs="Times New Roman"/>
          <w:sz w:val="24"/>
          <w:szCs w:val="24"/>
        </w:rPr>
        <w:t>Zauber</w:t>
      </w:r>
      <w:proofErr w:type="spellEnd"/>
      <w:r w:rsidRPr="004B7AE5">
        <w:rPr>
          <w:rFonts w:ascii="Times New Roman" w:hAnsi="Times New Roman" w:cs="Times New Roman"/>
          <w:sz w:val="24"/>
          <w:szCs w:val="24"/>
        </w:rPr>
        <w:t xml:space="preserve"> AG, van Ballegooijen M. Stool DNA testing to screen for colorectal cancer in the Medicare population: a cost-effectiveness analysis. </w:t>
      </w:r>
      <w:r w:rsidRPr="004B7AE5">
        <w:rPr>
          <w:rFonts w:ascii="Times New Roman" w:hAnsi="Times New Roman" w:cs="Times New Roman"/>
          <w:i/>
          <w:sz w:val="24"/>
          <w:szCs w:val="24"/>
        </w:rPr>
        <w:t>Ann Intern Med.</w:t>
      </w:r>
      <w:r w:rsidR="00E410C2" w:rsidRPr="004B7AE5">
        <w:rPr>
          <w:rFonts w:ascii="Times New Roman" w:hAnsi="Times New Roman" w:cs="Times New Roman"/>
          <w:sz w:val="24"/>
          <w:szCs w:val="24"/>
        </w:rPr>
        <w:t xml:space="preserve"> 2010</w:t>
      </w:r>
      <w:r w:rsidRPr="004B7AE5">
        <w:rPr>
          <w:rFonts w:ascii="Times New Roman" w:hAnsi="Times New Roman" w:cs="Times New Roman"/>
          <w:sz w:val="24"/>
          <w:szCs w:val="24"/>
        </w:rPr>
        <w:t>;153(6):368-77.</w:t>
      </w:r>
    </w:p>
    <w:p w14:paraId="3C49B0D2" w14:textId="77777777" w:rsidR="001F0020" w:rsidRPr="004B7AE5" w:rsidRDefault="001F0020" w:rsidP="001F0020">
      <w:pPr>
        <w:pStyle w:val="Lijstalinea"/>
        <w:spacing w:line="240" w:lineRule="auto"/>
        <w:ind w:left="714"/>
        <w:rPr>
          <w:rFonts w:ascii="Times New Roman" w:hAnsi="Times New Roman" w:cs="Times New Roman"/>
          <w:sz w:val="24"/>
          <w:szCs w:val="24"/>
        </w:rPr>
      </w:pPr>
    </w:p>
    <w:p w14:paraId="7211365D" w14:textId="78DBCCC5" w:rsidR="00506D45" w:rsidRPr="004B7AE5" w:rsidRDefault="00506D45" w:rsidP="00662008">
      <w:pPr>
        <w:pStyle w:val="Lijstalinea"/>
        <w:numPr>
          <w:ilvl w:val="0"/>
          <w:numId w:val="3"/>
        </w:numPr>
        <w:spacing w:line="240" w:lineRule="auto"/>
        <w:ind w:left="714" w:hanging="357"/>
        <w:rPr>
          <w:rFonts w:ascii="Times New Roman" w:hAnsi="Times New Roman" w:cs="Times New Roman"/>
          <w:sz w:val="24"/>
          <w:szCs w:val="24"/>
        </w:rPr>
      </w:pPr>
      <w:proofErr w:type="spellStart"/>
      <w:r w:rsidRPr="004B7AE5">
        <w:rPr>
          <w:rFonts w:ascii="Times New Roman" w:hAnsi="Times New Roman" w:cs="Times New Roman"/>
          <w:sz w:val="24"/>
          <w:szCs w:val="24"/>
        </w:rPr>
        <w:t>Mandelblatt</w:t>
      </w:r>
      <w:proofErr w:type="spellEnd"/>
      <w:r w:rsidRPr="004B7AE5">
        <w:rPr>
          <w:rFonts w:ascii="Times New Roman" w:hAnsi="Times New Roman" w:cs="Times New Roman"/>
          <w:sz w:val="24"/>
          <w:szCs w:val="24"/>
        </w:rPr>
        <w:t xml:space="preserve"> J, van </w:t>
      </w:r>
      <w:proofErr w:type="spellStart"/>
      <w:r w:rsidRPr="004B7AE5">
        <w:rPr>
          <w:rFonts w:ascii="Times New Roman" w:hAnsi="Times New Roman" w:cs="Times New Roman"/>
          <w:sz w:val="24"/>
          <w:szCs w:val="24"/>
        </w:rPr>
        <w:t>Ravesteyn</w:t>
      </w:r>
      <w:proofErr w:type="spellEnd"/>
      <w:r w:rsidRPr="004B7AE5">
        <w:rPr>
          <w:rFonts w:ascii="Times New Roman" w:hAnsi="Times New Roman" w:cs="Times New Roman"/>
          <w:sz w:val="24"/>
          <w:szCs w:val="24"/>
        </w:rPr>
        <w:t xml:space="preserve"> N, Schechter C, Chang Y, Huang AT, Near AM,</w:t>
      </w:r>
      <w:r w:rsidR="008D3357" w:rsidRPr="004B7AE5">
        <w:rPr>
          <w:rFonts w:ascii="Times New Roman" w:hAnsi="Times New Roman" w:cs="Times New Roman"/>
          <w:sz w:val="24"/>
          <w:szCs w:val="24"/>
        </w:rPr>
        <w:t xml:space="preserve"> et al</w:t>
      </w:r>
      <w:r w:rsidRPr="004B7AE5">
        <w:rPr>
          <w:rFonts w:ascii="Times New Roman" w:hAnsi="Times New Roman" w:cs="Times New Roman"/>
          <w:sz w:val="24"/>
          <w:szCs w:val="24"/>
        </w:rPr>
        <w:t xml:space="preserve">.  Which strategies reduce breast cancer mortality most? Collaborative modeling of optimal screening, treatment, and obesity prevention. </w:t>
      </w:r>
      <w:r w:rsidRPr="004B7AE5">
        <w:rPr>
          <w:rFonts w:ascii="Times New Roman" w:hAnsi="Times New Roman" w:cs="Times New Roman"/>
          <w:i/>
          <w:sz w:val="24"/>
          <w:szCs w:val="24"/>
        </w:rPr>
        <w:t>Cancer</w:t>
      </w:r>
      <w:r w:rsidR="00E410C2" w:rsidRPr="004B7AE5">
        <w:rPr>
          <w:rFonts w:ascii="Times New Roman" w:hAnsi="Times New Roman" w:cs="Times New Roman"/>
          <w:sz w:val="24"/>
          <w:szCs w:val="24"/>
        </w:rPr>
        <w:t xml:space="preserve"> </w:t>
      </w:r>
      <w:r w:rsidRPr="004B7AE5">
        <w:rPr>
          <w:rFonts w:ascii="Times New Roman" w:hAnsi="Times New Roman" w:cs="Times New Roman"/>
          <w:sz w:val="24"/>
          <w:szCs w:val="24"/>
        </w:rPr>
        <w:t>2013</w:t>
      </w:r>
      <w:r w:rsidR="001F0020" w:rsidRPr="004B7AE5">
        <w:rPr>
          <w:rFonts w:ascii="Times New Roman" w:hAnsi="Times New Roman" w:cs="Times New Roman"/>
          <w:sz w:val="24"/>
          <w:szCs w:val="24"/>
        </w:rPr>
        <w:t xml:space="preserve">; </w:t>
      </w:r>
      <w:r w:rsidRPr="004B7AE5">
        <w:rPr>
          <w:rFonts w:ascii="Times New Roman" w:hAnsi="Times New Roman" w:cs="Times New Roman"/>
          <w:sz w:val="24"/>
          <w:szCs w:val="24"/>
        </w:rPr>
        <w:t>119(14):2541-8.</w:t>
      </w:r>
    </w:p>
    <w:p w14:paraId="195F71F8" w14:textId="77777777" w:rsidR="00553FE5" w:rsidRPr="004B7AE5" w:rsidRDefault="00553FE5" w:rsidP="00553FE5">
      <w:pPr>
        <w:pStyle w:val="Lijstalinea"/>
        <w:spacing w:line="240" w:lineRule="auto"/>
        <w:ind w:left="714"/>
        <w:rPr>
          <w:rFonts w:ascii="Times New Roman" w:hAnsi="Times New Roman" w:cs="Times New Roman"/>
          <w:sz w:val="24"/>
          <w:szCs w:val="24"/>
        </w:rPr>
      </w:pPr>
    </w:p>
    <w:p w14:paraId="7DA3E505" w14:textId="77777777" w:rsidR="00553FE5" w:rsidRPr="004B7AE5" w:rsidRDefault="00553FE5" w:rsidP="00553FE5">
      <w:pPr>
        <w:pStyle w:val="Lijstalinea"/>
        <w:numPr>
          <w:ilvl w:val="0"/>
          <w:numId w:val="3"/>
        </w:numPr>
        <w:spacing w:line="240" w:lineRule="auto"/>
        <w:ind w:left="714" w:hanging="357"/>
        <w:rPr>
          <w:rFonts w:ascii="Times New Roman" w:hAnsi="Times New Roman" w:cs="Times New Roman"/>
          <w:sz w:val="24"/>
          <w:szCs w:val="24"/>
        </w:rPr>
      </w:pPr>
      <w:r w:rsidRPr="004B7AE5">
        <w:rPr>
          <w:rFonts w:ascii="Times New Roman" w:hAnsi="Times New Roman" w:cs="Times New Roman"/>
          <w:sz w:val="24"/>
          <w:szCs w:val="24"/>
        </w:rPr>
        <w:t xml:space="preserve">Meza R, ten Haaf K, Kong CY, Erdogan A, Black WC, </w:t>
      </w:r>
      <w:proofErr w:type="spellStart"/>
      <w:r w:rsidRPr="004B7AE5">
        <w:rPr>
          <w:rFonts w:ascii="Times New Roman" w:hAnsi="Times New Roman" w:cs="Times New Roman"/>
          <w:sz w:val="24"/>
          <w:szCs w:val="24"/>
        </w:rPr>
        <w:t>Tammemagi</w:t>
      </w:r>
      <w:proofErr w:type="spellEnd"/>
      <w:r w:rsidRPr="004B7AE5">
        <w:rPr>
          <w:rFonts w:ascii="Times New Roman" w:hAnsi="Times New Roman" w:cs="Times New Roman"/>
          <w:sz w:val="24"/>
          <w:szCs w:val="24"/>
        </w:rPr>
        <w:t xml:space="preserve"> MC, et al. Comparative analysis of 5 lung cancer natural history and screening models that </w:t>
      </w:r>
    </w:p>
    <w:p w14:paraId="1395FE49" w14:textId="77777777" w:rsidR="00553FE5" w:rsidRPr="004B7AE5" w:rsidRDefault="00553FE5" w:rsidP="00553FE5">
      <w:pPr>
        <w:pStyle w:val="Lijstalinea"/>
        <w:spacing w:line="240" w:lineRule="auto"/>
        <w:ind w:left="714"/>
        <w:rPr>
          <w:rFonts w:ascii="Times New Roman" w:hAnsi="Times New Roman" w:cs="Times New Roman"/>
          <w:sz w:val="24"/>
          <w:szCs w:val="24"/>
        </w:rPr>
      </w:pPr>
      <w:r w:rsidRPr="004B7AE5">
        <w:rPr>
          <w:rFonts w:ascii="Times New Roman" w:hAnsi="Times New Roman" w:cs="Times New Roman"/>
          <w:sz w:val="24"/>
          <w:szCs w:val="24"/>
        </w:rPr>
        <w:t xml:space="preserve">reproduce outcomes of the NLST and PLCO trials. </w:t>
      </w:r>
      <w:r w:rsidRPr="004B7AE5">
        <w:rPr>
          <w:rFonts w:ascii="Times New Roman" w:hAnsi="Times New Roman" w:cs="Times New Roman"/>
          <w:i/>
          <w:sz w:val="24"/>
          <w:szCs w:val="24"/>
        </w:rPr>
        <w:t>Cancer</w:t>
      </w:r>
      <w:r w:rsidRPr="004B7AE5">
        <w:rPr>
          <w:rFonts w:ascii="Times New Roman" w:hAnsi="Times New Roman" w:cs="Times New Roman"/>
          <w:sz w:val="24"/>
          <w:szCs w:val="24"/>
        </w:rPr>
        <w:t xml:space="preserve"> 2014;120(11):1713-24.</w:t>
      </w:r>
    </w:p>
    <w:p w14:paraId="7C48E798" w14:textId="788A3656" w:rsidR="00506D45" w:rsidRPr="004B7AE5" w:rsidRDefault="00506D45" w:rsidP="00506D45">
      <w:pPr>
        <w:numPr>
          <w:ilvl w:val="0"/>
          <w:numId w:val="3"/>
        </w:numPr>
        <w:contextualSpacing/>
        <w:rPr>
          <w:rFonts w:ascii="Times New Roman" w:eastAsia="Calibri" w:hAnsi="Times New Roman" w:cs="Times New Roman"/>
          <w:sz w:val="24"/>
          <w:szCs w:val="24"/>
        </w:rPr>
      </w:pPr>
      <w:r w:rsidRPr="004B7AE5">
        <w:rPr>
          <w:rFonts w:ascii="Times New Roman" w:eastAsia="Calibri" w:hAnsi="Times New Roman" w:cs="Times New Roman"/>
          <w:sz w:val="24"/>
          <w:szCs w:val="24"/>
        </w:rPr>
        <w:t xml:space="preserve">Etzioni R, Gulati R, </w:t>
      </w:r>
      <w:proofErr w:type="spellStart"/>
      <w:r w:rsidRPr="004B7AE5">
        <w:rPr>
          <w:rFonts w:ascii="Times New Roman" w:eastAsia="Calibri" w:hAnsi="Times New Roman" w:cs="Times New Roman"/>
          <w:sz w:val="24"/>
          <w:szCs w:val="24"/>
        </w:rPr>
        <w:t>Tsodikov</w:t>
      </w:r>
      <w:proofErr w:type="spellEnd"/>
      <w:r w:rsidRPr="004B7AE5">
        <w:rPr>
          <w:rFonts w:ascii="Times New Roman" w:eastAsia="Calibri" w:hAnsi="Times New Roman" w:cs="Times New Roman"/>
          <w:sz w:val="24"/>
          <w:szCs w:val="24"/>
        </w:rPr>
        <w:t xml:space="preserve"> A, et al. The prostate cancer conundrum revisited: treatment changes and prostate cancer mortality declines. </w:t>
      </w:r>
      <w:r w:rsidRPr="004B7AE5">
        <w:rPr>
          <w:rFonts w:ascii="Times New Roman" w:eastAsia="Calibri" w:hAnsi="Times New Roman" w:cs="Times New Roman"/>
          <w:i/>
          <w:sz w:val="24"/>
          <w:szCs w:val="24"/>
        </w:rPr>
        <w:t>Cancer</w:t>
      </w:r>
      <w:r w:rsidRPr="004B7AE5">
        <w:rPr>
          <w:rFonts w:ascii="Times New Roman" w:eastAsia="Calibri" w:hAnsi="Times New Roman" w:cs="Times New Roman"/>
          <w:sz w:val="24"/>
          <w:szCs w:val="24"/>
        </w:rPr>
        <w:t xml:space="preserve"> 2012;118</w:t>
      </w:r>
      <w:r w:rsidR="004B0725" w:rsidRPr="004B7AE5">
        <w:rPr>
          <w:rFonts w:ascii="Times New Roman" w:eastAsia="Calibri" w:hAnsi="Times New Roman" w:cs="Times New Roman"/>
          <w:sz w:val="24"/>
          <w:szCs w:val="24"/>
        </w:rPr>
        <w:t>(23)</w:t>
      </w:r>
      <w:r w:rsidRPr="004B7AE5">
        <w:rPr>
          <w:rFonts w:ascii="Times New Roman" w:eastAsia="Calibri" w:hAnsi="Times New Roman" w:cs="Times New Roman"/>
          <w:sz w:val="24"/>
          <w:szCs w:val="24"/>
        </w:rPr>
        <w:t>:5955-63.</w:t>
      </w:r>
    </w:p>
    <w:p w14:paraId="13E9B173" w14:textId="77777777" w:rsidR="00D43CC6" w:rsidRPr="004B7AE5" w:rsidRDefault="00D43CC6" w:rsidP="00D43CC6">
      <w:pPr>
        <w:ind w:left="720"/>
        <w:contextualSpacing/>
        <w:rPr>
          <w:rFonts w:ascii="Times New Roman" w:eastAsia="Calibri" w:hAnsi="Times New Roman" w:cs="Times New Roman"/>
          <w:sz w:val="24"/>
          <w:szCs w:val="24"/>
        </w:rPr>
      </w:pPr>
    </w:p>
    <w:p w14:paraId="7BE5BEB0" w14:textId="77777777" w:rsidR="004B0725" w:rsidRPr="004B7AE5" w:rsidRDefault="004B0725" w:rsidP="004B0725">
      <w:pPr>
        <w:widowControl w:val="0"/>
        <w:numPr>
          <w:ilvl w:val="0"/>
          <w:numId w:val="3"/>
        </w:numPr>
        <w:suppressAutoHyphens/>
        <w:spacing w:after="0" w:line="240" w:lineRule="auto"/>
        <w:contextualSpacing/>
        <w:rPr>
          <w:rFonts w:ascii="Times New Roman" w:eastAsia="SimSun" w:hAnsi="Times New Roman"/>
          <w:bCs/>
          <w:kern w:val="1"/>
          <w:sz w:val="24"/>
          <w:szCs w:val="24"/>
          <w:lang w:eastAsia="hi-IN" w:bidi="hi-IN"/>
        </w:rPr>
      </w:pPr>
      <w:proofErr w:type="spellStart"/>
      <w:r w:rsidRPr="004B7AE5">
        <w:rPr>
          <w:rFonts w:ascii="Times New Roman" w:eastAsia="SimSun" w:hAnsi="Times New Roman"/>
          <w:kern w:val="1"/>
          <w:sz w:val="24"/>
          <w:szCs w:val="24"/>
          <w:lang w:eastAsia="hi-IN" w:bidi="hi-IN"/>
        </w:rPr>
        <w:t>Heijnsdijk</w:t>
      </w:r>
      <w:proofErr w:type="spellEnd"/>
      <w:r w:rsidRPr="004B7AE5">
        <w:rPr>
          <w:rFonts w:ascii="Times New Roman" w:eastAsia="SimSun" w:hAnsi="Times New Roman"/>
          <w:kern w:val="1"/>
          <w:sz w:val="24"/>
          <w:szCs w:val="24"/>
          <w:lang w:eastAsia="hi-IN" w:bidi="hi-IN"/>
        </w:rPr>
        <w:t xml:space="preserve"> EA, </w:t>
      </w:r>
      <w:proofErr w:type="spellStart"/>
      <w:r w:rsidRPr="004B7AE5">
        <w:rPr>
          <w:rFonts w:ascii="Times New Roman" w:eastAsia="SimSun" w:hAnsi="Times New Roman"/>
          <w:kern w:val="1"/>
          <w:sz w:val="24"/>
          <w:szCs w:val="24"/>
          <w:lang w:eastAsia="hi-IN" w:bidi="hi-IN"/>
        </w:rPr>
        <w:t>Wever</w:t>
      </w:r>
      <w:proofErr w:type="spellEnd"/>
      <w:r w:rsidRPr="004B7AE5">
        <w:rPr>
          <w:rFonts w:ascii="Times New Roman" w:eastAsia="SimSun" w:hAnsi="Times New Roman"/>
          <w:kern w:val="1"/>
          <w:sz w:val="24"/>
          <w:szCs w:val="24"/>
          <w:lang w:eastAsia="hi-IN" w:bidi="hi-IN"/>
        </w:rPr>
        <w:t xml:space="preserve"> EM, </w:t>
      </w:r>
      <w:proofErr w:type="spellStart"/>
      <w:r w:rsidRPr="004B7AE5">
        <w:rPr>
          <w:rFonts w:ascii="Times New Roman" w:eastAsia="SimSun" w:hAnsi="Times New Roman"/>
          <w:kern w:val="1"/>
          <w:sz w:val="24"/>
          <w:szCs w:val="24"/>
          <w:lang w:eastAsia="hi-IN" w:bidi="hi-IN"/>
        </w:rPr>
        <w:t>Auvinen</w:t>
      </w:r>
      <w:proofErr w:type="spellEnd"/>
      <w:r w:rsidRPr="004B7AE5">
        <w:rPr>
          <w:rFonts w:ascii="Times New Roman" w:eastAsia="SimSun" w:hAnsi="Times New Roman"/>
          <w:kern w:val="1"/>
          <w:sz w:val="24"/>
          <w:szCs w:val="24"/>
          <w:lang w:eastAsia="hi-IN" w:bidi="hi-IN"/>
        </w:rPr>
        <w:t xml:space="preserve"> A, </w:t>
      </w:r>
      <w:proofErr w:type="spellStart"/>
      <w:r w:rsidRPr="004B7AE5">
        <w:rPr>
          <w:rFonts w:ascii="Times New Roman" w:eastAsia="SimSun" w:hAnsi="Times New Roman"/>
          <w:kern w:val="1"/>
          <w:sz w:val="24"/>
          <w:szCs w:val="24"/>
          <w:lang w:eastAsia="hi-IN" w:bidi="hi-IN"/>
        </w:rPr>
        <w:t>Hugosson</w:t>
      </w:r>
      <w:proofErr w:type="spellEnd"/>
      <w:r w:rsidRPr="004B7AE5">
        <w:rPr>
          <w:rFonts w:ascii="Times New Roman" w:eastAsia="SimSun" w:hAnsi="Times New Roman"/>
          <w:kern w:val="1"/>
          <w:sz w:val="24"/>
          <w:szCs w:val="24"/>
          <w:lang w:eastAsia="hi-IN" w:bidi="hi-IN"/>
        </w:rPr>
        <w:t xml:space="preserve"> J, </w:t>
      </w:r>
      <w:proofErr w:type="spellStart"/>
      <w:r w:rsidRPr="004B7AE5">
        <w:rPr>
          <w:rFonts w:ascii="Times New Roman" w:eastAsia="SimSun" w:hAnsi="Times New Roman"/>
          <w:kern w:val="1"/>
          <w:sz w:val="24"/>
          <w:szCs w:val="24"/>
          <w:lang w:eastAsia="hi-IN" w:bidi="hi-IN"/>
        </w:rPr>
        <w:t>Ciatto</w:t>
      </w:r>
      <w:proofErr w:type="spellEnd"/>
      <w:r w:rsidRPr="004B7AE5">
        <w:rPr>
          <w:rFonts w:ascii="Times New Roman" w:eastAsia="SimSun" w:hAnsi="Times New Roman"/>
          <w:kern w:val="1"/>
          <w:sz w:val="24"/>
          <w:szCs w:val="24"/>
          <w:lang w:eastAsia="hi-IN" w:bidi="hi-IN"/>
        </w:rPr>
        <w:t xml:space="preserve"> S, </w:t>
      </w:r>
      <w:proofErr w:type="spellStart"/>
      <w:r w:rsidRPr="004B7AE5">
        <w:rPr>
          <w:rFonts w:ascii="Times New Roman" w:eastAsia="SimSun" w:hAnsi="Times New Roman"/>
          <w:kern w:val="1"/>
          <w:sz w:val="24"/>
          <w:szCs w:val="24"/>
          <w:lang w:eastAsia="hi-IN" w:bidi="hi-IN"/>
        </w:rPr>
        <w:t>Nelen</w:t>
      </w:r>
      <w:proofErr w:type="spellEnd"/>
      <w:r w:rsidRPr="004B7AE5">
        <w:rPr>
          <w:rFonts w:ascii="Times New Roman" w:eastAsia="SimSun" w:hAnsi="Times New Roman"/>
          <w:kern w:val="1"/>
          <w:sz w:val="24"/>
          <w:szCs w:val="24"/>
          <w:lang w:eastAsia="hi-IN" w:bidi="hi-IN"/>
        </w:rPr>
        <w:t xml:space="preserve"> V, et al. </w:t>
      </w:r>
      <w:r w:rsidRPr="004B7AE5">
        <w:rPr>
          <w:rFonts w:ascii="Times New Roman" w:eastAsia="SimSun" w:hAnsi="Times New Roman"/>
          <w:kern w:val="1"/>
          <w:sz w:val="24"/>
          <w:szCs w:val="24"/>
          <w:lang w:val="en-GB" w:eastAsia="hi-IN" w:bidi="hi-IN"/>
        </w:rPr>
        <w:t xml:space="preserve">Quality of Life Effects of Prostate Specific Antigen Screening. </w:t>
      </w:r>
      <w:r w:rsidRPr="004B7AE5">
        <w:rPr>
          <w:rFonts w:ascii="Times New Roman" w:eastAsia="SimSun" w:hAnsi="Times New Roman"/>
          <w:i/>
          <w:kern w:val="1"/>
          <w:sz w:val="24"/>
          <w:szCs w:val="24"/>
          <w:lang w:val="en-GB" w:eastAsia="hi-IN" w:bidi="hi-IN"/>
        </w:rPr>
        <w:t xml:space="preserve">N </w:t>
      </w:r>
      <w:proofErr w:type="spellStart"/>
      <w:r w:rsidRPr="004B7AE5">
        <w:rPr>
          <w:rFonts w:ascii="Times New Roman" w:eastAsia="SimSun" w:hAnsi="Times New Roman"/>
          <w:i/>
          <w:kern w:val="1"/>
          <w:sz w:val="24"/>
          <w:szCs w:val="24"/>
          <w:lang w:val="en-GB" w:eastAsia="hi-IN" w:bidi="hi-IN"/>
        </w:rPr>
        <w:t>Engl</w:t>
      </w:r>
      <w:proofErr w:type="spellEnd"/>
      <w:r w:rsidRPr="004B7AE5">
        <w:rPr>
          <w:rFonts w:ascii="Times New Roman" w:eastAsia="SimSun" w:hAnsi="Times New Roman"/>
          <w:i/>
          <w:kern w:val="1"/>
          <w:sz w:val="24"/>
          <w:szCs w:val="24"/>
          <w:lang w:val="en-GB" w:eastAsia="hi-IN" w:bidi="hi-IN"/>
        </w:rPr>
        <w:t xml:space="preserve"> J Med</w:t>
      </w:r>
      <w:r w:rsidRPr="004B7AE5">
        <w:rPr>
          <w:rFonts w:ascii="Times New Roman" w:eastAsia="SimSun" w:hAnsi="Times New Roman"/>
          <w:kern w:val="1"/>
          <w:sz w:val="24"/>
          <w:szCs w:val="24"/>
          <w:lang w:val="en-GB" w:eastAsia="hi-IN" w:bidi="hi-IN"/>
        </w:rPr>
        <w:t xml:space="preserve"> 2012;367(7):595-605. </w:t>
      </w:r>
    </w:p>
    <w:p w14:paraId="2211BED6" w14:textId="77777777" w:rsidR="00506D45" w:rsidRPr="004B7AE5" w:rsidRDefault="00506D45" w:rsidP="00506D45">
      <w:pPr>
        <w:ind w:left="720"/>
        <w:contextualSpacing/>
        <w:rPr>
          <w:rFonts w:ascii="Times New Roman" w:eastAsia="Calibri" w:hAnsi="Times New Roman" w:cs="Times New Roman"/>
          <w:sz w:val="24"/>
          <w:szCs w:val="24"/>
        </w:rPr>
      </w:pPr>
    </w:p>
    <w:p w14:paraId="1DD2D8DB" w14:textId="3D3B8B05" w:rsidR="007C2CCA" w:rsidRPr="004B7AE5" w:rsidRDefault="00506D45" w:rsidP="007C2CCA">
      <w:pPr>
        <w:numPr>
          <w:ilvl w:val="0"/>
          <w:numId w:val="3"/>
        </w:numPr>
        <w:contextualSpacing/>
        <w:rPr>
          <w:rFonts w:ascii="Times New Roman" w:eastAsia="Calibri" w:hAnsi="Times New Roman" w:cs="Times New Roman"/>
          <w:sz w:val="24"/>
          <w:szCs w:val="24"/>
        </w:rPr>
      </w:pPr>
      <w:r w:rsidRPr="004B7AE5">
        <w:rPr>
          <w:rFonts w:ascii="Times New Roman" w:eastAsia="Calibri" w:hAnsi="Times New Roman" w:cs="Times New Roman"/>
          <w:sz w:val="24"/>
          <w:szCs w:val="24"/>
          <w:lang w:val="nl-NL"/>
        </w:rPr>
        <w:t xml:space="preserve">de Carvalho TM, Heijnsdijk EAM and de Koning HJ. </w:t>
      </w:r>
      <w:r w:rsidRPr="004B7AE5">
        <w:rPr>
          <w:rFonts w:ascii="Times New Roman" w:eastAsia="Calibri" w:hAnsi="Times New Roman" w:cs="Times New Roman"/>
          <w:sz w:val="24"/>
          <w:szCs w:val="24"/>
        </w:rPr>
        <w:t xml:space="preserve">Screening for Prostate Cancer in the  US? Reduce the harms and keep the benefit. </w:t>
      </w:r>
      <w:r w:rsidRPr="004B7AE5">
        <w:rPr>
          <w:rFonts w:ascii="Times New Roman" w:eastAsia="Calibri" w:hAnsi="Times New Roman" w:cs="Times New Roman"/>
          <w:i/>
          <w:sz w:val="24"/>
          <w:szCs w:val="24"/>
        </w:rPr>
        <w:t>Int J Cancer</w:t>
      </w:r>
      <w:r w:rsidRPr="004B7AE5">
        <w:rPr>
          <w:rFonts w:ascii="Times New Roman" w:eastAsia="Calibri" w:hAnsi="Times New Roman" w:cs="Times New Roman"/>
          <w:sz w:val="24"/>
          <w:szCs w:val="24"/>
        </w:rPr>
        <w:t xml:space="preserve"> </w:t>
      </w:r>
      <w:r w:rsidR="002C7960" w:rsidRPr="004B7AE5">
        <w:rPr>
          <w:rFonts w:ascii="Times New Roman" w:eastAsia="SimSun" w:hAnsi="Times New Roman"/>
          <w:kern w:val="1"/>
          <w:sz w:val="24"/>
          <w:szCs w:val="24"/>
          <w:lang w:eastAsia="hi-IN" w:bidi="hi-IN"/>
        </w:rPr>
        <w:t>2015;136</w:t>
      </w:r>
      <w:r w:rsidR="00E410C2" w:rsidRPr="004B7AE5">
        <w:rPr>
          <w:rFonts w:ascii="Times New Roman" w:eastAsia="SimSun" w:hAnsi="Times New Roman"/>
          <w:kern w:val="1"/>
          <w:sz w:val="24"/>
          <w:szCs w:val="24"/>
          <w:lang w:eastAsia="hi-IN" w:bidi="hi-IN"/>
        </w:rPr>
        <w:t>(7)</w:t>
      </w:r>
      <w:r w:rsidR="002C7960" w:rsidRPr="004B7AE5">
        <w:rPr>
          <w:rFonts w:ascii="Times New Roman" w:eastAsia="SimSun" w:hAnsi="Times New Roman"/>
          <w:kern w:val="1"/>
          <w:sz w:val="24"/>
          <w:szCs w:val="24"/>
          <w:lang w:eastAsia="hi-IN" w:bidi="hi-IN"/>
        </w:rPr>
        <w:t>:1600-7.</w:t>
      </w:r>
    </w:p>
    <w:p w14:paraId="3CD61D7B" w14:textId="77777777" w:rsidR="00A94AC4" w:rsidRPr="004B7AE5" w:rsidRDefault="00A94AC4" w:rsidP="00A94AC4">
      <w:pPr>
        <w:ind w:left="720"/>
        <w:contextualSpacing/>
        <w:rPr>
          <w:rFonts w:ascii="Times New Roman" w:eastAsia="Calibri" w:hAnsi="Times New Roman" w:cs="Times New Roman"/>
          <w:sz w:val="24"/>
          <w:szCs w:val="24"/>
        </w:rPr>
      </w:pPr>
    </w:p>
    <w:p w14:paraId="7D35BBF1" w14:textId="07C42A96" w:rsidR="007E7C0F" w:rsidRPr="004B7AE5" w:rsidRDefault="00A94AC4" w:rsidP="00B07D8F">
      <w:pPr>
        <w:numPr>
          <w:ilvl w:val="0"/>
          <w:numId w:val="3"/>
        </w:numPr>
        <w:contextualSpacing/>
        <w:rPr>
          <w:rFonts w:ascii="Times New Roman" w:eastAsia="Calibri" w:hAnsi="Times New Roman" w:cs="Times New Roman"/>
          <w:sz w:val="24"/>
          <w:szCs w:val="24"/>
        </w:rPr>
      </w:pPr>
      <w:r w:rsidRPr="004B7AE5">
        <w:rPr>
          <w:rFonts w:ascii="Times New Roman" w:eastAsia="Calibri" w:hAnsi="Times New Roman" w:cs="Times New Roman"/>
          <w:sz w:val="24"/>
          <w:szCs w:val="24"/>
          <w:lang w:val="nl-NL"/>
        </w:rPr>
        <w:t>de Koning HJ, Meza R, Plevritis SK, ten Haaf K, Munshi VN, Jeon J,</w:t>
      </w:r>
      <w:r w:rsidR="001F0020" w:rsidRPr="004B7AE5">
        <w:rPr>
          <w:rFonts w:ascii="Times New Roman" w:eastAsia="Calibri" w:hAnsi="Times New Roman" w:cs="Times New Roman"/>
          <w:sz w:val="24"/>
          <w:szCs w:val="24"/>
          <w:lang w:val="nl-NL"/>
        </w:rPr>
        <w:t xml:space="preserve"> et al</w:t>
      </w:r>
      <w:r w:rsidRPr="004B7AE5">
        <w:rPr>
          <w:rFonts w:ascii="Times New Roman" w:eastAsia="Calibri" w:hAnsi="Times New Roman" w:cs="Times New Roman"/>
          <w:sz w:val="24"/>
          <w:szCs w:val="24"/>
          <w:lang w:val="nl-NL"/>
        </w:rPr>
        <w:t xml:space="preserve">. </w:t>
      </w:r>
      <w:r w:rsidRPr="004B7AE5">
        <w:rPr>
          <w:rFonts w:ascii="Times New Roman" w:eastAsia="Calibri" w:hAnsi="Times New Roman" w:cs="Times New Roman"/>
          <w:sz w:val="24"/>
          <w:szCs w:val="24"/>
        </w:rPr>
        <w:t>Benefits and harms of computed tomography lung cancer screening strategies: a comparative modeling study for the U.S. Preventive Services Task Force.</w:t>
      </w:r>
      <w:r w:rsidRPr="004B7AE5">
        <w:t xml:space="preserve"> </w:t>
      </w:r>
      <w:r w:rsidR="001F0020" w:rsidRPr="004B7AE5">
        <w:rPr>
          <w:rFonts w:ascii="Times New Roman" w:eastAsia="Calibri" w:hAnsi="Times New Roman" w:cs="Times New Roman"/>
          <w:i/>
          <w:sz w:val="24"/>
          <w:szCs w:val="24"/>
        </w:rPr>
        <w:t>Ann Intern Med</w:t>
      </w:r>
      <w:r w:rsidR="001F0020" w:rsidRPr="004B7AE5">
        <w:rPr>
          <w:rFonts w:ascii="Times New Roman" w:eastAsia="Calibri" w:hAnsi="Times New Roman" w:cs="Times New Roman"/>
          <w:sz w:val="24"/>
          <w:szCs w:val="24"/>
        </w:rPr>
        <w:t xml:space="preserve"> 2014</w:t>
      </w:r>
      <w:r w:rsidRPr="004B7AE5">
        <w:rPr>
          <w:rFonts w:ascii="Times New Roman" w:eastAsia="Calibri" w:hAnsi="Times New Roman" w:cs="Times New Roman"/>
          <w:sz w:val="24"/>
          <w:szCs w:val="24"/>
        </w:rPr>
        <w:t>;160(5):311-20</w:t>
      </w:r>
      <w:r w:rsidR="00E410C2" w:rsidRPr="004B7AE5">
        <w:rPr>
          <w:rFonts w:ascii="Times New Roman" w:eastAsia="Calibri" w:hAnsi="Times New Roman" w:cs="Times New Roman"/>
          <w:sz w:val="24"/>
          <w:szCs w:val="24"/>
        </w:rPr>
        <w:t>.</w:t>
      </w:r>
    </w:p>
    <w:p w14:paraId="1177F89A" w14:textId="77777777" w:rsidR="003A0FC2" w:rsidRPr="004B7AE5" w:rsidRDefault="003A0FC2" w:rsidP="003A0FC2">
      <w:pPr>
        <w:ind w:left="720"/>
        <w:contextualSpacing/>
        <w:rPr>
          <w:rFonts w:ascii="Times New Roman" w:eastAsia="Calibri" w:hAnsi="Times New Roman" w:cs="Times New Roman"/>
          <w:sz w:val="24"/>
          <w:szCs w:val="24"/>
        </w:rPr>
      </w:pPr>
    </w:p>
    <w:p w14:paraId="49B822BB" w14:textId="3FD4CA53" w:rsidR="0049367E" w:rsidRPr="004B7AE5" w:rsidRDefault="007E7C0F" w:rsidP="000A1172">
      <w:pPr>
        <w:numPr>
          <w:ilvl w:val="0"/>
          <w:numId w:val="3"/>
        </w:numPr>
        <w:contextualSpacing/>
        <w:rPr>
          <w:rFonts w:ascii="Times New Roman" w:eastAsia="Calibri" w:hAnsi="Times New Roman" w:cs="Times New Roman"/>
          <w:sz w:val="24"/>
          <w:szCs w:val="24"/>
        </w:rPr>
      </w:pPr>
      <w:r w:rsidRPr="004B7AE5">
        <w:rPr>
          <w:rFonts w:ascii="Times New Roman" w:eastAsia="Calibri" w:hAnsi="Times New Roman" w:cs="Times New Roman"/>
          <w:sz w:val="24"/>
          <w:szCs w:val="24"/>
        </w:rPr>
        <w:t xml:space="preserve">Carter HB, </w:t>
      </w:r>
      <w:proofErr w:type="spellStart"/>
      <w:r w:rsidRPr="004B7AE5">
        <w:rPr>
          <w:rFonts w:ascii="Times New Roman" w:eastAsia="Calibri" w:hAnsi="Times New Roman" w:cs="Times New Roman"/>
          <w:sz w:val="24"/>
          <w:szCs w:val="24"/>
        </w:rPr>
        <w:t>Albertsen</w:t>
      </w:r>
      <w:proofErr w:type="spellEnd"/>
      <w:r w:rsidRPr="004B7AE5">
        <w:rPr>
          <w:rFonts w:ascii="Times New Roman" w:eastAsia="Calibri" w:hAnsi="Times New Roman" w:cs="Times New Roman"/>
          <w:sz w:val="24"/>
          <w:szCs w:val="24"/>
        </w:rPr>
        <w:t xml:space="preserve"> PC, Barry MJ, Etzioni R, Freedland SJ, Greene KL,</w:t>
      </w:r>
      <w:r w:rsidR="008D3357" w:rsidRPr="004B7AE5">
        <w:rPr>
          <w:rFonts w:ascii="Times New Roman" w:eastAsia="Calibri" w:hAnsi="Times New Roman" w:cs="Times New Roman"/>
          <w:sz w:val="24"/>
          <w:szCs w:val="24"/>
        </w:rPr>
        <w:t xml:space="preserve"> et al</w:t>
      </w:r>
      <w:r w:rsidRPr="004B7AE5">
        <w:rPr>
          <w:rFonts w:ascii="Times New Roman" w:eastAsia="Calibri" w:hAnsi="Times New Roman" w:cs="Times New Roman"/>
          <w:sz w:val="24"/>
          <w:szCs w:val="24"/>
        </w:rPr>
        <w:t>.</w:t>
      </w:r>
      <w:r w:rsidRPr="004B7AE5">
        <w:t xml:space="preserve"> </w:t>
      </w:r>
      <w:r w:rsidRPr="004B7AE5">
        <w:rPr>
          <w:rFonts w:ascii="Times New Roman" w:eastAsia="Calibri" w:hAnsi="Times New Roman" w:cs="Times New Roman"/>
          <w:sz w:val="24"/>
          <w:szCs w:val="24"/>
        </w:rPr>
        <w:t xml:space="preserve">Early detection of prostate cancer: AUA Guideline. </w:t>
      </w:r>
      <w:r w:rsidR="001F0020" w:rsidRPr="004B7AE5">
        <w:rPr>
          <w:rFonts w:ascii="Times New Roman" w:eastAsia="Calibri" w:hAnsi="Times New Roman" w:cs="Times New Roman"/>
          <w:i/>
          <w:sz w:val="24"/>
          <w:szCs w:val="24"/>
        </w:rPr>
        <w:t xml:space="preserve">J </w:t>
      </w:r>
      <w:proofErr w:type="spellStart"/>
      <w:r w:rsidR="001F0020" w:rsidRPr="004B7AE5">
        <w:rPr>
          <w:rFonts w:ascii="Times New Roman" w:eastAsia="Calibri" w:hAnsi="Times New Roman" w:cs="Times New Roman"/>
          <w:i/>
          <w:sz w:val="24"/>
          <w:szCs w:val="24"/>
        </w:rPr>
        <w:t>Urol</w:t>
      </w:r>
      <w:proofErr w:type="spellEnd"/>
      <w:r w:rsidR="001F0020" w:rsidRPr="004B7AE5">
        <w:rPr>
          <w:rFonts w:ascii="Times New Roman" w:eastAsia="Calibri" w:hAnsi="Times New Roman" w:cs="Times New Roman"/>
          <w:sz w:val="24"/>
          <w:szCs w:val="24"/>
        </w:rPr>
        <w:t xml:space="preserve"> 2013</w:t>
      </w:r>
      <w:r w:rsidRPr="004B7AE5">
        <w:rPr>
          <w:rFonts w:ascii="Times New Roman" w:eastAsia="Calibri" w:hAnsi="Times New Roman" w:cs="Times New Roman"/>
          <w:sz w:val="24"/>
          <w:szCs w:val="24"/>
        </w:rPr>
        <w:t>;190(2):419-26.</w:t>
      </w:r>
    </w:p>
    <w:p w14:paraId="6162B37C" w14:textId="77777777" w:rsidR="00A330F1" w:rsidRPr="004B7AE5" w:rsidRDefault="00A330F1" w:rsidP="00A330F1">
      <w:pPr>
        <w:ind w:left="720"/>
        <w:contextualSpacing/>
        <w:rPr>
          <w:rFonts w:ascii="Times New Roman" w:eastAsia="Calibri" w:hAnsi="Times New Roman" w:cs="Times New Roman"/>
          <w:sz w:val="24"/>
          <w:szCs w:val="24"/>
        </w:rPr>
      </w:pPr>
    </w:p>
    <w:p w14:paraId="1D8D1DAC" w14:textId="2302DB31" w:rsidR="0049367E" w:rsidRPr="004B7AE5" w:rsidRDefault="0049367E" w:rsidP="0049367E">
      <w:pPr>
        <w:numPr>
          <w:ilvl w:val="0"/>
          <w:numId w:val="3"/>
        </w:numPr>
        <w:contextualSpacing/>
        <w:rPr>
          <w:rFonts w:ascii="Times New Roman" w:eastAsia="Calibri" w:hAnsi="Times New Roman" w:cs="Times New Roman"/>
          <w:sz w:val="24"/>
          <w:szCs w:val="24"/>
        </w:rPr>
      </w:pPr>
      <w:proofErr w:type="spellStart"/>
      <w:r w:rsidRPr="004B7AE5">
        <w:rPr>
          <w:rFonts w:ascii="Times New Roman" w:eastAsia="Calibri" w:hAnsi="Times New Roman" w:cs="Times New Roman"/>
          <w:sz w:val="24"/>
          <w:szCs w:val="24"/>
          <w:lang w:val="nl-NL"/>
        </w:rPr>
        <w:t>Briggs</w:t>
      </w:r>
      <w:proofErr w:type="spellEnd"/>
      <w:r w:rsidRPr="004B7AE5">
        <w:rPr>
          <w:rFonts w:ascii="Times New Roman" w:eastAsia="Calibri" w:hAnsi="Times New Roman" w:cs="Times New Roman"/>
          <w:sz w:val="24"/>
          <w:szCs w:val="24"/>
          <w:lang w:val="nl-NL"/>
        </w:rPr>
        <w:t xml:space="preserve"> AH, </w:t>
      </w:r>
      <w:proofErr w:type="spellStart"/>
      <w:r w:rsidRPr="004B7AE5">
        <w:rPr>
          <w:rFonts w:ascii="Times New Roman" w:eastAsia="Calibri" w:hAnsi="Times New Roman" w:cs="Times New Roman"/>
          <w:sz w:val="24"/>
          <w:szCs w:val="24"/>
          <w:lang w:val="nl-NL"/>
        </w:rPr>
        <w:t>Weinstein</w:t>
      </w:r>
      <w:proofErr w:type="spellEnd"/>
      <w:r w:rsidRPr="004B7AE5">
        <w:rPr>
          <w:rFonts w:ascii="Times New Roman" w:eastAsia="Calibri" w:hAnsi="Times New Roman" w:cs="Times New Roman"/>
          <w:sz w:val="24"/>
          <w:szCs w:val="24"/>
          <w:lang w:val="nl-NL"/>
        </w:rPr>
        <w:t xml:space="preserve"> MC, </w:t>
      </w:r>
      <w:proofErr w:type="spellStart"/>
      <w:r w:rsidRPr="004B7AE5">
        <w:rPr>
          <w:rFonts w:ascii="Times New Roman" w:eastAsia="Calibri" w:hAnsi="Times New Roman" w:cs="Times New Roman"/>
          <w:sz w:val="24"/>
          <w:szCs w:val="24"/>
          <w:lang w:val="nl-NL"/>
        </w:rPr>
        <w:t>Fenwick</w:t>
      </w:r>
      <w:proofErr w:type="spellEnd"/>
      <w:r w:rsidRPr="004B7AE5">
        <w:rPr>
          <w:rFonts w:ascii="Times New Roman" w:eastAsia="Calibri" w:hAnsi="Times New Roman" w:cs="Times New Roman"/>
          <w:sz w:val="24"/>
          <w:szCs w:val="24"/>
          <w:lang w:val="nl-NL"/>
        </w:rPr>
        <w:t xml:space="preserve"> EA, et al. </w:t>
      </w:r>
      <w:r w:rsidRPr="004B7AE5">
        <w:rPr>
          <w:rFonts w:ascii="Times New Roman" w:eastAsia="Calibri" w:hAnsi="Times New Roman" w:cs="Times New Roman"/>
          <w:sz w:val="24"/>
          <w:szCs w:val="24"/>
        </w:rPr>
        <w:t xml:space="preserve">Model parameter estimation and uncertainty analysis: a report of the ISPOR-SMDM Modeling Good Research Practices Task Force Working Group-6. </w:t>
      </w:r>
      <w:r w:rsidRPr="004B7AE5">
        <w:rPr>
          <w:rFonts w:ascii="Times New Roman" w:eastAsia="Calibri" w:hAnsi="Times New Roman" w:cs="Times New Roman"/>
          <w:i/>
          <w:sz w:val="24"/>
          <w:szCs w:val="24"/>
        </w:rPr>
        <w:t xml:space="preserve">Med </w:t>
      </w:r>
      <w:proofErr w:type="spellStart"/>
      <w:r w:rsidRPr="004B7AE5">
        <w:rPr>
          <w:rFonts w:ascii="Times New Roman" w:eastAsia="Calibri" w:hAnsi="Times New Roman" w:cs="Times New Roman"/>
          <w:i/>
          <w:sz w:val="24"/>
          <w:szCs w:val="24"/>
        </w:rPr>
        <w:t>Decis</w:t>
      </w:r>
      <w:proofErr w:type="spellEnd"/>
      <w:r w:rsidRPr="004B7AE5">
        <w:rPr>
          <w:rFonts w:ascii="Times New Roman" w:eastAsia="Calibri" w:hAnsi="Times New Roman" w:cs="Times New Roman"/>
          <w:i/>
          <w:sz w:val="24"/>
          <w:szCs w:val="24"/>
        </w:rPr>
        <w:t xml:space="preserve"> Making</w:t>
      </w:r>
      <w:r w:rsidRPr="004B7AE5">
        <w:rPr>
          <w:rFonts w:ascii="Times New Roman" w:eastAsia="Calibri" w:hAnsi="Times New Roman" w:cs="Times New Roman"/>
          <w:sz w:val="24"/>
          <w:szCs w:val="24"/>
        </w:rPr>
        <w:t>. 2012;32(5):722-32.</w:t>
      </w:r>
    </w:p>
    <w:p w14:paraId="17888891" w14:textId="3282906B" w:rsidR="00167793" w:rsidRPr="004B7AE5" w:rsidRDefault="0098192E" w:rsidP="001F0020">
      <w:pPr>
        <w:pStyle w:val="Lijstalinea"/>
        <w:numPr>
          <w:ilvl w:val="0"/>
          <w:numId w:val="3"/>
        </w:numPr>
        <w:rPr>
          <w:rFonts w:ascii="Times New Roman" w:eastAsia="Calibri" w:hAnsi="Times New Roman" w:cs="Times New Roman"/>
          <w:sz w:val="24"/>
          <w:szCs w:val="24"/>
        </w:rPr>
      </w:pPr>
      <w:r w:rsidRPr="004B7AE5">
        <w:rPr>
          <w:rFonts w:ascii="Times New Roman" w:eastAsia="Calibri" w:hAnsi="Times New Roman" w:cs="Times New Roman"/>
          <w:sz w:val="24"/>
          <w:szCs w:val="24"/>
          <w:lang w:val="nl-NL"/>
        </w:rPr>
        <w:t xml:space="preserve">Wever EM, </w:t>
      </w:r>
      <w:proofErr w:type="spellStart"/>
      <w:r w:rsidRPr="004B7AE5">
        <w:rPr>
          <w:rFonts w:ascii="Times New Roman" w:eastAsia="Calibri" w:hAnsi="Times New Roman" w:cs="Times New Roman"/>
          <w:sz w:val="24"/>
          <w:szCs w:val="24"/>
          <w:lang w:val="nl-NL"/>
        </w:rPr>
        <w:t>Draisma</w:t>
      </w:r>
      <w:proofErr w:type="spellEnd"/>
      <w:r w:rsidRPr="004B7AE5">
        <w:rPr>
          <w:rFonts w:ascii="Times New Roman" w:eastAsia="Calibri" w:hAnsi="Times New Roman" w:cs="Times New Roman"/>
          <w:sz w:val="24"/>
          <w:szCs w:val="24"/>
          <w:lang w:val="nl-NL"/>
        </w:rPr>
        <w:t xml:space="preserve"> G, Heijnsdijk EA et al. </w:t>
      </w:r>
      <w:r w:rsidRPr="004B7AE5">
        <w:rPr>
          <w:rFonts w:ascii="Times New Roman" w:eastAsia="Calibri" w:hAnsi="Times New Roman" w:cs="Times New Roman"/>
          <w:sz w:val="24"/>
          <w:szCs w:val="24"/>
        </w:rPr>
        <w:t xml:space="preserve">How does early detection by screening affect disease progression?: Modelling estimated benefits in prostate cancer screening. </w:t>
      </w:r>
      <w:r w:rsidRPr="004B7AE5">
        <w:rPr>
          <w:rFonts w:ascii="Times New Roman" w:eastAsia="Calibri" w:hAnsi="Times New Roman" w:cs="Times New Roman"/>
          <w:i/>
          <w:sz w:val="24"/>
          <w:szCs w:val="24"/>
        </w:rPr>
        <w:t xml:space="preserve">Med </w:t>
      </w:r>
      <w:proofErr w:type="spellStart"/>
      <w:r w:rsidRPr="004B7AE5">
        <w:rPr>
          <w:rFonts w:ascii="Times New Roman" w:eastAsia="Calibri" w:hAnsi="Times New Roman" w:cs="Times New Roman"/>
          <w:i/>
          <w:sz w:val="24"/>
          <w:szCs w:val="24"/>
        </w:rPr>
        <w:t>Decis</w:t>
      </w:r>
      <w:proofErr w:type="spellEnd"/>
      <w:r w:rsidRPr="004B7AE5">
        <w:rPr>
          <w:rFonts w:ascii="Times New Roman" w:eastAsia="Calibri" w:hAnsi="Times New Roman" w:cs="Times New Roman"/>
          <w:i/>
          <w:sz w:val="24"/>
          <w:szCs w:val="24"/>
        </w:rPr>
        <w:t xml:space="preserve"> Making</w:t>
      </w:r>
      <w:r w:rsidRPr="004B7AE5">
        <w:rPr>
          <w:rFonts w:ascii="Times New Roman" w:eastAsia="Calibri" w:hAnsi="Times New Roman" w:cs="Times New Roman"/>
          <w:sz w:val="24"/>
          <w:szCs w:val="24"/>
        </w:rPr>
        <w:t xml:space="preserve"> 2011;31(4):550-558.</w:t>
      </w:r>
    </w:p>
    <w:p w14:paraId="55EB2DEA" w14:textId="77777777" w:rsidR="008A69AD" w:rsidRPr="004B7AE5" w:rsidRDefault="008A69AD" w:rsidP="008A69AD">
      <w:pPr>
        <w:pStyle w:val="Lijstalinea"/>
        <w:rPr>
          <w:rFonts w:ascii="Times New Roman" w:eastAsia="Calibri" w:hAnsi="Times New Roman" w:cs="Times New Roman"/>
          <w:sz w:val="24"/>
          <w:szCs w:val="24"/>
        </w:rPr>
      </w:pPr>
    </w:p>
    <w:p w14:paraId="2F4F822D" w14:textId="77777777" w:rsidR="004B7AE5" w:rsidRDefault="00A77858" w:rsidP="001F0020">
      <w:pPr>
        <w:pStyle w:val="Lijstalinea"/>
        <w:numPr>
          <w:ilvl w:val="0"/>
          <w:numId w:val="3"/>
        </w:numPr>
        <w:rPr>
          <w:rFonts w:ascii="Times New Roman" w:eastAsia="Calibri" w:hAnsi="Times New Roman" w:cs="Times New Roman"/>
          <w:sz w:val="24"/>
          <w:szCs w:val="24"/>
        </w:rPr>
      </w:pPr>
      <w:r w:rsidRPr="004B7AE5">
        <w:rPr>
          <w:rFonts w:ascii="Times New Roman" w:eastAsia="Calibri" w:hAnsi="Times New Roman" w:cs="Times New Roman"/>
          <w:sz w:val="24"/>
          <w:szCs w:val="24"/>
          <w:lang w:val="nl-NL"/>
        </w:rPr>
        <w:t xml:space="preserve">Taylor DC, </w:t>
      </w:r>
      <w:proofErr w:type="spellStart"/>
      <w:r w:rsidRPr="004B7AE5">
        <w:rPr>
          <w:rFonts w:ascii="Times New Roman" w:eastAsia="Calibri" w:hAnsi="Times New Roman" w:cs="Times New Roman"/>
          <w:sz w:val="24"/>
          <w:szCs w:val="24"/>
          <w:lang w:val="nl-NL"/>
        </w:rPr>
        <w:t>Pawar</w:t>
      </w:r>
      <w:proofErr w:type="spellEnd"/>
      <w:r w:rsidRPr="004B7AE5">
        <w:rPr>
          <w:rFonts w:ascii="Times New Roman" w:eastAsia="Calibri" w:hAnsi="Times New Roman" w:cs="Times New Roman"/>
          <w:sz w:val="24"/>
          <w:szCs w:val="24"/>
          <w:lang w:val="nl-NL"/>
        </w:rPr>
        <w:t xml:space="preserve"> V, </w:t>
      </w:r>
      <w:proofErr w:type="spellStart"/>
      <w:r w:rsidRPr="004B7AE5">
        <w:rPr>
          <w:rFonts w:ascii="Times New Roman" w:eastAsia="Calibri" w:hAnsi="Times New Roman" w:cs="Times New Roman"/>
          <w:sz w:val="24"/>
          <w:szCs w:val="24"/>
          <w:lang w:val="nl-NL"/>
        </w:rPr>
        <w:t>Kruzikas</w:t>
      </w:r>
      <w:proofErr w:type="spellEnd"/>
      <w:r w:rsidRPr="004B7AE5">
        <w:rPr>
          <w:rFonts w:ascii="Times New Roman" w:eastAsia="Calibri" w:hAnsi="Times New Roman" w:cs="Times New Roman"/>
          <w:sz w:val="24"/>
          <w:szCs w:val="24"/>
          <w:lang w:val="nl-NL"/>
        </w:rPr>
        <w:t xml:space="preserve"> DT, et al. </w:t>
      </w:r>
      <w:r w:rsidRPr="004B7AE5">
        <w:rPr>
          <w:rFonts w:ascii="Times New Roman" w:eastAsia="Calibri" w:hAnsi="Times New Roman" w:cs="Times New Roman"/>
          <w:sz w:val="24"/>
          <w:szCs w:val="24"/>
        </w:rPr>
        <w:t xml:space="preserve">Incorporating Calibrated Model Parameters into Sensitivity Analyses: Deterministic and Probabilistic Approaches. </w:t>
      </w:r>
      <w:proofErr w:type="spellStart"/>
      <w:r w:rsidRPr="004B7AE5">
        <w:rPr>
          <w:rFonts w:ascii="Times New Roman" w:eastAsia="Calibri" w:hAnsi="Times New Roman" w:cs="Times New Roman"/>
          <w:i/>
          <w:sz w:val="24"/>
          <w:szCs w:val="24"/>
        </w:rPr>
        <w:t>Pharmaecon</w:t>
      </w:r>
      <w:proofErr w:type="spellEnd"/>
      <w:r w:rsidRPr="004B7AE5">
        <w:rPr>
          <w:rFonts w:ascii="Times New Roman" w:eastAsia="Calibri" w:hAnsi="Times New Roman" w:cs="Times New Roman"/>
          <w:sz w:val="24"/>
          <w:szCs w:val="24"/>
        </w:rPr>
        <w:t xml:space="preserve"> 2012 </w:t>
      </w:r>
    </w:p>
    <w:p w14:paraId="34A7CCB5" w14:textId="5FC71CE5" w:rsidR="00A77858" w:rsidRDefault="00A77858" w:rsidP="004B7AE5">
      <w:pPr>
        <w:pStyle w:val="Lijstalinea"/>
        <w:rPr>
          <w:rFonts w:ascii="Times New Roman" w:eastAsia="Calibri" w:hAnsi="Times New Roman" w:cs="Times New Roman"/>
          <w:sz w:val="24"/>
          <w:szCs w:val="24"/>
        </w:rPr>
      </w:pPr>
      <w:r w:rsidRPr="004B7AE5">
        <w:rPr>
          <w:rFonts w:ascii="Times New Roman" w:eastAsia="Calibri" w:hAnsi="Times New Roman" w:cs="Times New Roman"/>
          <w:sz w:val="24"/>
          <w:szCs w:val="24"/>
        </w:rPr>
        <w:t>30(2):119-126.</w:t>
      </w:r>
    </w:p>
    <w:p w14:paraId="74AC609E" w14:textId="77777777" w:rsidR="004B7AE5" w:rsidRPr="004B7AE5" w:rsidRDefault="004B7AE5" w:rsidP="004B7AE5">
      <w:pPr>
        <w:pStyle w:val="Lijstalinea"/>
        <w:rPr>
          <w:rFonts w:ascii="Times New Roman" w:eastAsia="Calibri" w:hAnsi="Times New Roman" w:cs="Times New Roman"/>
          <w:sz w:val="24"/>
          <w:szCs w:val="24"/>
        </w:rPr>
      </w:pPr>
    </w:p>
    <w:p w14:paraId="6BEBD09B" w14:textId="795D5113" w:rsidR="000341FA" w:rsidRPr="004B7AE5" w:rsidRDefault="00167793" w:rsidP="000341FA">
      <w:pPr>
        <w:widowControl w:val="0"/>
        <w:numPr>
          <w:ilvl w:val="0"/>
          <w:numId w:val="3"/>
        </w:numPr>
        <w:suppressAutoHyphens/>
        <w:spacing w:after="0" w:line="240" w:lineRule="auto"/>
        <w:contextualSpacing/>
        <w:rPr>
          <w:rFonts w:ascii="Times New Roman" w:eastAsia="SimSun" w:hAnsi="Times New Roman" w:cs="Times New Roman"/>
          <w:kern w:val="2"/>
          <w:sz w:val="24"/>
          <w:szCs w:val="24"/>
          <w:lang w:val="en-GB" w:eastAsia="hi-IN" w:bidi="hi-IN"/>
        </w:rPr>
      </w:pPr>
      <w:proofErr w:type="spellStart"/>
      <w:r w:rsidRPr="004B7AE5">
        <w:rPr>
          <w:rFonts w:ascii="Times New Roman" w:eastAsia="SimSun" w:hAnsi="Times New Roman" w:cs="Times New Roman"/>
          <w:kern w:val="2"/>
          <w:sz w:val="24"/>
          <w:szCs w:val="24"/>
          <w:lang w:val="en-GB" w:eastAsia="hi-IN" w:bidi="hi-IN"/>
        </w:rPr>
        <w:lastRenderedPageBreak/>
        <w:t>Draisma</w:t>
      </w:r>
      <w:proofErr w:type="spellEnd"/>
      <w:r w:rsidRPr="004B7AE5">
        <w:rPr>
          <w:rFonts w:ascii="Times New Roman" w:eastAsia="SimSun" w:hAnsi="Times New Roman" w:cs="Times New Roman"/>
          <w:kern w:val="2"/>
          <w:sz w:val="24"/>
          <w:szCs w:val="24"/>
          <w:lang w:val="en-GB" w:eastAsia="hi-IN" w:bidi="hi-IN"/>
        </w:rPr>
        <w:t xml:space="preserve"> G, Etzioni R, </w:t>
      </w:r>
      <w:proofErr w:type="spellStart"/>
      <w:r w:rsidRPr="004B7AE5">
        <w:rPr>
          <w:rFonts w:ascii="Times New Roman" w:eastAsia="SimSun" w:hAnsi="Times New Roman" w:cs="Times New Roman"/>
          <w:kern w:val="2"/>
          <w:sz w:val="24"/>
          <w:szCs w:val="24"/>
          <w:lang w:val="en-GB" w:eastAsia="hi-IN" w:bidi="hi-IN"/>
        </w:rPr>
        <w:t>Tsodikov</w:t>
      </w:r>
      <w:proofErr w:type="spellEnd"/>
      <w:r w:rsidRPr="004B7AE5">
        <w:rPr>
          <w:rFonts w:ascii="Times New Roman" w:eastAsia="SimSun" w:hAnsi="Times New Roman" w:cs="Times New Roman"/>
          <w:kern w:val="2"/>
          <w:sz w:val="24"/>
          <w:szCs w:val="24"/>
          <w:lang w:val="en-GB" w:eastAsia="hi-IN" w:bidi="hi-IN"/>
        </w:rPr>
        <w:t xml:space="preserve"> A, et al. Lead Time and Overdiagnosis in Prostate-Specific Antigen Screening: Importance of Methods and Context. </w:t>
      </w:r>
      <w:r w:rsidR="00E410C2" w:rsidRPr="004B7AE5">
        <w:rPr>
          <w:rFonts w:ascii="Times New Roman" w:eastAsia="SimSun" w:hAnsi="Times New Roman" w:cs="Times New Roman"/>
          <w:i/>
          <w:kern w:val="2"/>
          <w:sz w:val="24"/>
          <w:szCs w:val="24"/>
          <w:lang w:val="en-GB" w:eastAsia="hi-IN" w:bidi="hi-IN"/>
        </w:rPr>
        <w:t>J Natl Cancer Inst</w:t>
      </w:r>
      <w:r w:rsidRPr="004B7AE5">
        <w:rPr>
          <w:rFonts w:ascii="Times New Roman" w:eastAsia="SimSun" w:hAnsi="Times New Roman" w:cs="Times New Roman"/>
          <w:kern w:val="2"/>
          <w:sz w:val="24"/>
          <w:szCs w:val="24"/>
          <w:lang w:val="en-GB" w:eastAsia="hi-IN" w:bidi="hi-IN"/>
        </w:rPr>
        <w:t xml:space="preserve"> 2009; 101(6):374-383.</w:t>
      </w:r>
    </w:p>
    <w:p w14:paraId="50AEB169" w14:textId="77777777" w:rsidR="00167793" w:rsidRPr="004B7AE5" w:rsidRDefault="00167793" w:rsidP="00167793">
      <w:pPr>
        <w:pStyle w:val="Lijstalinea"/>
        <w:rPr>
          <w:rFonts w:ascii="Times New Roman" w:eastAsia="SimSun" w:hAnsi="Times New Roman" w:cs="Times New Roman"/>
          <w:kern w:val="2"/>
          <w:sz w:val="24"/>
          <w:szCs w:val="24"/>
          <w:lang w:val="en-GB" w:eastAsia="hi-IN" w:bidi="hi-IN"/>
        </w:rPr>
      </w:pPr>
    </w:p>
    <w:p w14:paraId="58D8E096" w14:textId="5054D66F" w:rsidR="00315115" w:rsidRPr="004B7AE5" w:rsidRDefault="00167793" w:rsidP="00315115">
      <w:pPr>
        <w:pStyle w:val="Lijstalinea"/>
        <w:numPr>
          <w:ilvl w:val="0"/>
          <w:numId w:val="3"/>
        </w:numPr>
        <w:rPr>
          <w:rFonts w:ascii="Times New Roman" w:hAnsi="Times New Roman" w:cs="Times New Roman"/>
          <w:sz w:val="24"/>
          <w:szCs w:val="24"/>
        </w:rPr>
      </w:pPr>
      <w:r w:rsidRPr="004B7AE5">
        <w:rPr>
          <w:rFonts w:ascii="Times New Roman" w:eastAsia="SimSun" w:hAnsi="Times New Roman" w:cs="Times New Roman"/>
          <w:kern w:val="2"/>
          <w:sz w:val="24"/>
          <w:szCs w:val="24"/>
          <w:lang w:val="en-GB" w:eastAsia="hi-IN" w:bidi="hi-IN"/>
        </w:rPr>
        <w:t xml:space="preserve">Etzioni R, Gulati R, </w:t>
      </w:r>
      <w:proofErr w:type="spellStart"/>
      <w:r w:rsidRPr="004B7AE5">
        <w:rPr>
          <w:rFonts w:ascii="Times New Roman" w:eastAsia="SimSun" w:hAnsi="Times New Roman" w:cs="Times New Roman"/>
          <w:kern w:val="2"/>
          <w:sz w:val="24"/>
          <w:szCs w:val="24"/>
          <w:lang w:val="en-GB" w:eastAsia="hi-IN" w:bidi="hi-IN"/>
        </w:rPr>
        <w:t>Mallinger</w:t>
      </w:r>
      <w:proofErr w:type="spellEnd"/>
      <w:r w:rsidRPr="004B7AE5">
        <w:rPr>
          <w:rFonts w:ascii="Times New Roman" w:eastAsia="SimSun" w:hAnsi="Times New Roman" w:cs="Times New Roman"/>
          <w:kern w:val="2"/>
          <w:sz w:val="24"/>
          <w:szCs w:val="24"/>
          <w:lang w:val="en-GB" w:eastAsia="hi-IN" w:bidi="hi-IN"/>
        </w:rPr>
        <w:t xml:space="preserve"> L, </w:t>
      </w:r>
      <w:proofErr w:type="spellStart"/>
      <w:r w:rsidRPr="004B7AE5">
        <w:rPr>
          <w:rFonts w:ascii="Times New Roman" w:eastAsia="SimSun" w:hAnsi="Times New Roman" w:cs="Times New Roman"/>
          <w:kern w:val="2"/>
          <w:sz w:val="24"/>
          <w:szCs w:val="24"/>
          <w:lang w:val="en-GB" w:eastAsia="hi-IN" w:bidi="hi-IN"/>
        </w:rPr>
        <w:t>Mandelblatt</w:t>
      </w:r>
      <w:proofErr w:type="spellEnd"/>
      <w:r w:rsidRPr="004B7AE5">
        <w:rPr>
          <w:rFonts w:ascii="Times New Roman" w:eastAsia="SimSun" w:hAnsi="Times New Roman" w:cs="Times New Roman"/>
          <w:kern w:val="2"/>
          <w:sz w:val="24"/>
          <w:szCs w:val="24"/>
          <w:lang w:val="en-GB" w:eastAsia="hi-IN" w:bidi="hi-IN"/>
        </w:rPr>
        <w:t xml:space="preserve"> J. </w:t>
      </w:r>
      <w:r w:rsidRPr="004B7AE5">
        <w:rPr>
          <w:rFonts w:ascii="Times New Roman" w:eastAsia="SimSun" w:hAnsi="Times New Roman" w:cs="Times New Roman"/>
          <w:kern w:val="2"/>
          <w:sz w:val="24"/>
          <w:szCs w:val="24"/>
          <w:lang w:eastAsia="hi-IN" w:bidi="hi-IN"/>
        </w:rPr>
        <w:t>Influence of study features and methods on overdiagnosis estimates in breast and prostate cancer screening.</w:t>
      </w:r>
      <w:r w:rsidRPr="004B7AE5">
        <w:t xml:space="preserve"> </w:t>
      </w:r>
      <w:r w:rsidRPr="004B7AE5">
        <w:rPr>
          <w:rFonts w:ascii="Times New Roman" w:eastAsia="SimSun" w:hAnsi="Times New Roman" w:cs="Times New Roman"/>
          <w:i/>
          <w:kern w:val="2"/>
          <w:sz w:val="24"/>
          <w:szCs w:val="24"/>
          <w:lang w:eastAsia="hi-IN" w:bidi="hi-IN"/>
        </w:rPr>
        <w:t>Ann Intern Med</w:t>
      </w:r>
      <w:r w:rsidR="001F0020" w:rsidRPr="004B7AE5">
        <w:rPr>
          <w:rFonts w:ascii="Times New Roman" w:eastAsia="SimSun" w:hAnsi="Times New Roman" w:cs="Times New Roman"/>
          <w:kern w:val="2"/>
          <w:sz w:val="24"/>
          <w:szCs w:val="24"/>
          <w:lang w:eastAsia="hi-IN" w:bidi="hi-IN"/>
        </w:rPr>
        <w:t xml:space="preserve"> 2013</w:t>
      </w:r>
      <w:r w:rsidRPr="004B7AE5">
        <w:rPr>
          <w:rFonts w:ascii="Times New Roman" w:eastAsia="SimSun" w:hAnsi="Times New Roman" w:cs="Times New Roman"/>
          <w:kern w:val="2"/>
          <w:sz w:val="24"/>
          <w:szCs w:val="24"/>
          <w:lang w:eastAsia="hi-IN" w:bidi="hi-IN"/>
        </w:rPr>
        <w:t>;158(11):831-8.</w:t>
      </w:r>
    </w:p>
    <w:p w14:paraId="132CB35C" w14:textId="77777777" w:rsidR="008C611B" w:rsidRPr="004B7AE5" w:rsidRDefault="008C611B" w:rsidP="008C611B">
      <w:pPr>
        <w:pStyle w:val="Lijstalinea"/>
        <w:rPr>
          <w:rFonts w:ascii="Times New Roman" w:hAnsi="Times New Roman" w:cs="Times New Roman"/>
          <w:sz w:val="24"/>
          <w:szCs w:val="24"/>
        </w:rPr>
      </w:pPr>
    </w:p>
    <w:p w14:paraId="34E9943C" w14:textId="7F9BF3C9" w:rsidR="00315115" w:rsidRPr="004B7AE5" w:rsidRDefault="00315115" w:rsidP="00315115">
      <w:pPr>
        <w:pStyle w:val="Lijstalinea"/>
        <w:numPr>
          <w:ilvl w:val="0"/>
          <w:numId w:val="3"/>
        </w:numPr>
        <w:rPr>
          <w:rFonts w:ascii="Times New Roman" w:hAnsi="Times New Roman" w:cs="Times New Roman"/>
          <w:sz w:val="24"/>
          <w:szCs w:val="24"/>
        </w:rPr>
      </w:pPr>
      <w:r w:rsidRPr="004B7AE5">
        <w:rPr>
          <w:rFonts w:ascii="Times New Roman" w:hAnsi="Times New Roman" w:cs="Times New Roman"/>
          <w:sz w:val="24"/>
          <w:szCs w:val="24"/>
        </w:rPr>
        <w:t xml:space="preserve">Kennedy MC, O’Hagan A. Bayesian calibration of computer models.  </w:t>
      </w:r>
      <w:r w:rsidR="00E410C2" w:rsidRPr="004B7AE5">
        <w:rPr>
          <w:rFonts w:ascii="Times New Roman" w:hAnsi="Times New Roman" w:cs="Times New Roman"/>
          <w:i/>
          <w:sz w:val="24"/>
          <w:szCs w:val="24"/>
        </w:rPr>
        <w:t>J R Stat Soc B</w:t>
      </w:r>
      <w:r w:rsidRPr="004B7AE5">
        <w:rPr>
          <w:rFonts w:ascii="Times New Roman" w:hAnsi="Times New Roman" w:cs="Times New Roman"/>
          <w:sz w:val="24"/>
          <w:szCs w:val="24"/>
        </w:rPr>
        <w:t xml:space="preserve"> 2001;63</w:t>
      </w:r>
      <w:r w:rsidR="00E410C2" w:rsidRPr="004B7AE5">
        <w:rPr>
          <w:rFonts w:ascii="Times New Roman" w:hAnsi="Times New Roman" w:cs="Times New Roman"/>
          <w:sz w:val="24"/>
          <w:szCs w:val="24"/>
        </w:rPr>
        <w:t>(3)</w:t>
      </w:r>
      <w:r w:rsidRPr="004B7AE5">
        <w:rPr>
          <w:rFonts w:ascii="Times New Roman" w:hAnsi="Times New Roman" w:cs="Times New Roman"/>
          <w:sz w:val="24"/>
          <w:szCs w:val="24"/>
        </w:rPr>
        <w:t>:425-64.</w:t>
      </w:r>
      <w:r w:rsidRPr="004B7AE5">
        <w:rPr>
          <w:rFonts w:ascii="Times New Roman" w:hAnsi="Times New Roman" w:cs="Times New Roman"/>
          <w:sz w:val="24"/>
          <w:szCs w:val="24"/>
        </w:rPr>
        <w:br/>
      </w:r>
    </w:p>
    <w:p w14:paraId="7FE88408" w14:textId="02ECA4FA" w:rsidR="00315115" w:rsidRPr="004B7AE5" w:rsidRDefault="00315115" w:rsidP="00315115">
      <w:pPr>
        <w:pStyle w:val="Lijstalinea"/>
        <w:numPr>
          <w:ilvl w:val="0"/>
          <w:numId w:val="3"/>
        </w:numPr>
        <w:rPr>
          <w:rFonts w:ascii="Times New Roman" w:hAnsi="Times New Roman" w:cs="Times New Roman"/>
          <w:sz w:val="24"/>
          <w:szCs w:val="24"/>
        </w:rPr>
      </w:pPr>
      <w:r w:rsidRPr="004B7AE5">
        <w:rPr>
          <w:rFonts w:ascii="Times New Roman" w:hAnsi="Times New Roman" w:cs="Times New Roman"/>
          <w:sz w:val="24"/>
          <w:szCs w:val="24"/>
        </w:rPr>
        <w:t xml:space="preserve">Stevenson MD, Oakley J, Chilcott JB. Gaussian process modeling in conjunction with individual patient simulation modeling: a case study describing the calculation of cost-effectiveness ratios for the treatment of established osteoporosis. </w:t>
      </w:r>
      <w:r w:rsidRPr="004B7AE5">
        <w:rPr>
          <w:rFonts w:ascii="Times New Roman" w:hAnsi="Times New Roman" w:cs="Times New Roman"/>
          <w:i/>
          <w:sz w:val="24"/>
          <w:szCs w:val="24"/>
        </w:rPr>
        <w:t xml:space="preserve">Med </w:t>
      </w:r>
      <w:proofErr w:type="spellStart"/>
      <w:r w:rsidRPr="004B7AE5">
        <w:rPr>
          <w:rFonts w:ascii="Times New Roman" w:hAnsi="Times New Roman" w:cs="Times New Roman"/>
          <w:i/>
          <w:sz w:val="24"/>
          <w:szCs w:val="24"/>
        </w:rPr>
        <w:t>Decis</w:t>
      </w:r>
      <w:proofErr w:type="spellEnd"/>
      <w:r w:rsidRPr="004B7AE5">
        <w:rPr>
          <w:rFonts w:ascii="Times New Roman" w:hAnsi="Times New Roman" w:cs="Times New Roman"/>
          <w:i/>
          <w:sz w:val="24"/>
          <w:szCs w:val="24"/>
        </w:rPr>
        <w:t xml:space="preserve"> Making</w:t>
      </w:r>
      <w:r w:rsidRPr="004B7AE5">
        <w:rPr>
          <w:rFonts w:ascii="Times New Roman" w:hAnsi="Times New Roman" w:cs="Times New Roman"/>
          <w:sz w:val="24"/>
          <w:szCs w:val="24"/>
        </w:rPr>
        <w:t xml:space="preserve"> 2004;24(1):89-100.</w:t>
      </w:r>
    </w:p>
    <w:p w14:paraId="161E16A1" w14:textId="77777777" w:rsidR="008C611B" w:rsidRPr="004B7AE5" w:rsidRDefault="008C611B" w:rsidP="008C611B">
      <w:pPr>
        <w:pStyle w:val="Lijstalinea"/>
        <w:rPr>
          <w:rFonts w:ascii="Times New Roman" w:hAnsi="Times New Roman" w:cs="Times New Roman"/>
          <w:sz w:val="24"/>
          <w:szCs w:val="24"/>
        </w:rPr>
      </w:pPr>
    </w:p>
    <w:p w14:paraId="1B56CB5F" w14:textId="2D89F102" w:rsidR="008C611B" w:rsidRPr="004B7AE5" w:rsidRDefault="008C611B" w:rsidP="008C611B">
      <w:pPr>
        <w:pStyle w:val="Lijstalinea"/>
        <w:numPr>
          <w:ilvl w:val="0"/>
          <w:numId w:val="3"/>
        </w:numPr>
        <w:rPr>
          <w:rFonts w:ascii="Times New Roman" w:hAnsi="Times New Roman" w:cs="Times New Roman"/>
          <w:sz w:val="24"/>
          <w:szCs w:val="24"/>
        </w:rPr>
      </w:pPr>
      <w:r w:rsidRPr="004B7AE5">
        <w:rPr>
          <w:rFonts w:ascii="Times New Roman" w:hAnsi="Times New Roman" w:cs="Times New Roman"/>
          <w:sz w:val="24"/>
          <w:szCs w:val="24"/>
        </w:rPr>
        <w:t>Chang ET, Strong M, Clayton RH.</w:t>
      </w:r>
      <w:r w:rsidR="00F0605F" w:rsidRPr="004B7AE5">
        <w:rPr>
          <w:rFonts w:ascii="Times New Roman" w:hAnsi="Times New Roman" w:cs="Times New Roman"/>
          <w:sz w:val="24"/>
          <w:szCs w:val="24"/>
        </w:rPr>
        <w:t xml:space="preserve"> </w:t>
      </w:r>
      <w:r w:rsidRPr="004B7AE5">
        <w:rPr>
          <w:rFonts w:ascii="Times New Roman" w:hAnsi="Times New Roman" w:cs="Times New Roman"/>
          <w:sz w:val="24"/>
          <w:szCs w:val="24"/>
        </w:rPr>
        <w:t xml:space="preserve">Bayesian Sensitivity Analysis of a Cardiac Cell Model Using a Gaussian Process Emulator. </w:t>
      </w:r>
      <w:proofErr w:type="spellStart"/>
      <w:r w:rsidRPr="004B7AE5">
        <w:rPr>
          <w:rFonts w:ascii="Times New Roman" w:hAnsi="Times New Roman" w:cs="Times New Roman"/>
          <w:i/>
          <w:sz w:val="24"/>
          <w:szCs w:val="24"/>
        </w:rPr>
        <w:t>PLoS</w:t>
      </w:r>
      <w:proofErr w:type="spellEnd"/>
      <w:r w:rsidRPr="004B7AE5">
        <w:rPr>
          <w:rFonts w:ascii="Times New Roman" w:hAnsi="Times New Roman" w:cs="Times New Roman"/>
          <w:i/>
          <w:sz w:val="24"/>
          <w:szCs w:val="24"/>
        </w:rPr>
        <w:t xml:space="preserve"> One</w:t>
      </w:r>
      <w:r w:rsidR="00E410C2" w:rsidRPr="004B7AE5">
        <w:rPr>
          <w:rFonts w:ascii="Times New Roman" w:hAnsi="Times New Roman" w:cs="Times New Roman"/>
          <w:sz w:val="24"/>
          <w:szCs w:val="24"/>
        </w:rPr>
        <w:t xml:space="preserve"> 2015</w:t>
      </w:r>
      <w:r w:rsidRPr="004B7AE5">
        <w:rPr>
          <w:rFonts w:ascii="Times New Roman" w:hAnsi="Times New Roman" w:cs="Times New Roman"/>
          <w:sz w:val="24"/>
          <w:szCs w:val="24"/>
        </w:rPr>
        <w:t>;10(6):e0130252</w:t>
      </w:r>
    </w:p>
    <w:p w14:paraId="6BC4CDC8" w14:textId="77777777" w:rsidR="008C611B" w:rsidRPr="004B7AE5" w:rsidRDefault="008C611B" w:rsidP="008C611B">
      <w:pPr>
        <w:pStyle w:val="Lijstalinea"/>
        <w:rPr>
          <w:rFonts w:ascii="Times New Roman" w:hAnsi="Times New Roman" w:cs="Times New Roman"/>
          <w:sz w:val="24"/>
          <w:szCs w:val="24"/>
        </w:rPr>
      </w:pPr>
    </w:p>
    <w:p w14:paraId="78175C6D" w14:textId="715A5027" w:rsidR="0043634F" w:rsidRPr="004B7AE5" w:rsidRDefault="008C611B" w:rsidP="0043634F">
      <w:pPr>
        <w:pStyle w:val="Lijstalinea"/>
        <w:numPr>
          <w:ilvl w:val="0"/>
          <w:numId w:val="3"/>
        </w:numPr>
        <w:rPr>
          <w:rFonts w:ascii="Times New Roman" w:hAnsi="Times New Roman" w:cs="Times New Roman"/>
          <w:sz w:val="24"/>
          <w:szCs w:val="24"/>
        </w:rPr>
      </w:pPr>
      <w:r w:rsidRPr="004B7AE5">
        <w:rPr>
          <w:rFonts w:ascii="Times New Roman" w:hAnsi="Times New Roman" w:cs="Times New Roman"/>
          <w:sz w:val="24"/>
          <w:szCs w:val="24"/>
          <w:lang w:val="nl-NL"/>
        </w:rPr>
        <w:t xml:space="preserve">de Carvalho TM, Heijnsdijk EA, de Koning HJ.  </w:t>
      </w:r>
      <w:r w:rsidRPr="004B7AE5">
        <w:rPr>
          <w:rFonts w:ascii="Times New Roman" w:hAnsi="Times New Roman" w:cs="Times New Roman"/>
          <w:sz w:val="24"/>
          <w:szCs w:val="24"/>
        </w:rPr>
        <w:t>Estimating the risks and benefits of active surveillance protocols for prostate cancer: a microsimulation study</w:t>
      </w:r>
      <w:r w:rsidRPr="004B7AE5">
        <w:rPr>
          <w:rFonts w:ascii="Times New Roman" w:hAnsi="Times New Roman" w:cs="Times New Roman"/>
          <w:i/>
          <w:sz w:val="24"/>
          <w:szCs w:val="24"/>
        </w:rPr>
        <w:t>. BJU Int</w:t>
      </w:r>
      <w:r w:rsidR="00E410C2" w:rsidRPr="004B7AE5">
        <w:rPr>
          <w:rFonts w:ascii="Times New Roman" w:hAnsi="Times New Roman" w:cs="Times New Roman"/>
          <w:sz w:val="24"/>
          <w:szCs w:val="24"/>
        </w:rPr>
        <w:t xml:space="preserve"> 2016 </w:t>
      </w:r>
      <w:r w:rsidRPr="004B7AE5">
        <w:rPr>
          <w:rFonts w:ascii="Times New Roman" w:hAnsi="Times New Roman" w:cs="Times New Roman"/>
          <w:sz w:val="24"/>
          <w:szCs w:val="24"/>
        </w:rPr>
        <w:t xml:space="preserve">. </w:t>
      </w:r>
      <w:proofErr w:type="spellStart"/>
      <w:r w:rsidRPr="004B7AE5">
        <w:rPr>
          <w:rFonts w:ascii="Times New Roman" w:hAnsi="Times New Roman" w:cs="Times New Roman"/>
          <w:sz w:val="24"/>
          <w:szCs w:val="24"/>
        </w:rPr>
        <w:t>doi</w:t>
      </w:r>
      <w:proofErr w:type="spellEnd"/>
      <w:r w:rsidRPr="004B7AE5">
        <w:rPr>
          <w:rFonts w:ascii="Times New Roman" w:hAnsi="Times New Roman" w:cs="Times New Roman"/>
          <w:sz w:val="24"/>
          <w:szCs w:val="24"/>
        </w:rPr>
        <w:t xml:space="preserve">: 10.1111/bju.13542. </w:t>
      </w:r>
    </w:p>
    <w:p w14:paraId="7BC8F1D2" w14:textId="77777777" w:rsidR="001179B8" w:rsidRPr="004B7AE5" w:rsidRDefault="001179B8" w:rsidP="001179B8">
      <w:pPr>
        <w:widowControl w:val="0"/>
        <w:suppressAutoHyphens/>
        <w:spacing w:after="0" w:line="240" w:lineRule="auto"/>
        <w:ind w:left="720"/>
        <w:contextualSpacing/>
        <w:rPr>
          <w:rFonts w:ascii="Times New Roman" w:eastAsia="SimSun" w:hAnsi="Times New Roman"/>
          <w:bCs/>
          <w:kern w:val="1"/>
          <w:sz w:val="24"/>
          <w:szCs w:val="24"/>
          <w:lang w:eastAsia="hi-IN" w:bidi="hi-IN"/>
        </w:rPr>
      </w:pPr>
    </w:p>
    <w:p w14:paraId="6DA9E5DE" w14:textId="30C1DD48" w:rsidR="0043634F" w:rsidRPr="004B7AE5" w:rsidRDefault="0043634F" w:rsidP="0043634F">
      <w:pPr>
        <w:pStyle w:val="Lijstalinea"/>
        <w:numPr>
          <w:ilvl w:val="0"/>
          <w:numId w:val="3"/>
        </w:numPr>
        <w:rPr>
          <w:rFonts w:ascii="Times New Roman" w:hAnsi="Times New Roman" w:cs="Times New Roman"/>
          <w:sz w:val="24"/>
          <w:szCs w:val="24"/>
        </w:rPr>
      </w:pPr>
      <w:proofErr w:type="spellStart"/>
      <w:r w:rsidRPr="004B7AE5">
        <w:rPr>
          <w:rFonts w:ascii="Times New Roman" w:hAnsi="Times New Roman" w:cs="Times New Roman"/>
          <w:sz w:val="24"/>
          <w:szCs w:val="24"/>
        </w:rPr>
        <w:t>Schröder</w:t>
      </w:r>
      <w:proofErr w:type="spellEnd"/>
      <w:r w:rsidRPr="004B7AE5">
        <w:rPr>
          <w:rFonts w:ascii="Times New Roman" w:hAnsi="Times New Roman" w:cs="Times New Roman"/>
          <w:sz w:val="24"/>
          <w:szCs w:val="24"/>
        </w:rPr>
        <w:t xml:space="preserve"> FH, </w:t>
      </w:r>
      <w:proofErr w:type="spellStart"/>
      <w:r w:rsidRPr="004B7AE5">
        <w:rPr>
          <w:rFonts w:ascii="Times New Roman" w:hAnsi="Times New Roman" w:cs="Times New Roman"/>
          <w:sz w:val="24"/>
          <w:szCs w:val="24"/>
        </w:rPr>
        <w:t>Hugosson</w:t>
      </w:r>
      <w:proofErr w:type="spellEnd"/>
      <w:r w:rsidRPr="004B7AE5">
        <w:rPr>
          <w:rFonts w:ascii="Times New Roman" w:hAnsi="Times New Roman" w:cs="Times New Roman"/>
          <w:sz w:val="24"/>
          <w:szCs w:val="24"/>
        </w:rPr>
        <w:t xml:space="preserve"> J, Roobol MJ, Tammela TL, Zappa M, </w:t>
      </w:r>
      <w:proofErr w:type="spellStart"/>
      <w:r w:rsidRPr="004B7AE5">
        <w:rPr>
          <w:rFonts w:ascii="Times New Roman" w:hAnsi="Times New Roman" w:cs="Times New Roman"/>
          <w:sz w:val="24"/>
          <w:szCs w:val="24"/>
        </w:rPr>
        <w:t>Nelen</w:t>
      </w:r>
      <w:proofErr w:type="spellEnd"/>
      <w:r w:rsidRPr="004B7AE5">
        <w:rPr>
          <w:rFonts w:ascii="Times New Roman" w:hAnsi="Times New Roman" w:cs="Times New Roman"/>
          <w:sz w:val="24"/>
          <w:szCs w:val="24"/>
        </w:rPr>
        <w:t xml:space="preserve"> V, et al</w:t>
      </w:r>
      <w:r w:rsidRPr="004B7AE5">
        <w:t xml:space="preserve"> </w:t>
      </w:r>
      <w:r w:rsidRPr="004B7AE5">
        <w:rPr>
          <w:rFonts w:ascii="Times New Roman" w:hAnsi="Times New Roman" w:cs="Times New Roman"/>
          <w:sz w:val="24"/>
          <w:szCs w:val="24"/>
        </w:rPr>
        <w:t xml:space="preserve">Screening and prostate cancer mortality: results of the European </w:t>
      </w:r>
      <w:proofErr w:type="spellStart"/>
      <w:r w:rsidRPr="004B7AE5">
        <w:rPr>
          <w:rFonts w:ascii="Times New Roman" w:hAnsi="Times New Roman" w:cs="Times New Roman"/>
          <w:sz w:val="24"/>
          <w:szCs w:val="24"/>
        </w:rPr>
        <w:t>Randomised</w:t>
      </w:r>
      <w:proofErr w:type="spellEnd"/>
      <w:r w:rsidRPr="004B7AE5">
        <w:rPr>
          <w:rFonts w:ascii="Times New Roman" w:hAnsi="Times New Roman" w:cs="Times New Roman"/>
          <w:sz w:val="24"/>
          <w:szCs w:val="24"/>
        </w:rPr>
        <w:t xml:space="preserve"> Study of Screening for Prostate Cancer (ERSPC) at 13 years of follow-up.  </w:t>
      </w:r>
      <w:r w:rsidRPr="004B7AE5">
        <w:rPr>
          <w:rFonts w:ascii="Times New Roman" w:hAnsi="Times New Roman" w:cs="Times New Roman"/>
          <w:i/>
          <w:sz w:val="24"/>
          <w:szCs w:val="24"/>
        </w:rPr>
        <w:t>Lancet</w:t>
      </w:r>
      <w:r w:rsidRPr="004B7AE5">
        <w:rPr>
          <w:rFonts w:ascii="Times New Roman" w:hAnsi="Times New Roman" w:cs="Times New Roman"/>
          <w:sz w:val="24"/>
          <w:szCs w:val="24"/>
        </w:rPr>
        <w:t xml:space="preserve"> </w:t>
      </w:r>
      <w:r w:rsidR="00E410C2" w:rsidRPr="004B7AE5">
        <w:rPr>
          <w:rFonts w:ascii="Times New Roman" w:hAnsi="Times New Roman" w:cs="Times New Roman"/>
          <w:sz w:val="24"/>
          <w:szCs w:val="24"/>
        </w:rPr>
        <w:t xml:space="preserve"> </w:t>
      </w:r>
      <w:r w:rsidRPr="004B7AE5">
        <w:rPr>
          <w:rFonts w:ascii="Times New Roman" w:hAnsi="Times New Roman" w:cs="Times New Roman"/>
          <w:sz w:val="24"/>
          <w:szCs w:val="24"/>
        </w:rPr>
        <w:t>2014 ;384(9959):2027-35.</w:t>
      </w:r>
    </w:p>
    <w:p w14:paraId="29E45602" w14:textId="77777777" w:rsidR="0043634F" w:rsidRPr="004B7AE5" w:rsidRDefault="0043634F" w:rsidP="0043634F">
      <w:pPr>
        <w:pStyle w:val="Lijstalinea"/>
        <w:rPr>
          <w:rFonts w:ascii="Times New Roman" w:hAnsi="Times New Roman" w:cs="Times New Roman"/>
          <w:sz w:val="24"/>
          <w:szCs w:val="24"/>
        </w:rPr>
      </w:pPr>
    </w:p>
    <w:p w14:paraId="37C454FB" w14:textId="6925DF4B" w:rsidR="00662008" w:rsidRPr="004B7AE5" w:rsidRDefault="001F0020" w:rsidP="00662008">
      <w:pPr>
        <w:pStyle w:val="Lijstalinea"/>
        <w:numPr>
          <w:ilvl w:val="0"/>
          <w:numId w:val="3"/>
        </w:numPr>
        <w:rPr>
          <w:rFonts w:ascii="Times New Roman" w:hAnsi="Times New Roman" w:cs="Times New Roman"/>
          <w:sz w:val="24"/>
          <w:szCs w:val="24"/>
        </w:rPr>
      </w:pPr>
      <w:r w:rsidRPr="004B7AE5">
        <w:rPr>
          <w:rFonts w:ascii="Times New Roman" w:hAnsi="Times New Roman" w:cs="Times New Roman"/>
          <w:sz w:val="24"/>
          <w:szCs w:val="24"/>
        </w:rPr>
        <w:t>Bastos LS,</w:t>
      </w:r>
      <w:r w:rsidR="00662008" w:rsidRPr="004B7AE5">
        <w:rPr>
          <w:rFonts w:ascii="Times New Roman" w:hAnsi="Times New Roman" w:cs="Times New Roman"/>
          <w:sz w:val="24"/>
          <w:szCs w:val="24"/>
        </w:rPr>
        <w:t xml:space="preserve"> O’Hagan A. Diagnostics for Gaussian Process Emulators. </w:t>
      </w:r>
      <w:r w:rsidR="00662008" w:rsidRPr="004B7AE5">
        <w:rPr>
          <w:rFonts w:ascii="Times New Roman" w:hAnsi="Times New Roman" w:cs="Times New Roman"/>
          <w:i/>
          <w:sz w:val="24"/>
          <w:szCs w:val="24"/>
        </w:rPr>
        <w:t>Technometrics</w:t>
      </w:r>
      <w:r w:rsidR="00662008" w:rsidRPr="004B7AE5">
        <w:rPr>
          <w:rFonts w:ascii="Times New Roman" w:hAnsi="Times New Roman" w:cs="Times New Roman"/>
          <w:sz w:val="24"/>
          <w:szCs w:val="24"/>
        </w:rPr>
        <w:t xml:space="preserve"> 20</w:t>
      </w:r>
      <w:r w:rsidR="00034B3D" w:rsidRPr="004B7AE5">
        <w:rPr>
          <w:rFonts w:ascii="Times New Roman" w:hAnsi="Times New Roman" w:cs="Times New Roman"/>
          <w:sz w:val="24"/>
          <w:szCs w:val="24"/>
        </w:rPr>
        <w:t>12</w:t>
      </w:r>
      <w:r w:rsidR="00662008" w:rsidRPr="004B7AE5">
        <w:rPr>
          <w:rFonts w:ascii="Times New Roman" w:hAnsi="Times New Roman" w:cs="Times New Roman"/>
          <w:sz w:val="24"/>
          <w:szCs w:val="24"/>
        </w:rPr>
        <w:t>;51(4),425-438, DOI: 10.1198/TECH.2009.08019</w:t>
      </w:r>
      <w:r w:rsidR="002C7960" w:rsidRPr="004B7AE5">
        <w:rPr>
          <w:rFonts w:ascii="Times New Roman" w:hAnsi="Times New Roman" w:cs="Times New Roman"/>
          <w:sz w:val="24"/>
          <w:szCs w:val="24"/>
        </w:rPr>
        <w:t>.</w:t>
      </w:r>
    </w:p>
    <w:p w14:paraId="01FCFB40" w14:textId="77777777" w:rsidR="008C611B" w:rsidRPr="004B7AE5" w:rsidRDefault="008C611B" w:rsidP="008C611B">
      <w:pPr>
        <w:pStyle w:val="Lijstalinea"/>
        <w:rPr>
          <w:rFonts w:ascii="Times New Roman" w:hAnsi="Times New Roman" w:cs="Times New Roman"/>
          <w:sz w:val="24"/>
          <w:szCs w:val="24"/>
        </w:rPr>
      </w:pPr>
    </w:p>
    <w:p w14:paraId="613F8676" w14:textId="77777777" w:rsidR="008C611B" w:rsidRPr="004B7AE5" w:rsidRDefault="008C611B" w:rsidP="008C611B">
      <w:pPr>
        <w:pStyle w:val="Lijstalinea"/>
        <w:numPr>
          <w:ilvl w:val="0"/>
          <w:numId w:val="3"/>
        </w:numPr>
        <w:rPr>
          <w:rFonts w:ascii="Times New Roman" w:hAnsi="Times New Roman" w:cs="Times New Roman"/>
          <w:sz w:val="24"/>
          <w:szCs w:val="24"/>
        </w:rPr>
      </w:pPr>
      <w:r w:rsidRPr="004B7AE5">
        <w:rPr>
          <w:rFonts w:ascii="Times New Roman" w:hAnsi="Times New Roman" w:cs="Times New Roman"/>
          <w:sz w:val="24"/>
          <w:szCs w:val="24"/>
        </w:rPr>
        <w:t xml:space="preserve">Nelder JA and Mead R. A </w:t>
      </w:r>
      <w:proofErr w:type="spellStart"/>
      <w:r w:rsidRPr="004B7AE5">
        <w:rPr>
          <w:rFonts w:ascii="Times New Roman" w:hAnsi="Times New Roman" w:cs="Times New Roman"/>
          <w:sz w:val="24"/>
          <w:szCs w:val="24"/>
        </w:rPr>
        <w:t>simplex</w:t>
      </w:r>
      <w:proofErr w:type="spellEnd"/>
      <w:r w:rsidRPr="004B7AE5">
        <w:rPr>
          <w:rFonts w:ascii="Times New Roman" w:hAnsi="Times New Roman" w:cs="Times New Roman"/>
          <w:sz w:val="24"/>
          <w:szCs w:val="24"/>
        </w:rPr>
        <w:t xml:space="preserve"> method for function minimization. </w:t>
      </w:r>
      <w:r w:rsidRPr="004B7AE5">
        <w:rPr>
          <w:rFonts w:ascii="Times New Roman" w:hAnsi="Times New Roman" w:cs="Times New Roman"/>
          <w:i/>
          <w:sz w:val="24"/>
          <w:szCs w:val="24"/>
        </w:rPr>
        <w:t>The Computer Journal</w:t>
      </w:r>
      <w:r w:rsidRPr="004B7AE5">
        <w:rPr>
          <w:rFonts w:ascii="Times New Roman" w:hAnsi="Times New Roman" w:cs="Times New Roman"/>
          <w:sz w:val="24"/>
          <w:szCs w:val="24"/>
        </w:rPr>
        <w:t xml:space="preserve"> 1965;7(4):308–313. </w:t>
      </w:r>
      <w:proofErr w:type="spellStart"/>
      <w:r w:rsidRPr="004B7AE5">
        <w:rPr>
          <w:rFonts w:ascii="Times New Roman" w:hAnsi="Times New Roman" w:cs="Times New Roman"/>
          <w:sz w:val="24"/>
          <w:szCs w:val="24"/>
        </w:rPr>
        <w:t>doi</w:t>
      </w:r>
      <w:proofErr w:type="spellEnd"/>
      <w:r w:rsidRPr="004B7AE5">
        <w:rPr>
          <w:rFonts w:ascii="Times New Roman" w:hAnsi="Times New Roman" w:cs="Times New Roman"/>
          <w:sz w:val="24"/>
          <w:szCs w:val="24"/>
        </w:rPr>
        <w:t>: 10.1093/</w:t>
      </w:r>
      <w:proofErr w:type="spellStart"/>
      <w:r w:rsidRPr="004B7AE5">
        <w:rPr>
          <w:rFonts w:ascii="Times New Roman" w:hAnsi="Times New Roman" w:cs="Times New Roman"/>
          <w:sz w:val="24"/>
          <w:szCs w:val="24"/>
        </w:rPr>
        <w:t>comjnl</w:t>
      </w:r>
      <w:proofErr w:type="spellEnd"/>
      <w:r w:rsidRPr="004B7AE5">
        <w:rPr>
          <w:rFonts w:ascii="Times New Roman" w:hAnsi="Times New Roman" w:cs="Times New Roman"/>
          <w:sz w:val="24"/>
          <w:szCs w:val="24"/>
        </w:rPr>
        <w:t>/7.4.308.</w:t>
      </w:r>
    </w:p>
    <w:p w14:paraId="5D165042" w14:textId="77777777" w:rsidR="00AC475C" w:rsidRPr="004B7AE5" w:rsidRDefault="00AC475C" w:rsidP="00AC475C">
      <w:pPr>
        <w:pStyle w:val="Lijstalinea"/>
        <w:rPr>
          <w:rFonts w:ascii="Times New Roman" w:hAnsi="Times New Roman" w:cs="Times New Roman"/>
          <w:sz w:val="24"/>
          <w:szCs w:val="24"/>
        </w:rPr>
      </w:pPr>
    </w:p>
    <w:p w14:paraId="13F1A701" w14:textId="54B011D1" w:rsidR="0098192E" w:rsidRPr="004B7AE5" w:rsidRDefault="00AC475C" w:rsidP="0098192E">
      <w:pPr>
        <w:pStyle w:val="Lijstalinea"/>
        <w:widowControl w:val="0"/>
        <w:numPr>
          <w:ilvl w:val="0"/>
          <w:numId w:val="3"/>
        </w:numPr>
        <w:suppressAutoHyphens/>
        <w:spacing w:after="0" w:line="240" w:lineRule="auto"/>
        <w:rPr>
          <w:rFonts w:ascii="Times New Roman" w:hAnsi="Times New Roman" w:cs="Times New Roman"/>
          <w:sz w:val="24"/>
          <w:szCs w:val="24"/>
        </w:rPr>
      </w:pPr>
      <w:r w:rsidRPr="004B7AE5">
        <w:rPr>
          <w:rFonts w:ascii="Times New Roman" w:eastAsia="SimSun" w:hAnsi="Times New Roman"/>
          <w:kern w:val="1"/>
          <w:sz w:val="24"/>
          <w:szCs w:val="24"/>
          <w:lang w:eastAsia="hi-IN" w:bidi="hi-IN"/>
        </w:rPr>
        <w:t xml:space="preserve">Pinsky PF, Andriole GL, Kramer BS, Hayes RB, Prorok PC, </w:t>
      </w:r>
      <w:proofErr w:type="spellStart"/>
      <w:r w:rsidRPr="004B7AE5">
        <w:rPr>
          <w:rFonts w:ascii="Times New Roman" w:eastAsia="SimSun" w:hAnsi="Times New Roman"/>
          <w:kern w:val="1"/>
          <w:sz w:val="24"/>
          <w:szCs w:val="24"/>
          <w:lang w:eastAsia="hi-IN" w:bidi="hi-IN"/>
        </w:rPr>
        <w:t>Gohagan</w:t>
      </w:r>
      <w:proofErr w:type="spellEnd"/>
      <w:r w:rsidRPr="004B7AE5">
        <w:rPr>
          <w:rFonts w:ascii="Times New Roman" w:eastAsia="SimSun" w:hAnsi="Times New Roman"/>
          <w:kern w:val="1"/>
          <w:sz w:val="24"/>
          <w:szCs w:val="24"/>
          <w:lang w:eastAsia="hi-IN" w:bidi="hi-IN"/>
        </w:rPr>
        <w:t xml:space="preserve"> JK et al. Prostate biopsy following a positive screen in the prostate, lung, colorectal and ovarian cancer screening trial. </w:t>
      </w:r>
      <w:r w:rsidR="00E410C2" w:rsidRPr="004B7AE5">
        <w:rPr>
          <w:rFonts w:ascii="Times New Roman" w:eastAsia="SimSun" w:hAnsi="Times New Roman"/>
          <w:i/>
          <w:kern w:val="1"/>
          <w:sz w:val="24"/>
          <w:szCs w:val="24"/>
          <w:lang w:eastAsia="hi-IN" w:bidi="hi-IN"/>
        </w:rPr>
        <w:t xml:space="preserve">J </w:t>
      </w:r>
      <w:proofErr w:type="spellStart"/>
      <w:r w:rsidR="00E410C2" w:rsidRPr="004B7AE5">
        <w:rPr>
          <w:rFonts w:ascii="Times New Roman" w:eastAsia="SimSun" w:hAnsi="Times New Roman"/>
          <w:i/>
          <w:kern w:val="1"/>
          <w:sz w:val="24"/>
          <w:szCs w:val="24"/>
          <w:lang w:eastAsia="hi-IN" w:bidi="hi-IN"/>
        </w:rPr>
        <w:t>Urol</w:t>
      </w:r>
      <w:proofErr w:type="spellEnd"/>
      <w:r w:rsidRPr="004B7AE5">
        <w:rPr>
          <w:rFonts w:ascii="Times New Roman" w:eastAsia="SimSun" w:hAnsi="Times New Roman"/>
          <w:kern w:val="1"/>
          <w:sz w:val="24"/>
          <w:szCs w:val="24"/>
          <w:lang w:eastAsia="hi-IN" w:bidi="hi-IN"/>
        </w:rPr>
        <w:t xml:space="preserve"> 2005;173</w:t>
      </w:r>
      <w:r w:rsidR="00E410C2" w:rsidRPr="004B7AE5">
        <w:rPr>
          <w:rFonts w:ascii="Times New Roman" w:eastAsia="SimSun" w:hAnsi="Times New Roman"/>
          <w:kern w:val="1"/>
          <w:sz w:val="24"/>
          <w:szCs w:val="24"/>
          <w:lang w:eastAsia="hi-IN" w:bidi="hi-IN"/>
        </w:rPr>
        <w:t>(3)</w:t>
      </w:r>
      <w:r w:rsidRPr="004B7AE5">
        <w:rPr>
          <w:rFonts w:ascii="Times New Roman" w:eastAsia="SimSun" w:hAnsi="Times New Roman"/>
          <w:kern w:val="1"/>
          <w:sz w:val="24"/>
          <w:szCs w:val="24"/>
          <w:lang w:eastAsia="hi-IN" w:bidi="hi-IN"/>
        </w:rPr>
        <w:t>:746-50.</w:t>
      </w:r>
    </w:p>
    <w:p w14:paraId="323CD605" w14:textId="77777777" w:rsidR="00D663B2" w:rsidRPr="004B7AE5" w:rsidRDefault="00D663B2" w:rsidP="00D663B2">
      <w:pPr>
        <w:pStyle w:val="Lijstalinea"/>
        <w:rPr>
          <w:rFonts w:ascii="Times New Roman" w:hAnsi="Times New Roman" w:cs="Times New Roman"/>
          <w:sz w:val="24"/>
          <w:szCs w:val="24"/>
        </w:rPr>
      </w:pPr>
    </w:p>
    <w:p w14:paraId="01A857CC" w14:textId="41DDA627" w:rsidR="00D663B2" w:rsidRPr="004B7AE5" w:rsidRDefault="00D663B2" w:rsidP="0098192E">
      <w:pPr>
        <w:pStyle w:val="Lijstalinea"/>
        <w:widowControl w:val="0"/>
        <w:numPr>
          <w:ilvl w:val="0"/>
          <w:numId w:val="3"/>
        </w:numPr>
        <w:suppressAutoHyphens/>
        <w:spacing w:after="0" w:line="240" w:lineRule="auto"/>
        <w:rPr>
          <w:rFonts w:ascii="Times New Roman" w:hAnsi="Times New Roman" w:cs="Times New Roman"/>
          <w:sz w:val="24"/>
          <w:szCs w:val="24"/>
        </w:rPr>
      </w:pPr>
      <w:proofErr w:type="spellStart"/>
      <w:r w:rsidRPr="004B7AE5">
        <w:rPr>
          <w:rFonts w:ascii="Times New Roman" w:hAnsi="Times New Roman" w:cs="Times New Roman"/>
          <w:sz w:val="24"/>
          <w:szCs w:val="24"/>
        </w:rPr>
        <w:t>Loeppky</w:t>
      </w:r>
      <w:proofErr w:type="spellEnd"/>
      <w:r w:rsidRPr="004B7AE5">
        <w:rPr>
          <w:rFonts w:ascii="Times New Roman" w:hAnsi="Times New Roman" w:cs="Times New Roman"/>
          <w:sz w:val="24"/>
          <w:szCs w:val="24"/>
        </w:rPr>
        <w:t xml:space="preserve"> JL, Sacks J and Welch WJ. Choosing the Sample Size of a Computer Experiment: A Practical Guide. </w:t>
      </w:r>
      <w:r w:rsidRPr="004B7AE5">
        <w:rPr>
          <w:rFonts w:ascii="Times New Roman" w:hAnsi="Times New Roman" w:cs="Times New Roman"/>
          <w:i/>
          <w:sz w:val="24"/>
          <w:szCs w:val="24"/>
        </w:rPr>
        <w:t>Technometrics</w:t>
      </w:r>
      <w:r w:rsidRPr="004B7AE5">
        <w:rPr>
          <w:rFonts w:ascii="Times New Roman" w:hAnsi="Times New Roman" w:cs="Times New Roman"/>
          <w:sz w:val="24"/>
          <w:szCs w:val="24"/>
        </w:rPr>
        <w:t xml:space="preserve"> 2009;51(4):366-76.</w:t>
      </w:r>
    </w:p>
    <w:p w14:paraId="015CDA8C" w14:textId="77777777" w:rsidR="00AC475C" w:rsidRPr="004B7AE5" w:rsidRDefault="00AC475C" w:rsidP="00AC475C">
      <w:pPr>
        <w:pStyle w:val="Lijstalinea"/>
        <w:rPr>
          <w:rFonts w:ascii="Times New Roman" w:hAnsi="Times New Roman" w:cs="Times New Roman"/>
          <w:sz w:val="24"/>
          <w:szCs w:val="24"/>
        </w:rPr>
      </w:pPr>
    </w:p>
    <w:p w14:paraId="6238EBF2" w14:textId="2506DFC9" w:rsidR="00AC475C" w:rsidRPr="004B7AE5" w:rsidRDefault="00AC475C" w:rsidP="0098192E">
      <w:pPr>
        <w:pStyle w:val="Lijstalinea"/>
        <w:numPr>
          <w:ilvl w:val="0"/>
          <w:numId w:val="3"/>
        </w:numPr>
        <w:rPr>
          <w:rFonts w:ascii="Times New Roman" w:hAnsi="Times New Roman" w:cs="Times New Roman"/>
          <w:sz w:val="24"/>
          <w:szCs w:val="24"/>
        </w:rPr>
      </w:pPr>
      <w:r w:rsidRPr="004B7AE5">
        <w:rPr>
          <w:rFonts w:ascii="Times New Roman" w:hAnsi="Times New Roman" w:cs="Times New Roman"/>
          <w:sz w:val="24"/>
          <w:szCs w:val="24"/>
        </w:rPr>
        <w:lastRenderedPageBreak/>
        <w:t xml:space="preserve">Claxton K, </w:t>
      </w:r>
      <w:proofErr w:type="spellStart"/>
      <w:r w:rsidRPr="004B7AE5">
        <w:rPr>
          <w:rFonts w:ascii="Times New Roman" w:hAnsi="Times New Roman" w:cs="Times New Roman"/>
          <w:sz w:val="24"/>
          <w:szCs w:val="24"/>
        </w:rPr>
        <w:t>Sculpher</w:t>
      </w:r>
      <w:proofErr w:type="spellEnd"/>
      <w:r w:rsidRPr="004B7AE5">
        <w:rPr>
          <w:rFonts w:ascii="Times New Roman" w:hAnsi="Times New Roman" w:cs="Times New Roman"/>
          <w:sz w:val="24"/>
          <w:szCs w:val="24"/>
        </w:rPr>
        <w:t xml:space="preserve"> M, McCabe C, et al. Probabilistic sensitivity analysis for NICE technology assessment: not an optional extra. </w:t>
      </w:r>
      <w:r w:rsidRPr="004B7AE5">
        <w:rPr>
          <w:rFonts w:ascii="Times New Roman" w:hAnsi="Times New Roman" w:cs="Times New Roman"/>
          <w:i/>
          <w:sz w:val="24"/>
          <w:szCs w:val="24"/>
        </w:rPr>
        <w:t>Health Econ</w:t>
      </w:r>
      <w:r w:rsidRPr="004B7AE5">
        <w:rPr>
          <w:rFonts w:ascii="Times New Roman" w:hAnsi="Times New Roman" w:cs="Times New Roman"/>
          <w:sz w:val="24"/>
          <w:szCs w:val="24"/>
        </w:rPr>
        <w:t xml:space="preserve"> 2005;14(4):339-47.  </w:t>
      </w:r>
    </w:p>
    <w:p w14:paraId="3CC0A0DF" w14:textId="77777777" w:rsidR="006003B7" w:rsidRPr="004B7AE5" w:rsidRDefault="006003B7" w:rsidP="006003B7">
      <w:pPr>
        <w:pStyle w:val="Lijstalinea"/>
        <w:rPr>
          <w:rFonts w:ascii="Times New Roman" w:hAnsi="Times New Roman" w:cs="Times New Roman"/>
          <w:sz w:val="24"/>
          <w:szCs w:val="24"/>
        </w:rPr>
      </w:pPr>
    </w:p>
    <w:p w14:paraId="44E856EA" w14:textId="0814E7A2" w:rsidR="006003B7" w:rsidRPr="004B7AE5" w:rsidRDefault="006003B7" w:rsidP="006003B7">
      <w:pPr>
        <w:pStyle w:val="Lijstalinea"/>
        <w:numPr>
          <w:ilvl w:val="0"/>
          <w:numId w:val="3"/>
        </w:numPr>
        <w:rPr>
          <w:rFonts w:ascii="Times New Roman" w:hAnsi="Times New Roman" w:cs="Times New Roman"/>
          <w:sz w:val="24"/>
          <w:szCs w:val="24"/>
        </w:rPr>
      </w:pPr>
      <w:r w:rsidRPr="004B7AE5">
        <w:rPr>
          <w:rFonts w:ascii="Times New Roman" w:hAnsi="Times New Roman" w:cs="Times New Roman"/>
          <w:sz w:val="24"/>
          <w:szCs w:val="24"/>
        </w:rPr>
        <w:t xml:space="preserve">Becker W </w:t>
      </w:r>
      <w:proofErr w:type="spellStart"/>
      <w:r w:rsidRPr="004B7AE5">
        <w:rPr>
          <w:rFonts w:ascii="Times New Roman" w:hAnsi="Times New Roman" w:cs="Times New Roman"/>
          <w:sz w:val="24"/>
          <w:szCs w:val="24"/>
        </w:rPr>
        <w:t>Rowson</w:t>
      </w:r>
      <w:proofErr w:type="spellEnd"/>
      <w:r w:rsidRPr="004B7AE5">
        <w:rPr>
          <w:rFonts w:ascii="Times New Roman" w:hAnsi="Times New Roman" w:cs="Times New Roman"/>
          <w:sz w:val="24"/>
          <w:szCs w:val="24"/>
        </w:rPr>
        <w:t xml:space="preserve"> J, Oakley JE, </w:t>
      </w:r>
      <w:proofErr w:type="spellStart"/>
      <w:r w:rsidRPr="004B7AE5">
        <w:rPr>
          <w:rFonts w:ascii="Times New Roman" w:hAnsi="Times New Roman" w:cs="Times New Roman"/>
          <w:sz w:val="24"/>
          <w:szCs w:val="24"/>
        </w:rPr>
        <w:t>Yoxall</w:t>
      </w:r>
      <w:proofErr w:type="spellEnd"/>
      <w:r w:rsidRPr="004B7AE5">
        <w:rPr>
          <w:rFonts w:ascii="Times New Roman" w:hAnsi="Times New Roman" w:cs="Times New Roman"/>
          <w:sz w:val="24"/>
          <w:szCs w:val="24"/>
        </w:rPr>
        <w:t xml:space="preserve"> A, Manson G, Worden K. Bayesian sensitivity analysis of a model of the aortic valve.</w:t>
      </w:r>
      <w:r w:rsidRPr="004B7AE5">
        <w:t xml:space="preserve"> </w:t>
      </w:r>
      <w:r w:rsidRPr="004B7AE5">
        <w:rPr>
          <w:rFonts w:ascii="Times New Roman" w:hAnsi="Times New Roman" w:cs="Times New Roman"/>
          <w:i/>
          <w:sz w:val="24"/>
          <w:szCs w:val="24"/>
        </w:rPr>
        <w:t xml:space="preserve">J </w:t>
      </w:r>
      <w:proofErr w:type="spellStart"/>
      <w:r w:rsidRPr="004B7AE5">
        <w:rPr>
          <w:rFonts w:ascii="Times New Roman" w:hAnsi="Times New Roman" w:cs="Times New Roman"/>
          <w:i/>
          <w:sz w:val="24"/>
          <w:szCs w:val="24"/>
        </w:rPr>
        <w:t>Biomech</w:t>
      </w:r>
      <w:proofErr w:type="spellEnd"/>
      <w:r w:rsidRPr="004B7AE5">
        <w:rPr>
          <w:rFonts w:ascii="Times New Roman" w:hAnsi="Times New Roman" w:cs="Times New Roman"/>
          <w:sz w:val="24"/>
          <w:szCs w:val="24"/>
        </w:rPr>
        <w:t xml:space="preserve"> 2011 May 17;44(8):1499-506.</w:t>
      </w:r>
    </w:p>
    <w:p w14:paraId="205B28ED" w14:textId="77777777" w:rsidR="006003B7" w:rsidRPr="004B7AE5" w:rsidRDefault="006003B7" w:rsidP="006003B7">
      <w:pPr>
        <w:pStyle w:val="Lijstalinea"/>
        <w:rPr>
          <w:rFonts w:ascii="Times New Roman" w:hAnsi="Times New Roman" w:cs="Times New Roman"/>
          <w:sz w:val="24"/>
          <w:szCs w:val="24"/>
        </w:rPr>
      </w:pPr>
    </w:p>
    <w:p w14:paraId="643DBE5F" w14:textId="7CECB471" w:rsidR="00AC475C" w:rsidRPr="004B7AE5" w:rsidRDefault="00AC475C" w:rsidP="00AC475C">
      <w:pPr>
        <w:pStyle w:val="Lijstalinea"/>
        <w:numPr>
          <w:ilvl w:val="0"/>
          <w:numId w:val="3"/>
        </w:numPr>
        <w:rPr>
          <w:rFonts w:ascii="Times New Roman" w:hAnsi="Times New Roman" w:cs="Times New Roman"/>
          <w:sz w:val="24"/>
          <w:szCs w:val="24"/>
        </w:rPr>
      </w:pPr>
      <w:r w:rsidRPr="004B7AE5">
        <w:rPr>
          <w:rFonts w:ascii="Times New Roman" w:hAnsi="Times New Roman" w:cs="Times New Roman"/>
          <w:sz w:val="24"/>
          <w:szCs w:val="24"/>
          <w:lang w:val="nl-NL"/>
        </w:rPr>
        <w:t xml:space="preserve">Boshuizen HC, van Baal PH.  </w:t>
      </w:r>
      <w:r w:rsidRPr="004B7AE5">
        <w:rPr>
          <w:rFonts w:ascii="Times New Roman" w:hAnsi="Times New Roman" w:cs="Times New Roman"/>
          <w:sz w:val="24"/>
          <w:szCs w:val="24"/>
        </w:rPr>
        <w:t>Probabilistic sensitivity analysis: be a Bayesian.</w:t>
      </w:r>
      <w:r w:rsidRPr="004B7AE5">
        <w:t xml:space="preserve"> </w:t>
      </w:r>
      <w:r w:rsidRPr="004B7AE5">
        <w:rPr>
          <w:rFonts w:ascii="Times New Roman" w:hAnsi="Times New Roman" w:cs="Times New Roman"/>
          <w:i/>
          <w:sz w:val="24"/>
          <w:szCs w:val="24"/>
        </w:rPr>
        <w:t>Value Health</w:t>
      </w:r>
      <w:r w:rsidR="00E410C2" w:rsidRPr="004B7AE5">
        <w:rPr>
          <w:rFonts w:ascii="Times New Roman" w:hAnsi="Times New Roman" w:cs="Times New Roman"/>
          <w:sz w:val="24"/>
          <w:szCs w:val="24"/>
        </w:rPr>
        <w:t>. 2009</w:t>
      </w:r>
      <w:r w:rsidRPr="004B7AE5">
        <w:rPr>
          <w:rFonts w:ascii="Times New Roman" w:hAnsi="Times New Roman" w:cs="Times New Roman"/>
          <w:sz w:val="24"/>
          <w:szCs w:val="24"/>
        </w:rPr>
        <w:t>;12(8):1210-4.</w:t>
      </w:r>
    </w:p>
    <w:p w14:paraId="2FBD3E25" w14:textId="77777777" w:rsidR="00AC475C" w:rsidRPr="004B7AE5" w:rsidRDefault="00AC475C" w:rsidP="00AC475C">
      <w:pPr>
        <w:pStyle w:val="Lijstalinea"/>
        <w:rPr>
          <w:rFonts w:ascii="Times New Roman" w:hAnsi="Times New Roman" w:cs="Times New Roman"/>
          <w:sz w:val="24"/>
          <w:szCs w:val="24"/>
        </w:rPr>
      </w:pPr>
    </w:p>
    <w:p w14:paraId="3A2089A6" w14:textId="37E284FE" w:rsidR="007C285E" w:rsidRPr="004B7AE5" w:rsidRDefault="00AC475C" w:rsidP="007C285E">
      <w:pPr>
        <w:pStyle w:val="Lijstalinea"/>
        <w:numPr>
          <w:ilvl w:val="0"/>
          <w:numId w:val="3"/>
        </w:numPr>
        <w:rPr>
          <w:rFonts w:ascii="Times New Roman" w:eastAsia="SimSun" w:hAnsi="Times New Roman"/>
          <w:kern w:val="1"/>
          <w:sz w:val="24"/>
          <w:szCs w:val="24"/>
          <w:lang w:eastAsia="hi-IN" w:bidi="hi-IN"/>
        </w:rPr>
      </w:pPr>
      <w:r w:rsidRPr="004B7AE5">
        <w:rPr>
          <w:rFonts w:ascii="Times New Roman" w:hAnsi="Times New Roman" w:cs="Times New Roman"/>
          <w:sz w:val="24"/>
          <w:szCs w:val="24"/>
        </w:rPr>
        <w:t xml:space="preserve">Rutter CM, </w:t>
      </w:r>
      <w:proofErr w:type="spellStart"/>
      <w:r w:rsidRPr="004B7AE5">
        <w:rPr>
          <w:rFonts w:ascii="Times New Roman" w:hAnsi="Times New Roman" w:cs="Times New Roman"/>
          <w:sz w:val="24"/>
          <w:szCs w:val="24"/>
        </w:rPr>
        <w:t>Miglioretti</w:t>
      </w:r>
      <w:proofErr w:type="spellEnd"/>
      <w:r w:rsidRPr="004B7AE5">
        <w:rPr>
          <w:rFonts w:ascii="Times New Roman" w:hAnsi="Times New Roman" w:cs="Times New Roman"/>
          <w:sz w:val="24"/>
          <w:szCs w:val="24"/>
        </w:rPr>
        <w:t xml:space="preserve"> DL, Savarino JE. Bayesian Calibration of Microsimulation Models. </w:t>
      </w:r>
      <w:r w:rsidR="00E410C2" w:rsidRPr="004B7AE5">
        <w:rPr>
          <w:rFonts w:ascii="Times New Roman" w:hAnsi="Times New Roman" w:cs="Times New Roman"/>
          <w:i/>
          <w:sz w:val="24"/>
          <w:szCs w:val="24"/>
        </w:rPr>
        <w:t>J Am Stat Assoc</w:t>
      </w:r>
      <w:r w:rsidRPr="004B7AE5">
        <w:rPr>
          <w:rFonts w:ascii="Times New Roman" w:hAnsi="Times New Roman" w:cs="Times New Roman"/>
          <w:sz w:val="24"/>
          <w:szCs w:val="24"/>
        </w:rPr>
        <w:t xml:space="preserve"> 2009;104(488):1338-1350.</w:t>
      </w:r>
    </w:p>
    <w:p w14:paraId="339C33BC" w14:textId="77777777" w:rsidR="007C285E" w:rsidRPr="004B7AE5" w:rsidRDefault="007C285E" w:rsidP="007C285E">
      <w:pPr>
        <w:pStyle w:val="Lijstalinea"/>
        <w:spacing w:after="0" w:line="240" w:lineRule="auto"/>
        <w:rPr>
          <w:rFonts w:ascii="Times New Roman" w:eastAsia="Times New Roman" w:hAnsi="Times New Roman" w:cs="Times New Roman"/>
          <w:sz w:val="24"/>
          <w:szCs w:val="24"/>
        </w:rPr>
      </w:pPr>
    </w:p>
    <w:p w14:paraId="08562B08" w14:textId="3B7EAEDE" w:rsidR="00C40976" w:rsidRPr="004B7AE5" w:rsidRDefault="00C40976" w:rsidP="00C40976">
      <w:pPr>
        <w:numPr>
          <w:ilvl w:val="0"/>
          <w:numId w:val="3"/>
        </w:numPr>
        <w:contextualSpacing/>
        <w:rPr>
          <w:rFonts w:ascii="Times New Roman" w:hAnsi="Times New Roman" w:cs="Times New Roman"/>
          <w:sz w:val="24"/>
          <w:szCs w:val="24"/>
        </w:rPr>
      </w:pPr>
      <w:r w:rsidRPr="004B7AE5">
        <w:rPr>
          <w:rFonts w:ascii="Times New Roman" w:eastAsia="SimSun" w:hAnsi="Times New Roman"/>
          <w:kern w:val="1"/>
          <w:sz w:val="24"/>
          <w:szCs w:val="24"/>
          <w:lang w:eastAsia="hi-IN" w:bidi="hi-IN"/>
        </w:rPr>
        <w:t xml:space="preserve">Bill-Axelson A, Holmberg L, </w:t>
      </w:r>
      <w:proofErr w:type="spellStart"/>
      <w:r w:rsidRPr="004B7AE5">
        <w:rPr>
          <w:rFonts w:ascii="Times New Roman" w:eastAsia="SimSun" w:hAnsi="Times New Roman"/>
          <w:kern w:val="1"/>
          <w:sz w:val="24"/>
          <w:szCs w:val="24"/>
          <w:lang w:eastAsia="hi-IN" w:bidi="hi-IN"/>
        </w:rPr>
        <w:t>Garmo</w:t>
      </w:r>
      <w:proofErr w:type="spellEnd"/>
      <w:r w:rsidRPr="004B7AE5">
        <w:rPr>
          <w:rFonts w:ascii="Times New Roman" w:eastAsia="SimSun" w:hAnsi="Times New Roman"/>
          <w:kern w:val="1"/>
          <w:sz w:val="24"/>
          <w:szCs w:val="24"/>
          <w:lang w:eastAsia="hi-IN" w:bidi="hi-IN"/>
        </w:rPr>
        <w:t xml:space="preserve"> H, Rider JR, </w:t>
      </w:r>
      <w:proofErr w:type="spellStart"/>
      <w:r w:rsidRPr="004B7AE5">
        <w:rPr>
          <w:rFonts w:ascii="Times New Roman" w:eastAsia="SimSun" w:hAnsi="Times New Roman"/>
          <w:kern w:val="1"/>
          <w:sz w:val="24"/>
          <w:szCs w:val="24"/>
          <w:lang w:eastAsia="hi-IN" w:bidi="hi-IN"/>
        </w:rPr>
        <w:t>Taari</w:t>
      </w:r>
      <w:proofErr w:type="spellEnd"/>
      <w:r w:rsidRPr="004B7AE5">
        <w:rPr>
          <w:rFonts w:ascii="Times New Roman" w:eastAsia="SimSun" w:hAnsi="Times New Roman"/>
          <w:kern w:val="1"/>
          <w:sz w:val="24"/>
          <w:szCs w:val="24"/>
          <w:lang w:eastAsia="hi-IN" w:bidi="hi-IN"/>
        </w:rPr>
        <w:t xml:space="preserve"> K, Busch </w:t>
      </w:r>
      <w:proofErr w:type="spellStart"/>
      <w:r w:rsidRPr="004B7AE5">
        <w:rPr>
          <w:rFonts w:ascii="Times New Roman" w:eastAsia="SimSun" w:hAnsi="Times New Roman"/>
          <w:kern w:val="1"/>
          <w:sz w:val="24"/>
          <w:szCs w:val="24"/>
          <w:lang w:eastAsia="hi-IN" w:bidi="hi-IN"/>
        </w:rPr>
        <w:t>C,et</w:t>
      </w:r>
      <w:proofErr w:type="spellEnd"/>
      <w:r w:rsidRPr="004B7AE5">
        <w:rPr>
          <w:rFonts w:ascii="Times New Roman" w:eastAsia="SimSun" w:hAnsi="Times New Roman"/>
          <w:kern w:val="1"/>
          <w:sz w:val="24"/>
          <w:szCs w:val="24"/>
          <w:lang w:eastAsia="hi-IN" w:bidi="hi-IN"/>
        </w:rPr>
        <w:t xml:space="preserve"> al. </w:t>
      </w:r>
      <w:r w:rsidRPr="004B7AE5">
        <w:rPr>
          <w:rFonts w:ascii="Times New Roman" w:eastAsia="SimSun" w:hAnsi="Times New Roman"/>
          <w:bCs/>
          <w:kern w:val="1"/>
          <w:sz w:val="24"/>
          <w:szCs w:val="24"/>
          <w:lang w:eastAsia="hi-IN" w:bidi="hi-IN"/>
        </w:rPr>
        <w:t xml:space="preserve">Radical prostatectomy or watchful waiting in early prostate cancer. </w:t>
      </w:r>
      <w:r w:rsidRPr="004B7AE5">
        <w:rPr>
          <w:rFonts w:ascii="Times New Roman" w:eastAsia="SimSun" w:hAnsi="Times New Roman"/>
          <w:bCs/>
          <w:i/>
          <w:kern w:val="1"/>
          <w:sz w:val="24"/>
          <w:szCs w:val="24"/>
          <w:lang w:eastAsia="hi-IN" w:bidi="hi-IN"/>
        </w:rPr>
        <w:t xml:space="preserve">N </w:t>
      </w:r>
      <w:proofErr w:type="spellStart"/>
      <w:r w:rsidRPr="004B7AE5">
        <w:rPr>
          <w:rFonts w:ascii="Times New Roman" w:eastAsia="SimSun" w:hAnsi="Times New Roman"/>
          <w:bCs/>
          <w:i/>
          <w:kern w:val="1"/>
          <w:sz w:val="24"/>
          <w:szCs w:val="24"/>
          <w:lang w:eastAsia="hi-IN" w:bidi="hi-IN"/>
        </w:rPr>
        <w:t>Engl</w:t>
      </w:r>
      <w:proofErr w:type="spellEnd"/>
      <w:r w:rsidRPr="004B7AE5">
        <w:rPr>
          <w:rFonts w:ascii="Times New Roman" w:eastAsia="SimSun" w:hAnsi="Times New Roman"/>
          <w:bCs/>
          <w:i/>
          <w:kern w:val="1"/>
          <w:sz w:val="24"/>
          <w:szCs w:val="24"/>
          <w:lang w:eastAsia="hi-IN" w:bidi="hi-IN"/>
        </w:rPr>
        <w:t xml:space="preserve"> J Med</w:t>
      </w:r>
      <w:r w:rsidRPr="004B7AE5">
        <w:rPr>
          <w:rFonts w:ascii="Times New Roman" w:eastAsia="SimSun" w:hAnsi="Times New Roman"/>
          <w:bCs/>
          <w:kern w:val="1"/>
          <w:sz w:val="24"/>
          <w:szCs w:val="24"/>
          <w:lang w:eastAsia="hi-IN" w:bidi="hi-IN"/>
        </w:rPr>
        <w:t xml:space="preserve"> 2014;370</w:t>
      </w:r>
      <w:r w:rsidR="00E410C2" w:rsidRPr="004B7AE5">
        <w:rPr>
          <w:rFonts w:ascii="Times New Roman" w:eastAsia="SimSun" w:hAnsi="Times New Roman"/>
          <w:bCs/>
          <w:kern w:val="1"/>
          <w:sz w:val="24"/>
          <w:szCs w:val="24"/>
          <w:lang w:eastAsia="hi-IN" w:bidi="hi-IN"/>
        </w:rPr>
        <w:t>(10)</w:t>
      </w:r>
      <w:r w:rsidRPr="004B7AE5">
        <w:rPr>
          <w:rFonts w:ascii="Times New Roman" w:eastAsia="SimSun" w:hAnsi="Times New Roman"/>
          <w:bCs/>
          <w:kern w:val="1"/>
          <w:sz w:val="24"/>
          <w:szCs w:val="24"/>
          <w:lang w:eastAsia="hi-IN" w:bidi="hi-IN"/>
        </w:rPr>
        <w:t xml:space="preserve">:932-42. </w:t>
      </w:r>
    </w:p>
    <w:p w14:paraId="51997CD0" w14:textId="77777777" w:rsidR="00C40976" w:rsidRPr="004B7AE5" w:rsidRDefault="00C40976" w:rsidP="00C40976">
      <w:pPr>
        <w:pStyle w:val="Lijstalinea"/>
        <w:rPr>
          <w:rFonts w:ascii="Times New Roman" w:hAnsi="Times New Roman" w:cs="Times New Roman"/>
          <w:sz w:val="24"/>
          <w:szCs w:val="24"/>
        </w:rPr>
      </w:pPr>
    </w:p>
    <w:p w14:paraId="05BC1598" w14:textId="77777777" w:rsidR="003A0FC2" w:rsidRPr="004B7AE5" w:rsidRDefault="003A0FC2" w:rsidP="003A0FC2">
      <w:pPr>
        <w:pStyle w:val="Lijstalinea"/>
        <w:rPr>
          <w:rFonts w:ascii="Times New Roman" w:hAnsi="Times New Roman" w:cs="Times New Roman"/>
          <w:sz w:val="24"/>
          <w:szCs w:val="24"/>
        </w:rPr>
      </w:pPr>
    </w:p>
    <w:p w14:paraId="44A472B2" w14:textId="77777777" w:rsidR="0098192E" w:rsidRPr="004B7AE5" w:rsidRDefault="0098192E" w:rsidP="0098192E">
      <w:pPr>
        <w:pStyle w:val="Lijstalinea"/>
        <w:rPr>
          <w:rFonts w:ascii="Times New Roman" w:hAnsi="Times New Roman" w:cs="Times New Roman"/>
          <w:sz w:val="24"/>
          <w:szCs w:val="24"/>
        </w:rPr>
      </w:pPr>
    </w:p>
    <w:p w14:paraId="73D0EB1B" w14:textId="77777777" w:rsidR="000341FA" w:rsidRPr="004B7AE5" w:rsidRDefault="000341FA" w:rsidP="001662D8">
      <w:pPr>
        <w:spacing w:line="480" w:lineRule="auto"/>
        <w:rPr>
          <w:rFonts w:ascii="Times New Roman" w:hAnsi="Times New Roman" w:cs="Times New Roman"/>
          <w:b/>
          <w:sz w:val="24"/>
          <w:szCs w:val="24"/>
        </w:rPr>
      </w:pPr>
    </w:p>
    <w:p w14:paraId="30D85FD9" w14:textId="77777777" w:rsidR="00D94E54" w:rsidRPr="004B7AE5" w:rsidRDefault="00D94E54" w:rsidP="001662D8">
      <w:pPr>
        <w:spacing w:line="480" w:lineRule="auto"/>
        <w:rPr>
          <w:rFonts w:ascii="Times New Roman" w:hAnsi="Times New Roman" w:cs="Times New Roman"/>
          <w:b/>
          <w:sz w:val="24"/>
          <w:szCs w:val="24"/>
        </w:rPr>
      </w:pPr>
    </w:p>
    <w:p w14:paraId="77E1D72E" w14:textId="77777777" w:rsidR="0043634F" w:rsidRPr="004B7AE5" w:rsidRDefault="0043634F" w:rsidP="001662D8">
      <w:pPr>
        <w:spacing w:line="480" w:lineRule="auto"/>
        <w:rPr>
          <w:rFonts w:ascii="Times New Roman" w:hAnsi="Times New Roman" w:cs="Times New Roman"/>
          <w:b/>
          <w:sz w:val="24"/>
          <w:szCs w:val="24"/>
        </w:rPr>
      </w:pPr>
    </w:p>
    <w:p w14:paraId="2E08E743" w14:textId="77777777" w:rsidR="0043634F" w:rsidRPr="004B7AE5" w:rsidRDefault="0043634F" w:rsidP="001662D8">
      <w:pPr>
        <w:spacing w:line="480" w:lineRule="auto"/>
        <w:rPr>
          <w:rFonts w:ascii="Times New Roman" w:hAnsi="Times New Roman" w:cs="Times New Roman"/>
          <w:b/>
          <w:sz w:val="24"/>
          <w:szCs w:val="24"/>
        </w:rPr>
      </w:pPr>
    </w:p>
    <w:p w14:paraId="6F16E8AA" w14:textId="14038F07" w:rsidR="003538F1" w:rsidRDefault="003538F1" w:rsidP="001662D8">
      <w:pPr>
        <w:spacing w:line="480" w:lineRule="auto"/>
        <w:rPr>
          <w:rFonts w:ascii="Times New Roman" w:hAnsi="Times New Roman" w:cs="Times New Roman"/>
          <w:b/>
          <w:sz w:val="24"/>
          <w:szCs w:val="24"/>
        </w:rPr>
      </w:pPr>
    </w:p>
    <w:p w14:paraId="6792BC4F" w14:textId="034F0875" w:rsidR="004B7AE5" w:rsidRDefault="004B7AE5" w:rsidP="001662D8">
      <w:pPr>
        <w:spacing w:line="480" w:lineRule="auto"/>
        <w:rPr>
          <w:rFonts w:ascii="Times New Roman" w:hAnsi="Times New Roman" w:cs="Times New Roman"/>
          <w:b/>
          <w:sz w:val="24"/>
          <w:szCs w:val="24"/>
        </w:rPr>
      </w:pPr>
    </w:p>
    <w:p w14:paraId="0A04173F" w14:textId="59FC7BD8" w:rsidR="004B7AE5" w:rsidRDefault="004B7AE5" w:rsidP="001662D8">
      <w:pPr>
        <w:spacing w:line="480" w:lineRule="auto"/>
        <w:rPr>
          <w:rFonts w:ascii="Times New Roman" w:hAnsi="Times New Roman" w:cs="Times New Roman"/>
          <w:b/>
          <w:sz w:val="24"/>
          <w:szCs w:val="24"/>
        </w:rPr>
      </w:pPr>
    </w:p>
    <w:p w14:paraId="4627E187" w14:textId="0303E152" w:rsidR="004B7AE5" w:rsidRDefault="004B7AE5" w:rsidP="001662D8">
      <w:pPr>
        <w:spacing w:line="480" w:lineRule="auto"/>
        <w:rPr>
          <w:rFonts w:ascii="Times New Roman" w:hAnsi="Times New Roman" w:cs="Times New Roman"/>
          <w:b/>
          <w:sz w:val="24"/>
          <w:szCs w:val="24"/>
        </w:rPr>
      </w:pPr>
    </w:p>
    <w:p w14:paraId="46E7C222" w14:textId="77777777" w:rsidR="004B7AE5" w:rsidRPr="004B7AE5" w:rsidRDefault="004B7AE5" w:rsidP="001662D8">
      <w:pPr>
        <w:spacing w:line="480" w:lineRule="auto"/>
        <w:rPr>
          <w:rFonts w:ascii="Times New Roman" w:hAnsi="Times New Roman" w:cs="Times New Roman"/>
          <w:b/>
          <w:sz w:val="24"/>
          <w:szCs w:val="24"/>
        </w:rPr>
      </w:pPr>
    </w:p>
    <w:p w14:paraId="55AAA65C" w14:textId="0FC84097" w:rsidR="004F4BD0" w:rsidRPr="004B7AE5" w:rsidRDefault="00AA542F" w:rsidP="001662D8">
      <w:pPr>
        <w:spacing w:line="480" w:lineRule="auto"/>
        <w:rPr>
          <w:rFonts w:ascii="Times New Roman" w:hAnsi="Times New Roman" w:cs="Times New Roman"/>
          <w:b/>
          <w:sz w:val="24"/>
          <w:szCs w:val="24"/>
        </w:rPr>
      </w:pPr>
      <w:r w:rsidRPr="004B7AE5">
        <w:rPr>
          <w:rFonts w:ascii="Times New Roman" w:hAnsi="Times New Roman" w:cs="Times New Roman"/>
          <w:b/>
          <w:sz w:val="24"/>
          <w:szCs w:val="24"/>
        </w:rPr>
        <w:lastRenderedPageBreak/>
        <w:t>T</w:t>
      </w:r>
      <w:r w:rsidR="00AF40FB" w:rsidRPr="004B7AE5">
        <w:rPr>
          <w:rFonts w:ascii="Times New Roman" w:hAnsi="Times New Roman" w:cs="Times New Roman"/>
          <w:b/>
          <w:sz w:val="24"/>
          <w:szCs w:val="24"/>
        </w:rPr>
        <w:t xml:space="preserve">ables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2693"/>
        <w:gridCol w:w="3372"/>
      </w:tblGrid>
      <w:tr w:rsidR="00F04384" w:rsidRPr="004B7AE5" w14:paraId="00D110E8" w14:textId="77777777" w:rsidTr="00F04384">
        <w:trPr>
          <w:cantSplit/>
          <w:trHeight w:hRule="exact" w:val="284"/>
        </w:trPr>
        <w:tc>
          <w:tcPr>
            <w:tcW w:w="9042" w:type="dxa"/>
            <w:gridSpan w:val="3"/>
            <w:tcBorders>
              <w:top w:val="nil"/>
              <w:left w:val="nil"/>
              <w:bottom w:val="single" w:sz="4" w:space="0" w:color="auto"/>
              <w:right w:val="nil"/>
            </w:tcBorders>
            <w:shd w:val="clear" w:color="auto" w:fill="auto"/>
          </w:tcPr>
          <w:p w14:paraId="0EBCECB2" w14:textId="77777777" w:rsidR="00F04384" w:rsidRPr="004B7AE5" w:rsidRDefault="007A5B2F" w:rsidP="004C5ACD">
            <w:pPr>
              <w:spacing w:after="0" w:line="480" w:lineRule="auto"/>
              <w:rPr>
                <w:rFonts w:ascii="Times New Roman" w:hAnsi="Times New Roman"/>
                <w:sz w:val="24"/>
                <w:szCs w:val="24"/>
              </w:rPr>
            </w:pPr>
            <w:r w:rsidRPr="004B7AE5">
              <w:rPr>
                <w:rFonts w:ascii="Times New Roman" w:hAnsi="Times New Roman"/>
                <w:b/>
                <w:sz w:val="24"/>
                <w:szCs w:val="24"/>
              </w:rPr>
              <w:t>Table 1</w:t>
            </w:r>
            <w:r w:rsidR="00F04384" w:rsidRPr="004B7AE5">
              <w:rPr>
                <w:rFonts w:ascii="Times New Roman" w:hAnsi="Times New Roman"/>
                <w:b/>
                <w:sz w:val="24"/>
                <w:szCs w:val="24"/>
              </w:rPr>
              <w:t xml:space="preserve">: </w:t>
            </w:r>
            <w:r w:rsidR="004C5ACD" w:rsidRPr="004B7AE5">
              <w:rPr>
                <w:rFonts w:ascii="Times New Roman" w:hAnsi="Times New Roman"/>
                <w:b/>
                <w:sz w:val="24"/>
                <w:szCs w:val="24"/>
              </w:rPr>
              <w:t>Summary</w:t>
            </w:r>
            <w:r w:rsidR="00F04384" w:rsidRPr="004B7AE5">
              <w:rPr>
                <w:rFonts w:ascii="Times New Roman" w:hAnsi="Times New Roman"/>
                <w:b/>
                <w:sz w:val="24"/>
                <w:szCs w:val="24"/>
              </w:rPr>
              <w:t xml:space="preserve"> of included uncertainty in the </w:t>
            </w:r>
            <w:r w:rsidRPr="004B7AE5">
              <w:rPr>
                <w:rFonts w:ascii="Times New Roman" w:hAnsi="Times New Roman"/>
                <w:b/>
                <w:sz w:val="24"/>
                <w:szCs w:val="24"/>
              </w:rPr>
              <w:t>probabilistic</w:t>
            </w:r>
            <w:r w:rsidR="00F04384" w:rsidRPr="004B7AE5">
              <w:rPr>
                <w:rFonts w:ascii="Times New Roman" w:hAnsi="Times New Roman"/>
                <w:b/>
                <w:sz w:val="24"/>
                <w:szCs w:val="24"/>
              </w:rPr>
              <w:t xml:space="preserve"> sensitivity analyses*</w:t>
            </w:r>
          </w:p>
        </w:tc>
      </w:tr>
      <w:tr w:rsidR="00F04384" w:rsidRPr="004B7AE5" w14:paraId="035E1EC6" w14:textId="77777777" w:rsidTr="004C5ACD">
        <w:trPr>
          <w:trHeight w:hRule="exact" w:val="454"/>
        </w:trPr>
        <w:tc>
          <w:tcPr>
            <w:tcW w:w="2977" w:type="dxa"/>
            <w:tcBorders>
              <w:top w:val="single" w:sz="12" w:space="0" w:color="auto"/>
              <w:left w:val="nil"/>
              <w:bottom w:val="single" w:sz="4" w:space="0" w:color="auto"/>
              <w:right w:val="nil"/>
            </w:tcBorders>
            <w:shd w:val="clear" w:color="auto" w:fill="auto"/>
          </w:tcPr>
          <w:p w14:paraId="6F823625" w14:textId="77777777" w:rsidR="00F04384" w:rsidRPr="004B7AE5" w:rsidRDefault="00F04384" w:rsidP="00F04384">
            <w:pPr>
              <w:spacing w:after="0" w:line="480" w:lineRule="auto"/>
              <w:rPr>
                <w:rFonts w:ascii="Times New Roman" w:hAnsi="Times New Roman"/>
                <w:sz w:val="24"/>
                <w:szCs w:val="24"/>
              </w:rPr>
            </w:pPr>
            <w:r w:rsidRPr="004B7AE5">
              <w:rPr>
                <w:rFonts w:ascii="Times New Roman" w:hAnsi="Times New Roman"/>
                <w:sz w:val="24"/>
                <w:szCs w:val="24"/>
              </w:rPr>
              <w:t>Parameter</w:t>
            </w:r>
            <w:r w:rsidR="007A5B2F" w:rsidRPr="004B7AE5">
              <w:rPr>
                <w:rFonts w:ascii="Times New Roman" w:hAnsi="Times New Roman"/>
                <w:sz w:val="24"/>
                <w:szCs w:val="24"/>
              </w:rPr>
              <w:t xml:space="preserve"> Block</w:t>
            </w:r>
          </w:p>
        </w:tc>
        <w:tc>
          <w:tcPr>
            <w:tcW w:w="2693" w:type="dxa"/>
            <w:tcBorders>
              <w:top w:val="single" w:sz="12" w:space="0" w:color="auto"/>
              <w:left w:val="nil"/>
              <w:bottom w:val="single" w:sz="4" w:space="0" w:color="auto"/>
              <w:right w:val="nil"/>
            </w:tcBorders>
            <w:shd w:val="clear" w:color="auto" w:fill="auto"/>
          </w:tcPr>
          <w:p w14:paraId="71642D8A" w14:textId="77777777" w:rsidR="00F04384" w:rsidRPr="004B7AE5" w:rsidRDefault="00A812DF" w:rsidP="00F04384">
            <w:pPr>
              <w:spacing w:after="0" w:line="480" w:lineRule="auto"/>
              <w:jc w:val="center"/>
              <w:rPr>
                <w:rFonts w:ascii="Times New Roman" w:hAnsi="Times New Roman"/>
                <w:sz w:val="24"/>
                <w:szCs w:val="24"/>
              </w:rPr>
            </w:pPr>
            <w:r w:rsidRPr="004B7AE5">
              <w:rPr>
                <w:rFonts w:ascii="Times New Roman" w:hAnsi="Times New Roman"/>
                <w:sz w:val="24"/>
                <w:szCs w:val="24"/>
              </w:rPr>
              <w:t>Uncertainty Level</w:t>
            </w:r>
          </w:p>
        </w:tc>
        <w:tc>
          <w:tcPr>
            <w:tcW w:w="3372" w:type="dxa"/>
            <w:tcBorders>
              <w:top w:val="single" w:sz="12" w:space="0" w:color="auto"/>
              <w:left w:val="nil"/>
              <w:bottom w:val="single" w:sz="4" w:space="0" w:color="auto"/>
              <w:right w:val="nil"/>
            </w:tcBorders>
            <w:shd w:val="clear" w:color="auto" w:fill="auto"/>
          </w:tcPr>
          <w:p w14:paraId="2B33F581" w14:textId="77777777" w:rsidR="00F04384" w:rsidRPr="004B7AE5" w:rsidRDefault="007A5B2F" w:rsidP="00F04384">
            <w:pPr>
              <w:spacing w:after="0" w:line="480" w:lineRule="auto"/>
              <w:jc w:val="center"/>
              <w:rPr>
                <w:rFonts w:ascii="Times New Roman" w:hAnsi="Times New Roman"/>
                <w:sz w:val="24"/>
                <w:szCs w:val="24"/>
              </w:rPr>
            </w:pPr>
            <w:r w:rsidRPr="004B7AE5">
              <w:rPr>
                <w:rFonts w:ascii="Times New Roman" w:hAnsi="Times New Roman"/>
                <w:sz w:val="24"/>
                <w:szCs w:val="24"/>
              </w:rPr>
              <w:t>Distributions</w:t>
            </w:r>
          </w:p>
        </w:tc>
      </w:tr>
      <w:tr w:rsidR="00F04384" w:rsidRPr="004B7AE5" w14:paraId="1BEC8B43" w14:textId="77777777" w:rsidTr="004C5ACD">
        <w:trPr>
          <w:trHeight w:hRule="exact" w:val="454"/>
        </w:trPr>
        <w:tc>
          <w:tcPr>
            <w:tcW w:w="2977" w:type="dxa"/>
            <w:tcBorders>
              <w:top w:val="single" w:sz="4" w:space="0" w:color="auto"/>
              <w:left w:val="nil"/>
              <w:bottom w:val="nil"/>
              <w:right w:val="nil"/>
            </w:tcBorders>
            <w:shd w:val="clear" w:color="auto" w:fill="auto"/>
          </w:tcPr>
          <w:p w14:paraId="4CCF3B4A" w14:textId="77777777" w:rsidR="00F04384" w:rsidRPr="004B7AE5" w:rsidRDefault="007A5B2F" w:rsidP="00F04384">
            <w:pPr>
              <w:spacing w:after="0" w:line="480" w:lineRule="auto"/>
              <w:rPr>
                <w:rFonts w:ascii="Times New Roman" w:hAnsi="Times New Roman"/>
                <w:sz w:val="20"/>
                <w:szCs w:val="24"/>
              </w:rPr>
            </w:pPr>
            <w:r w:rsidRPr="004B7AE5">
              <w:rPr>
                <w:rFonts w:ascii="Times New Roman" w:hAnsi="Times New Roman"/>
                <w:sz w:val="20"/>
                <w:szCs w:val="24"/>
              </w:rPr>
              <w:t>Onset</w:t>
            </w:r>
          </w:p>
        </w:tc>
        <w:tc>
          <w:tcPr>
            <w:tcW w:w="2693" w:type="dxa"/>
            <w:tcBorders>
              <w:top w:val="single" w:sz="4" w:space="0" w:color="auto"/>
              <w:left w:val="nil"/>
              <w:bottom w:val="nil"/>
              <w:right w:val="nil"/>
            </w:tcBorders>
            <w:shd w:val="clear" w:color="auto" w:fill="auto"/>
          </w:tcPr>
          <w:p w14:paraId="452269E9" w14:textId="77777777" w:rsidR="00F04384" w:rsidRPr="004B7AE5" w:rsidRDefault="004C5ACD" w:rsidP="00F04384">
            <w:pPr>
              <w:spacing w:after="0" w:line="480" w:lineRule="auto"/>
              <w:jc w:val="center"/>
              <w:rPr>
                <w:rFonts w:ascii="Times New Roman" w:hAnsi="Times New Roman"/>
                <w:sz w:val="20"/>
                <w:szCs w:val="24"/>
              </w:rPr>
            </w:pPr>
            <w:r w:rsidRPr="004B7AE5">
              <w:rPr>
                <w:rFonts w:ascii="Times New Roman" w:hAnsi="Times New Roman"/>
                <w:sz w:val="20"/>
                <w:szCs w:val="24"/>
              </w:rPr>
              <w:t>0.7%</w:t>
            </w:r>
          </w:p>
        </w:tc>
        <w:tc>
          <w:tcPr>
            <w:tcW w:w="3372" w:type="dxa"/>
            <w:tcBorders>
              <w:top w:val="single" w:sz="4" w:space="0" w:color="auto"/>
              <w:left w:val="nil"/>
              <w:bottom w:val="nil"/>
              <w:right w:val="nil"/>
            </w:tcBorders>
            <w:shd w:val="clear" w:color="auto" w:fill="auto"/>
          </w:tcPr>
          <w:p w14:paraId="5445FC4A" w14:textId="77777777" w:rsidR="00F04384" w:rsidRPr="004B7AE5" w:rsidRDefault="007A5B2F" w:rsidP="00F04384">
            <w:pPr>
              <w:spacing w:after="0" w:line="480" w:lineRule="auto"/>
              <w:jc w:val="center"/>
              <w:rPr>
                <w:rFonts w:ascii="Times New Roman" w:hAnsi="Times New Roman"/>
                <w:sz w:val="20"/>
                <w:szCs w:val="24"/>
              </w:rPr>
            </w:pPr>
            <w:r w:rsidRPr="004B7AE5">
              <w:rPr>
                <w:rFonts w:ascii="Times New Roman" w:hAnsi="Times New Roman"/>
                <w:sz w:val="20"/>
                <w:szCs w:val="24"/>
              </w:rPr>
              <w:t>Beta, Lognormal</w:t>
            </w:r>
          </w:p>
        </w:tc>
      </w:tr>
      <w:tr w:rsidR="00F04384" w:rsidRPr="004B7AE5" w14:paraId="6417C651" w14:textId="77777777" w:rsidTr="004C5ACD">
        <w:trPr>
          <w:trHeight w:hRule="exact" w:val="454"/>
        </w:trPr>
        <w:tc>
          <w:tcPr>
            <w:tcW w:w="2977" w:type="dxa"/>
            <w:tcBorders>
              <w:top w:val="nil"/>
              <w:left w:val="nil"/>
              <w:bottom w:val="nil"/>
              <w:right w:val="nil"/>
            </w:tcBorders>
            <w:shd w:val="clear" w:color="auto" w:fill="auto"/>
          </w:tcPr>
          <w:p w14:paraId="5CA73DCA" w14:textId="77777777" w:rsidR="00F04384" w:rsidRPr="004B7AE5" w:rsidRDefault="007A5B2F" w:rsidP="00F04384">
            <w:pPr>
              <w:spacing w:after="0" w:line="480" w:lineRule="auto"/>
              <w:rPr>
                <w:rFonts w:ascii="Times New Roman" w:hAnsi="Times New Roman"/>
                <w:sz w:val="20"/>
                <w:szCs w:val="24"/>
              </w:rPr>
            </w:pPr>
            <w:r w:rsidRPr="004B7AE5">
              <w:rPr>
                <w:rFonts w:ascii="Times New Roman" w:hAnsi="Times New Roman"/>
                <w:sz w:val="20"/>
                <w:szCs w:val="24"/>
              </w:rPr>
              <w:t>Transition Matrix (Odds)</w:t>
            </w:r>
          </w:p>
        </w:tc>
        <w:tc>
          <w:tcPr>
            <w:tcW w:w="2693" w:type="dxa"/>
            <w:tcBorders>
              <w:top w:val="nil"/>
              <w:left w:val="nil"/>
              <w:bottom w:val="nil"/>
              <w:right w:val="nil"/>
            </w:tcBorders>
            <w:shd w:val="clear" w:color="auto" w:fill="auto"/>
          </w:tcPr>
          <w:p w14:paraId="16FA4DEB" w14:textId="77777777" w:rsidR="00F04384" w:rsidRPr="004B7AE5" w:rsidRDefault="00F95895" w:rsidP="00F04384">
            <w:pPr>
              <w:spacing w:after="0" w:line="480" w:lineRule="auto"/>
              <w:jc w:val="center"/>
              <w:rPr>
                <w:rFonts w:ascii="Times New Roman" w:hAnsi="Times New Roman"/>
                <w:sz w:val="20"/>
                <w:szCs w:val="24"/>
              </w:rPr>
            </w:pPr>
            <w:r w:rsidRPr="004B7AE5">
              <w:rPr>
                <w:rFonts w:ascii="Times New Roman" w:hAnsi="Times New Roman"/>
                <w:sz w:val="20"/>
                <w:szCs w:val="24"/>
              </w:rPr>
              <w:t>40%</w:t>
            </w:r>
          </w:p>
        </w:tc>
        <w:tc>
          <w:tcPr>
            <w:tcW w:w="3372" w:type="dxa"/>
            <w:tcBorders>
              <w:top w:val="nil"/>
              <w:left w:val="nil"/>
              <w:bottom w:val="nil"/>
              <w:right w:val="nil"/>
            </w:tcBorders>
            <w:shd w:val="clear" w:color="auto" w:fill="auto"/>
          </w:tcPr>
          <w:p w14:paraId="1B8BFA8D" w14:textId="77777777" w:rsidR="00F04384" w:rsidRPr="004B7AE5" w:rsidRDefault="007A5B2F" w:rsidP="00F04384">
            <w:pPr>
              <w:spacing w:after="0" w:line="480" w:lineRule="auto"/>
              <w:jc w:val="center"/>
              <w:rPr>
                <w:rFonts w:ascii="Times New Roman" w:hAnsi="Times New Roman"/>
                <w:sz w:val="20"/>
                <w:szCs w:val="24"/>
              </w:rPr>
            </w:pPr>
            <w:r w:rsidRPr="004B7AE5">
              <w:rPr>
                <w:rFonts w:ascii="Times New Roman" w:hAnsi="Times New Roman"/>
                <w:sz w:val="20"/>
                <w:szCs w:val="24"/>
              </w:rPr>
              <w:t>Lognormal</w:t>
            </w:r>
          </w:p>
        </w:tc>
      </w:tr>
      <w:tr w:rsidR="00F04384" w:rsidRPr="004B7AE5" w14:paraId="40BB516C" w14:textId="77777777" w:rsidTr="004C5ACD">
        <w:trPr>
          <w:trHeight w:hRule="exact" w:val="454"/>
        </w:trPr>
        <w:tc>
          <w:tcPr>
            <w:tcW w:w="2977" w:type="dxa"/>
            <w:tcBorders>
              <w:top w:val="nil"/>
              <w:left w:val="nil"/>
              <w:bottom w:val="nil"/>
              <w:right w:val="nil"/>
            </w:tcBorders>
            <w:shd w:val="clear" w:color="auto" w:fill="auto"/>
          </w:tcPr>
          <w:p w14:paraId="7F1FFC1F" w14:textId="77777777" w:rsidR="00F04384" w:rsidRPr="004B7AE5" w:rsidRDefault="007A5B2F" w:rsidP="00F04384">
            <w:pPr>
              <w:spacing w:after="0" w:line="480" w:lineRule="auto"/>
              <w:rPr>
                <w:rFonts w:ascii="Times New Roman" w:hAnsi="Times New Roman"/>
                <w:sz w:val="20"/>
                <w:szCs w:val="24"/>
              </w:rPr>
            </w:pPr>
            <w:r w:rsidRPr="004B7AE5">
              <w:rPr>
                <w:rFonts w:ascii="Times New Roman" w:hAnsi="Times New Roman"/>
                <w:sz w:val="20"/>
                <w:szCs w:val="24"/>
              </w:rPr>
              <w:t>Transition Matrix (Durations)</w:t>
            </w:r>
          </w:p>
        </w:tc>
        <w:tc>
          <w:tcPr>
            <w:tcW w:w="2693" w:type="dxa"/>
            <w:tcBorders>
              <w:top w:val="nil"/>
              <w:left w:val="nil"/>
              <w:bottom w:val="nil"/>
              <w:right w:val="nil"/>
            </w:tcBorders>
            <w:shd w:val="clear" w:color="auto" w:fill="auto"/>
          </w:tcPr>
          <w:p w14:paraId="09182448" w14:textId="77777777" w:rsidR="00F04384" w:rsidRPr="004B7AE5" w:rsidRDefault="004C5ACD" w:rsidP="00F04384">
            <w:pPr>
              <w:spacing w:after="0" w:line="480" w:lineRule="auto"/>
              <w:jc w:val="center"/>
              <w:rPr>
                <w:rFonts w:ascii="Times New Roman" w:hAnsi="Times New Roman"/>
                <w:sz w:val="20"/>
                <w:szCs w:val="24"/>
              </w:rPr>
            </w:pPr>
            <w:r w:rsidRPr="004B7AE5">
              <w:rPr>
                <w:rFonts w:ascii="Times New Roman" w:hAnsi="Times New Roman"/>
                <w:sz w:val="20"/>
                <w:szCs w:val="24"/>
              </w:rPr>
              <w:t>4%</w:t>
            </w:r>
          </w:p>
        </w:tc>
        <w:tc>
          <w:tcPr>
            <w:tcW w:w="3372" w:type="dxa"/>
            <w:tcBorders>
              <w:top w:val="nil"/>
              <w:left w:val="nil"/>
              <w:bottom w:val="nil"/>
              <w:right w:val="nil"/>
            </w:tcBorders>
            <w:shd w:val="clear" w:color="auto" w:fill="auto"/>
          </w:tcPr>
          <w:p w14:paraId="7E348ABC" w14:textId="77777777" w:rsidR="00F04384" w:rsidRPr="004B7AE5" w:rsidRDefault="007A5B2F" w:rsidP="00F04384">
            <w:pPr>
              <w:spacing w:after="0" w:line="480" w:lineRule="auto"/>
              <w:jc w:val="center"/>
              <w:rPr>
                <w:rFonts w:ascii="Times New Roman" w:hAnsi="Times New Roman"/>
                <w:sz w:val="20"/>
                <w:szCs w:val="24"/>
              </w:rPr>
            </w:pPr>
            <w:r w:rsidRPr="004B7AE5">
              <w:rPr>
                <w:rFonts w:ascii="Times New Roman" w:hAnsi="Times New Roman"/>
                <w:sz w:val="20"/>
                <w:szCs w:val="24"/>
              </w:rPr>
              <w:t>Lognormal</w:t>
            </w:r>
          </w:p>
        </w:tc>
      </w:tr>
      <w:tr w:rsidR="00F04384" w:rsidRPr="004B7AE5" w14:paraId="6EF414BC" w14:textId="77777777" w:rsidTr="004C5ACD">
        <w:trPr>
          <w:trHeight w:hRule="exact" w:val="454"/>
        </w:trPr>
        <w:tc>
          <w:tcPr>
            <w:tcW w:w="2977" w:type="dxa"/>
            <w:tcBorders>
              <w:top w:val="nil"/>
              <w:left w:val="nil"/>
              <w:bottom w:val="nil"/>
              <w:right w:val="nil"/>
            </w:tcBorders>
            <w:shd w:val="clear" w:color="auto" w:fill="auto"/>
          </w:tcPr>
          <w:p w14:paraId="6D2F7147" w14:textId="77777777" w:rsidR="007A5B2F" w:rsidRPr="004B7AE5" w:rsidRDefault="007A5B2F" w:rsidP="00F04384">
            <w:pPr>
              <w:spacing w:after="0" w:line="240" w:lineRule="auto"/>
              <w:rPr>
                <w:rFonts w:ascii="Times New Roman" w:hAnsi="Times New Roman"/>
                <w:sz w:val="20"/>
                <w:szCs w:val="24"/>
              </w:rPr>
            </w:pPr>
            <w:r w:rsidRPr="004B7AE5">
              <w:rPr>
                <w:rFonts w:ascii="Times New Roman" w:hAnsi="Times New Roman"/>
                <w:sz w:val="20"/>
                <w:szCs w:val="24"/>
              </w:rPr>
              <w:t>Extra Clinical Diagnosis US</w:t>
            </w:r>
          </w:p>
        </w:tc>
        <w:tc>
          <w:tcPr>
            <w:tcW w:w="2693" w:type="dxa"/>
            <w:tcBorders>
              <w:top w:val="nil"/>
              <w:left w:val="nil"/>
              <w:bottom w:val="nil"/>
              <w:right w:val="nil"/>
            </w:tcBorders>
            <w:shd w:val="clear" w:color="auto" w:fill="auto"/>
          </w:tcPr>
          <w:p w14:paraId="501990DA" w14:textId="77777777" w:rsidR="00F04384" w:rsidRPr="004B7AE5" w:rsidRDefault="004C5ACD" w:rsidP="00F04384">
            <w:pPr>
              <w:spacing w:after="0" w:line="240" w:lineRule="auto"/>
              <w:jc w:val="center"/>
              <w:rPr>
                <w:rFonts w:ascii="Times New Roman" w:hAnsi="Times New Roman"/>
                <w:sz w:val="20"/>
                <w:szCs w:val="24"/>
              </w:rPr>
            </w:pPr>
            <w:r w:rsidRPr="004B7AE5">
              <w:rPr>
                <w:rFonts w:ascii="Times New Roman" w:hAnsi="Times New Roman"/>
                <w:sz w:val="20"/>
                <w:szCs w:val="24"/>
              </w:rPr>
              <w:t>20%</w:t>
            </w:r>
          </w:p>
        </w:tc>
        <w:tc>
          <w:tcPr>
            <w:tcW w:w="3372" w:type="dxa"/>
            <w:tcBorders>
              <w:top w:val="nil"/>
              <w:left w:val="nil"/>
              <w:bottom w:val="nil"/>
              <w:right w:val="nil"/>
            </w:tcBorders>
            <w:shd w:val="clear" w:color="auto" w:fill="auto"/>
          </w:tcPr>
          <w:p w14:paraId="7FD6CFF0" w14:textId="77777777" w:rsidR="00F04384" w:rsidRPr="004B7AE5" w:rsidRDefault="007A5B2F" w:rsidP="00F04384">
            <w:pPr>
              <w:spacing w:after="0" w:line="240" w:lineRule="auto"/>
              <w:jc w:val="center"/>
              <w:rPr>
                <w:rFonts w:ascii="Times New Roman" w:hAnsi="Times New Roman"/>
                <w:sz w:val="20"/>
                <w:szCs w:val="24"/>
              </w:rPr>
            </w:pPr>
            <w:r w:rsidRPr="004B7AE5">
              <w:rPr>
                <w:rFonts w:ascii="Times New Roman" w:hAnsi="Times New Roman"/>
                <w:sz w:val="20"/>
                <w:szCs w:val="24"/>
              </w:rPr>
              <w:t>Lognormal</w:t>
            </w:r>
          </w:p>
        </w:tc>
      </w:tr>
      <w:tr w:rsidR="007A5B2F" w:rsidRPr="004B7AE5" w14:paraId="4A850EFF" w14:textId="77777777" w:rsidTr="004C5ACD">
        <w:trPr>
          <w:trHeight w:hRule="exact" w:val="454"/>
        </w:trPr>
        <w:tc>
          <w:tcPr>
            <w:tcW w:w="2977" w:type="dxa"/>
            <w:tcBorders>
              <w:top w:val="nil"/>
              <w:left w:val="nil"/>
              <w:bottom w:val="nil"/>
              <w:right w:val="nil"/>
            </w:tcBorders>
            <w:shd w:val="clear" w:color="auto" w:fill="auto"/>
          </w:tcPr>
          <w:p w14:paraId="24CC5587" w14:textId="77777777" w:rsidR="007A5B2F" w:rsidRPr="004B7AE5" w:rsidRDefault="007A5B2F" w:rsidP="00F04384">
            <w:pPr>
              <w:spacing w:after="0" w:line="240" w:lineRule="auto"/>
              <w:rPr>
                <w:rFonts w:ascii="Times New Roman" w:hAnsi="Times New Roman"/>
                <w:sz w:val="20"/>
                <w:szCs w:val="24"/>
              </w:rPr>
            </w:pPr>
            <w:r w:rsidRPr="004B7AE5">
              <w:rPr>
                <w:rFonts w:ascii="Times New Roman" w:hAnsi="Times New Roman"/>
                <w:sz w:val="20"/>
                <w:szCs w:val="24"/>
              </w:rPr>
              <w:t>Hazard Metastasis</w:t>
            </w:r>
          </w:p>
        </w:tc>
        <w:tc>
          <w:tcPr>
            <w:tcW w:w="2693" w:type="dxa"/>
            <w:tcBorders>
              <w:top w:val="nil"/>
              <w:left w:val="nil"/>
              <w:bottom w:val="nil"/>
              <w:right w:val="nil"/>
            </w:tcBorders>
            <w:shd w:val="clear" w:color="auto" w:fill="auto"/>
          </w:tcPr>
          <w:p w14:paraId="4DF9DECE" w14:textId="77777777" w:rsidR="007A5B2F" w:rsidRPr="004B7AE5" w:rsidRDefault="004C5ACD" w:rsidP="00F04384">
            <w:pPr>
              <w:spacing w:after="0" w:line="240" w:lineRule="auto"/>
              <w:jc w:val="center"/>
              <w:rPr>
                <w:rFonts w:ascii="Times New Roman" w:hAnsi="Times New Roman"/>
                <w:sz w:val="20"/>
                <w:szCs w:val="24"/>
              </w:rPr>
            </w:pPr>
            <w:r w:rsidRPr="004B7AE5">
              <w:rPr>
                <w:rFonts w:ascii="Times New Roman" w:hAnsi="Times New Roman"/>
                <w:sz w:val="20"/>
                <w:szCs w:val="24"/>
              </w:rPr>
              <w:t>10%</w:t>
            </w:r>
          </w:p>
        </w:tc>
        <w:tc>
          <w:tcPr>
            <w:tcW w:w="3372" w:type="dxa"/>
            <w:tcBorders>
              <w:top w:val="nil"/>
              <w:left w:val="nil"/>
              <w:bottom w:val="nil"/>
              <w:right w:val="nil"/>
            </w:tcBorders>
            <w:shd w:val="clear" w:color="auto" w:fill="auto"/>
          </w:tcPr>
          <w:p w14:paraId="05E5589C" w14:textId="77777777" w:rsidR="007A5B2F" w:rsidRPr="004B7AE5" w:rsidRDefault="007A5B2F" w:rsidP="00F04384">
            <w:pPr>
              <w:spacing w:after="0" w:line="240" w:lineRule="auto"/>
              <w:jc w:val="center"/>
              <w:rPr>
                <w:rFonts w:ascii="Times New Roman" w:hAnsi="Times New Roman"/>
                <w:sz w:val="20"/>
                <w:szCs w:val="24"/>
              </w:rPr>
            </w:pPr>
            <w:r w:rsidRPr="004B7AE5">
              <w:rPr>
                <w:rFonts w:ascii="Times New Roman" w:hAnsi="Times New Roman"/>
                <w:sz w:val="20"/>
                <w:szCs w:val="24"/>
              </w:rPr>
              <w:t>Lognormal</w:t>
            </w:r>
          </w:p>
        </w:tc>
      </w:tr>
      <w:tr w:rsidR="007A5B2F" w:rsidRPr="004B7AE5" w14:paraId="22795B9E" w14:textId="77777777" w:rsidTr="004C5ACD">
        <w:trPr>
          <w:trHeight w:hRule="exact" w:val="454"/>
        </w:trPr>
        <w:tc>
          <w:tcPr>
            <w:tcW w:w="2977" w:type="dxa"/>
            <w:tcBorders>
              <w:top w:val="nil"/>
              <w:left w:val="nil"/>
              <w:bottom w:val="nil"/>
              <w:right w:val="nil"/>
            </w:tcBorders>
            <w:shd w:val="clear" w:color="auto" w:fill="auto"/>
          </w:tcPr>
          <w:p w14:paraId="6D9D1A8F" w14:textId="24F47629" w:rsidR="007A5B2F" w:rsidRPr="004B7AE5" w:rsidRDefault="007A5B2F" w:rsidP="00F04384">
            <w:pPr>
              <w:spacing w:after="0" w:line="240" w:lineRule="auto"/>
              <w:rPr>
                <w:rFonts w:ascii="Times New Roman" w:hAnsi="Times New Roman"/>
                <w:sz w:val="20"/>
                <w:szCs w:val="24"/>
              </w:rPr>
            </w:pPr>
            <w:r w:rsidRPr="004B7AE5">
              <w:rPr>
                <w:rFonts w:ascii="Times New Roman" w:hAnsi="Times New Roman"/>
                <w:sz w:val="20"/>
                <w:szCs w:val="24"/>
              </w:rPr>
              <w:t>PSA growth</w:t>
            </w:r>
            <w:r w:rsidR="00AE00C3" w:rsidRPr="004B7AE5">
              <w:rPr>
                <w:rFonts w:ascii="Times New Roman" w:hAnsi="Times New Roman"/>
                <w:sz w:val="20"/>
                <w:szCs w:val="24"/>
              </w:rPr>
              <w:t xml:space="preserve"> &amp;</w:t>
            </w:r>
          </w:p>
        </w:tc>
        <w:tc>
          <w:tcPr>
            <w:tcW w:w="2693" w:type="dxa"/>
            <w:tcBorders>
              <w:top w:val="nil"/>
              <w:left w:val="nil"/>
              <w:bottom w:val="nil"/>
              <w:right w:val="nil"/>
            </w:tcBorders>
            <w:shd w:val="clear" w:color="auto" w:fill="auto"/>
          </w:tcPr>
          <w:p w14:paraId="3F10DC8E" w14:textId="77777777" w:rsidR="007A5B2F" w:rsidRPr="004B7AE5" w:rsidRDefault="00F95895" w:rsidP="004C5ACD">
            <w:pPr>
              <w:spacing w:after="0" w:line="240" w:lineRule="auto"/>
              <w:rPr>
                <w:rFonts w:ascii="Times New Roman" w:hAnsi="Times New Roman"/>
                <w:sz w:val="20"/>
                <w:szCs w:val="24"/>
              </w:rPr>
            </w:pPr>
            <w:r w:rsidRPr="004B7AE5">
              <w:rPr>
                <w:rFonts w:ascii="Times New Roman" w:hAnsi="Times New Roman"/>
                <w:sz w:val="20"/>
                <w:szCs w:val="24"/>
              </w:rPr>
              <w:t xml:space="preserve">   </w:t>
            </w:r>
            <w:r w:rsidR="004C5ACD" w:rsidRPr="004B7AE5">
              <w:rPr>
                <w:rFonts w:ascii="Times New Roman" w:hAnsi="Times New Roman"/>
                <w:sz w:val="20"/>
                <w:szCs w:val="24"/>
              </w:rPr>
              <w:t>Based on model parameters</w:t>
            </w:r>
          </w:p>
        </w:tc>
        <w:tc>
          <w:tcPr>
            <w:tcW w:w="3372" w:type="dxa"/>
            <w:tcBorders>
              <w:top w:val="nil"/>
              <w:left w:val="nil"/>
              <w:bottom w:val="nil"/>
              <w:right w:val="nil"/>
            </w:tcBorders>
            <w:shd w:val="clear" w:color="auto" w:fill="auto"/>
          </w:tcPr>
          <w:p w14:paraId="04EA1020" w14:textId="77777777" w:rsidR="007A5B2F" w:rsidRPr="004B7AE5" w:rsidRDefault="00F95895" w:rsidP="00F04384">
            <w:pPr>
              <w:spacing w:after="0" w:line="240" w:lineRule="auto"/>
              <w:jc w:val="center"/>
              <w:rPr>
                <w:rFonts w:ascii="Times New Roman" w:hAnsi="Times New Roman"/>
                <w:sz w:val="20"/>
                <w:szCs w:val="24"/>
              </w:rPr>
            </w:pPr>
            <w:proofErr w:type="spellStart"/>
            <w:r w:rsidRPr="004B7AE5">
              <w:rPr>
                <w:rFonts w:ascii="Times New Roman" w:hAnsi="Times New Roman"/>
                <w:sz w:val="20"/>
                <w:szCs w:val="24"/>
              </w:rPr>
              <w:t>Truncnormal</w:t>
            </w:r>
            <w:proofErr w:type="spellEnd"/>
          </w:p>
        </w:tc>
      </w:tr>
      <w:tr w:rsidR="007A5B2F" w:rsidRPr="004B7AE5" w14:paraId="475DD79F" w14:textId="77777777" w:rsidTr="004C5ACD">
        <w:trPr>
          <w:trHeight w:hRule="exact" w:val="454"/>
        </w:trPr>
        <w:tc>
          <w:tcPr>
            <w:tcW w:w="2977" w:type="dxa"/>
            <w:tcBorders>
              <w:top w:val="nil"/>
              <w:left w:val="nil"/>
              <w:bottom w:val="nil"/>
              <w:right w:val="nil"/>
            </w:tcBorders>
            <w:shd w:val="clear" w:color="auto" w:fill="auto"/>
          </w:tcPr>
          <w:p w14:paraId="24BC7486" w14:textId="77777777" w:rsidR="007A5B2F" w:rsidRPr="004B7AE5" w:rsidRDefault="007A5B2F" w:rsidP="00F04384">
            <w:pPr>
              <w:spacing w:after="0" w:line="240" w:lineRule="auto"/>
              <w:rPr>
                <w:rFonts w:ascii="Times New Roman" w:hAnsi="Times New Roman"/>
                <w:sz w:val="20"/>
                <w:szCs w:val="24"/>
              </w:rPr>
            </w:pPr>
            <w:r w:rsidRPr="004B7AE5">
              <w:rPr>
                <w:rFonts w:ascii="Times New Roman" w:hAnsi="Times New Roman"/>
                <w:sz w:val="20"/>
                <w:szCs w:val="24"/>
              </w:rPr>
              <w:t>Screening Parameters</w:t>
            </w:r>
          </w:p>
        </w:tc>
        <w:tc>
          <w:tcPr>
            <w:tcW w:w="2693" w:type="dxa"/>
            <w:tcBorders>
              <w:top w:val="nil"/>
              <w:left w:val="nil"/>
              <w:bottom w:val="nil"/>
              <w:right w:val="nil"/>
            </w:tcBorders>
            <w:shd w:val="clear" w:color="auto" w:fill="auto"/>
          </w:tcPr>
          <w:p w14:paraId="6CCEEE07" w14:textId="77777777" w:rsidR="007A5B2F" w:rsidRPr="004B7AE5" w:rsidRDefault="007A5B2F" w:rsidP="00F04384">
            <w:pPr>
              <w:spacing w:after="0" w:line="240" w:lineRule="auto"/>
              <w:jc w:val="center"/>
              <w:rPr>
                <w:rFonts w:ascii="Times New Roman" w:hAnsi="Times New Roman"/>
                <w:sz w:val="20"/>
                <w:szCs w:val="24"/>
              </w:rPr>
            </w:pPr>
            <w:r w:rsidRPr="004B7AE5">
              <w:rPr>
                <w:rFonts w:ascii="Times New Roman" w:hAnsi="Times New Roman"/>
                <w:sz w:val="20"/>
                <w:szCs w:val="24"/>
              </w:rPr>
              <w:t>Based on Literature</w:t>
            </w:r>
            <w:r w:rsidR="00A812DF" w:rsidRPr="004B7AE5">
              <w:rPr>
                <w:rFonts w:ascii="Times New Roman" w:hAnsi="Times New Roman"/>
                <w:sz w:val="20"/>
                <w:szCs w:val="24"/>
              </w:rPr>
              <w:t xml:space="preserve"> </w:t>
            </w:r>
          </w:p>
        </w:tc>
        <w:tc>
          <w:tcPr>
            <w:tcW w:w="3372" w:type="dxa"/>
            <w:tcBorders>
              <w:top w:val="nil"/>
              <w:left w:val="nil"/>
              <w:bottom w:val="nil"/>
              <w:right w:val="nil"/>
            </w:tcBorders>
            <w:shd w:val="clear" w:color="auto" w:fill="auto"/>
          </w:tcPr>
          <w:p w14:paraId="598E68F8" w14:textId="77777777" w:rsidR="007A5B2F" w:rsidRPr="004B7AE5" w:rsidRDefault="007A5B2F" w:rsidP="00F04384">
            <w:pPr>
              <w:spacing w:after="0" w:line="240" w:lineRule="auto"/>
              <w:jc w:val="center"/>
              <w:rPr>
                <w:rFonts w:ascii="Times New Roman" w:hAnsi="Times New Roman"/>
                <w:sz w:val="20"/>
                <w:szCs w:val="24"/>
              </w:rPr>
            </w:pPr>
            <w:r w:rsidRPr="004B7AE5">
              <w:rPr>
                <w:rFonts w:ascii="Times New Roman" w:hAnsi="Times New Roman"/>
                <w:sz w:val="20"/>
                <w:szCs w:val="24"/>
              </w:rPr>
              <w:t>Beta</w:t>
            </w:r>
          </w:p>
        </w:tc>
      </w:tr>
      <w:tr w:rsidR="007A5B2F" w:rsidRPr="004B7AE5" w14:paraId="085B1342" w14:textId="77777777" w:rsidTr="004C5ACD">
        <w:trPr>
          <w:trHeight w:hRule="exact" w:val="454"/>
        </w:trPr>
        <w:tc>
          <w:tcPr>
            <w:tcW w:w="2977" w:type="dxa"/>
            <w:tcBorders>
              <w:top w:val="nil"/>
              <w:left w:val="nil"/>
              <w:bottom w:val="nil"/>
              <w:right w:val="nil"/>
            </w:tcBorders>
            <w:shd w:val="clear" w:color="auto" w:fill="auto"/>
          </w:tcPr>
          <w:p w14:paraId="7625CD51" w14:textId="0B6AAEF9" w:rsidR="007A5B2F" w:rsidRPr="004B7AE5" w:rsidRDefault="00F95895" w:rsidP="00F95895">
            <w:pPr>
              <w:spacing w:after="0" w:line="240" w:lineRule="auto"/>
              <w:rPr>
                <w:rFonts w:ascii="Times New Roman" w:hAnsi="Times New Roman"/>
                <w:sz w:val="20"/>
                <w:szCs w:val="24"/>
              </w:rPr>
            </w:pPr>
            <w:r w:rsidRPr="004B7AE5">
              <w:rPr>
                <w:rFonts w:ascii="Times New Roman" w:hAnsi="Times New Roman"/>
                <w:sz w:val="20"/>
                <w:szCs w:val="24"/>
              </w:rPr>
              <w:t>Baseline Survival</w:t>
            </w:r>
            <w:r w:rsidR="00EF6EFF" w:rsidRPr="004B7AE5">
              <w:rPr>
                <w:rFonts w:ascii="Times New Roman" w:hAnsi="Times New Roman"/>
                <w:sz w:val="20"/>
                <w:szCs w:val="24"/>
              </w:rPr>
              <w:t>#</w:t>
            </w:r>
            <w:r w:rsidRPr="004B7AE5">
              <w:rPr>
                <w:rFonts w:ascii="Times New Roman" w:hAnsi="Times New Roman"/>
                <w:sz w:val="20"/>
                <w:szCs w:val="24"/>
              </w:rPr>
              <w:t xml:space="preserve"> </w:t>
            </w:r>
          </w:p>
        </w:tc>
        <w:tc>
          <w:tcPr>
            <w:tcW w:w="2693" w:type="dxa"/>
            <w:tcBorders>
              <w:top w:val="nil"/>
              <w:left w:val="nil"/>
              <w:bottom w:val="nil"/>
              <w:right w:val="nil"/>
            </w:tcBorders>
            <w:shd w:val="clear" w:color="auto" w:fill="auto"/>
          </w:tcPr>
          <w:p w14:paraId="2342A579" w14:textId="77777777" w:rsidR="007A5B2F" w:rsidRPr="004B7AE5" w:rsidRDefault="00F95895" w:rsidP="00F04384">
            <w:pPr>
              <w:spacing w:after="0" w:line="240" w:lineRule="auto"/>
              <w:jc w:val="center"/>
              <w:rPr>
                <w:rFonts w:ascii="Times New Roman" w:hAnsi="Times New Roman"/>
                <w:sz w:val="20"/>
                <w:szCs w:val="24"/>
              </w:rPr>
            </w:pPr>
            <w:r w:rsidRPr="004B7AE5">
              <w:rPr>
                <w:rFonts w:ascii="Times New Roman" w:hAnsi="Times New Roman"/>
                <w:sz w:val="20"/>
                <w:szCs w:val="24"/>
              </w:rPr>
              <w:t>2%</w:t>
            </w:r>
            <w:r w:rsidR="004C5ACD" w:rsidRPr="004B7AE5">
              <w:rPr>
                <w:rFonts w:ascii="Times New Roman" w:hAnsi="Times New Roman"/>
                <w:sz w:val="20"/>
                <w:szCs w:val="24"/>
              </w:rPr>
              <w:t xml:space="preserve"> </w:t>
            </w:r>
          </w:p>
        </w:tc>
        <w:tc>
          <w:tcPr>
            <w:tcW w:w="3372" w:type="dxa"/>
            <w:tcBorders>
              <w:top w:val="nil"/>
              <w:left w:val="nil"/>
              <w:bottom w:val="nil"/>
              <w:right w:val="nil"/>
            </w:tcBorders>
            <w:shd w:val="clear" w:color="auto" w:fill="auto"/>
          </w:tcPr>
          <w:p w14:paraId="4ED2CEF9" w14:textId="77777777" w:rsidR="007A5B2F" w:rsidRPr="004B7AE5" w:rsidRDefault="00F95895" w:rsidP="00F95895">
            <w:pPr>
              <w:spacing w:after="0" w:line="240" w:lineRule="auto"/>
              <w:jc w:val="center"/>
              <w:rPr>
                <w:rFonts w:ascii="Times New Roman" w:hAnsi="Times New Roman"/>
                <w:sz w:val="20"/>
                <w:szCs w:val="24"/>
              </w:rPr>
            </w:pPr>
            <w:r w:rsidRPr="004B7AE5">
              <w:rPr>
                <w:rFonts w:ascii="Times New Roman" w:hAnsi="Times New Roman"/>
                <w:sz w:val="20"/>
                <w:szCs w:val="24"/>
              </w:rPr>
              <w:t>Normal</w:t>
            </w:r>
          </w:p>
        </w:tc>
      </w:tr>
      <w:tr w:rsidR="00F95895" w:rsidRPr="004B7AE5" w14:paraId="6C32F919" w14:textId="77777777" w:rsidTr="004F0C13">
        <w:trPr>
          <w:trHeight w:hRule="exact" w:val="454"/>
        </w:trPr>
        <w:tc>
          <w:tcPr>
            <w:tcW w:w="2977" w:type="dxa"/>
            <w:tcBorders>
              <w:top w:val="nil"/>
              <w:left w:val="nil"/>
              <w:bottom w:val="nil"/>
              <w:right w:val="nil"/>
            </w:tcBorders>
            <w:shd w:val="clear" w:color="auto" w:fill="auto"/>
          </w:tcPr>
          <w:p w14:paraId="28FE7490" w14:textId="77777777" w:rsidR="00F95895" w:rsidRPr="004B7AE5" w:rsidRDefault="00F95895" w:rsidP="00F95895">
            <w:pPr>
              <w:spacing w:after="0" w:line="240" w:lineRule="auto"/>
              <w:rPr>
                <w:rFonts w:ascii="Times New Roman" w:hAnsi="Times New Roman"/>
                <w:sz w:val="20"/>
                <w:szCs w:val="24"/>
              </w:rPr>
            </w:pPr>
            <w:r w:rsidRPr="004B7AE5">
              <w:rPr>
                <w:rFonts w:ascii="Times New Roman" w:hAnsi="Times New Roman"/>
                <w:sz w:val="20"/>
                <w:szCs w:val="24"/>
              </w:rPr>
              <w:t>Effect of Treatment</w:t>
            </w:r>
          </w:p>
        </w:tc>
        <w:tc>
          <w:tcPr>
            <w:tcW w:w="2693" w:type="dxa"/>
            <w:tcBorders>
              <w:top w:val="nil"/>
              <w:left w:val="nil"/>
              <w:bottom w:val="nil"/>
              <w:right w:val="nil"/>
            </w:tcBorders>
            <w:shd w:val="clear" w:color="auto" w:fill="auto"/>
          </w:tcPr>
          <w:p w14:paraId="44CA8AE2" w14:textId="77777777" w:rsidR="00F95895" w:rsidRPr="004B7AE5" w:rsidRDefault="00F95895" w:rsidP="00F04384">
            <w:pPr>
              <w:spacing w:after="0" w:line="240" w:lineRule="auto"/>
              <w:jc w:val="center"/>
              <w:rPr>
                <w:rFonts w:ascii="Times New Roman" w:hAnsi="Times New Roman"/>
                <w:sz w:val="20"/>
                <w:szCs w:val="24"/>
              </w:rPr>
            </w:pPr>
            <w:r w:rsidRPr="004B7AE5">
              <w:rPr>
                <w:rFonts w:ascii="Times New Roman" w:hAnsi="Times New Roman"/>
                <w:sz w:val="20"/>
                <w:szCs w:val="24"/>
              </w:rPr>
              <w:t>Based on Literature</w:t>
            </w:r>
          </w:p>
        </w:tc>
        <w:tc>
          <w:tcPr>
            <w:tcW w:w="3372" w:type="dxa"/>
            <w:tcBorders>
              <w:top w:val="nil"/>
              <w:left w:val="nil"/>
              <w:bottom w:val="nil"/>
              <w:right w:val="nil"/>
            </w:tcBorders>
            <w:shd w:val="clear" w:color="auto" w:fill="auto"/>
          </w:tcPr>
          <w:p w14:paraId="293EE063" w14:textId="77777777" w:rsidR="00F95895" w:rsidRPr="004B7AE5" w:rsidRDefault="00F95895" w:rsidP="00F95895">
            <w:pPr>
              <w:spacing w:after="0" w:line="240" w:lineRule="auto"/>
              <w:jc w:val="center"/>
              <w:rPr>
                <w:rFonts w:ascii="Times New Roman" w:hAnsi="Times New Roman"/>
                <w:sz w:val="20"/>
                <w:szCs w:val="24"/>
              </w:rPr>
            </w:pPr>
            <w:r w:rsidRPr="004B7AE5">
              <w:rPr>
                <w:rFonts w:ascii="Times New Roman" w:hAnsi="Times New Roman"/>
                <w:sz w:val="20"/>
                <w:szCs w:val="24"/>
              </w:rPr>
              <w:t>Lognormal</w:t>
            </w:r>
          </w:p>
        </w:tc>
      </w:tr>
      <w:tr w:rsidR="00F95895" w:rsidRPr="004B7AE5" w14:paraId="480A78D5" w14:textId="77777777" w:rsidTr="004F0C13">
        <w:trPr>
          <w:trHeight w:hRule="exact" w:val="454"/>
        </w:trPr>
        <w:tc>
          <w:tcPr>
            <w:tcW w:w="2977" w:type="dxa"/>
            <w:tcBorders>
              <w:top w:val="nil"/>
              <w:left w:val="nil"/>
              <w:bottom w:val="single" w:sz="12" w:space="0" w:color="auto"/>
              <w:right w:val="nil"/>
            </w:tcBorders>
            <w:shd w:val="clear" w:color="auto" w:fill="auto"/>
          </w:tcPr>
          <w:p w14:paraId="7A8B2AB1" w14:textId="77777777" w:rsidR="00F95895" w:rsidRPr="004B7AE5" w:rsidRDefault="00F95895" w:rsidP="007A5B2F">
            <w:pPr>
              <w:spacing w:after="0" w:line="240" w:lineRule="auto"/>
              <w:rPr>
                <w:rFonts w:ascii="Times New Roman" w:hAnsi="Times New Roman"/>
                <w:sz w:val="20"/>
                <w:szCs w:val="24"/>
              </w:rPr>
            </w:pPr>
            <w:r w:rsidRPr="004B7AE5">
              <w:rPr>
                <w:rFonts w:ascii="Times New Roman" w:hAnsi="Times New Roman"/>
                <w:sz w:val="20"/>
                <w:szCs w:val="24"/>
              </w:rPr>
              <w:t>Effect of Screening (Cure Parameter)</w:t>
            </w:r>
          </w:p>
        </w:tc>
        <w:tc>
          <w:tcPr>
            <w:tcW w:w="2693" w:type="dxa"/>
            <w:tcBorders>
              <w:top w:val="nil"/>
              <w:left w:val="nil"/>
              <w:bottom w:val="single" w:sz="12" w:space="0" w:color="auto"/>
              <w:right w:val="nil"/>
            </w:tcBorders>
            <w:shd w:val="clear" w:color="auto" w:fill="auto"/>
          </w:tcPr>
          <w:p w14:paraId="47F1B6D2" w14:textId="77777777" w:rsidR="00F95895" w:rsidRPr="004B7AE5" w:rsidRDefault="00F95895" w:rsidP="00F04384">
            <w:pPr>
              <w:spacing w:after="0" w:line="240" w:lineRule="auto"/>
              <w:jc w:val="center"/>
              <w:rPr>
                <w:rFonts w:ascii="Times New Roman" w:hAnsi="Times New Roman"/>
                <w:sz w:val="20"/>
                <w:szCs w:val="24"/>
              </w:rPr>
            </w:pPr>
            <w:r w:rsidRPr="004B7AE5">
              <w:rPr>
                <w:rFonts w:ascii="Times New Roman" w:hAnsi="Times New Roman"/>
                <w:sz w:val="20"/>
                <w:szCs w:val="24"/>
              </w:rPr>
              <w:t xml:space="preserve">20% </w:t>
            </w:r>
            <w:r w:rsidRPr="004B7AE5">
              <w:rPr>
                <w:rFonts w:ascii="Times New Roman" w:hAnsi="Times New Roman" w:cs="Times New Roman"/>
                <w:sz w:val="20"/>
                <w:szCs w:val="24"/>
              </w:rPr>
              <w:t>¥</w:t>
            </w:r>
          </w:p>
        </w:tc>
        <w:tc>
          <w:tcPr>
            <w:tcW w:w="3372" w:type="dxa"/>
            <w:tcBorders>
              <w:top w:val="nil"/>
              <w:left w:val="nil"/>
              <w:bottom w:val="single" w:sz="12" w:space="0" w:color="auto"/>
              <w:right w:val="nil"/>
            </w:tcBorders>
            <w:shd w:val="clear" w:color="auto" w:fill="auto"/>
          </w:tcPr>
          <w:p w14:paraId="1EFF6D22" w14:textId="77777777" w:rsidR="00F95895" w:rsidRPr="004B7AE5" w:rsidRDefault="00F95895" w:rsidP="00F04384">
            <w:pPr>
              <w:spacing w:after="0" w:line="240" w:lineRule="auto"/>
              <w:jc w:val="center"/>
              <w:rPr>
                <w:rFonts w:ascii="Times New Roman" w:hAnsi="Times New Roman"/>
                <w:sz w:val="20"/>
                <w:szCs w:val="24"/>
              </w:rPr>
            </w:pPr>
            <w:r w:rsidRPr="004B7AE5">
              <w:rPr>
                <w:rFonts w:ascii="Times New Roman" w:hAnsi="Times New Roman"/>
                <w:sz w:val="20"/>
                <w:szCs w:val="24"/>
              </w:rPr>
              <w:t>Beta</w:t>
            </w:r>
          </w:p>
        </w:tc>
      </w:tr>
    </w:tbl>
    <w:p w14:paraId="54CA6828" w14:textId="4C6E780D" w:rsidR="00F04384" w:rsidRPr="004B7AE5" w:rsidRDefault="007A5B2F" w:rsidP="00A43D66">
      <w:pPr>
        <w:spacing w:line="240" w:lineRule="auto"/>
        <w:jc w:val="both"/>
        <w:rPr>
          <w:rFonts w:ascii="Times New Roman" w:hAnsi="Times New Roman" w:cs="Times New Roman"/>
          <w:sz w:val="24"/>
          <w:szCs w:val="24"/>
        </w:rPr>
      </w:pPr>
      <w:r w:rsidRPr="004B7AE5">
        <w:rPr>
          <w:rFonts w:ascii="Times New Roman" w:hAnsi="Times New Roman" w:cs="Times New Roman"/>
          <w:sz w:val="24"/>
          <w:szCs w:val="24"/>
        </w:rPr>
        <w:t xml:space="preserve">* </w:t>
      </w:r>
      <w:r w:rsidR="004C5ACD" w:rsidRPr="004B7AE5">
        <w:rPr>
          <w:rFonts w:ascii="Times New Roman" w:hAnsi="Times New Roman" w:cs="Times New Roman"/>
          <w:sz w:val="24"/>
          <w:szCs w:val="24"/>
        </w:rPr>
        <w:t>For a complete list with parameter values and their tolerance r</w:t>
      </w:r>
      <w:r w:rsidR="00FC609C" w:rsidRPr="004B7AE5">
        <w:rPr>
          <w:rFonts w:ascii="Times New Roman" w:hAnsi="Times New Roman" w:cs="Times New Roman"/>
          <w:sz w:val="24"/>
          <w:szCs w:val="24"/>
        </w:rPr>
        <w:t xml:space="preserve">anges, see </w:t>
      </w:r>
      <w:r w:rsidR="001901D4" w:rsidRPr="004B7AE5">
        <w:rPr>
          <w:rFonts w:ascii="Times New Roman" w:hAnsi="Times New Roman" w:cs="Times New Roman"/>
          <w:sz w:val="24"/>
          <w:szCs w:val="24"/>
        </w:rPr>
        <w:t>Appendix</w:t>
      </w:r>
      <w:r w:rsidR="00FC609C" w:rsidRPr="004B7AE5">
        <w:rPr>
          <w:rFonts w:ascii="Times New Roman" w:hAnsi="Times New Roman" w:cs="Times New Roman"/>
          <w:sz w:val="24"/>
          <w:szCs w:val="24"/>
        </w:rPr>
        <w:t xml:space="preserve"> Table </w:t>
      </w:r>
      <w:r w:rsidR="0059204C" w:rsidRPr="004B7AE5">
        <w:rPr>
          <w:rFonts w:ascii="Times New Roman" w:hAnsi="Times New Roman" w:cs="Times New Roman"/>
          <w:sz w:val="24"/>
          <w:szCs w:val="24"/>
        </w:rPr>
        <w:t>1</w:t>
      </w:r>
      <w:r w:rsidR="004C5ACD" w:rsidRPr="004B7AE5">
        <w:rPr>
          <w:rFonts w:ascii="Times New Roman" w:hAnsi="Times New Roman" w:cs="Times New Roman"/>
          <w:sz w:val="24"/>
          <w:szCs w:val="24"/>
        </w:rPr>
        <w:t xml:space="preserve">. </w:t>
      </w:r>
      <w:r w:rsidRPr="004B7AE5">
        <w:rPr>
          <w:rFonts w:ascii="Times New Roman" w:hAnsi="Times New Roman" w:cs="Times New Roman"/>
          <w:sz w:val="24"/>
          <w:szCs w:val="24"/>
        </w:rPr>
        <w:t>Som</w:t>
      </w:r>
      <w:r w:rsidR="004C5ACD" w:rsidRPr="004B7AE5">
        <w:rPr>
          <w:rFonts w:ascii="Times New Roman" w:hAnsi="Times New Roman" w:cs="Times New Roman"/>
          <w:sz w:val="24"/>
          <w:szCs w:val="24"/>
        </w:rPr>
        <w:t xml:space="preserve">e parameters were excluded from the </w:t>
      </w:r>
      <w:r w:rsidRPr="004B7AE5">
        <w:rPr>
          <w:rFonts w:ascii="Times New Roman" w:hAnsi="Times New Roman" w:cs="Times New Roman"/>
          <w:sz w:val="24"/>
          <w:szCs w:val="24"/>
        </w:rPr>
        <w:t>overdiagnosis analyses</w:t>
      </w:r>
      <w:r w:rsidR="004C5ACD" w:rsidRPr="004B7AE5">
        <w:rPr>
          <w:rFonts w:ascii="Times New Roman" w:hAnsi="Times New Roman" w:cs="Times New Roman"/>
          <w:sz w:val="24"/>
          <w:szCs w:val="24"/>
        </w:rPr>
        <w:t>, since they wer</w:t>
      </w:r>
      <w:r w:rsidR="00A43D66" w:rsidRPr="004B7AE5">
        <w:rPr>
          <w:rFonts w:ascii="Times New Roman" w:hAnsi="Times New Roman" w:cs="Times New Roman"/>
          <w:sz w:val="24"/>
          <w:szCs w:val="24"/>
        </w:rPr>
        <w:t>e considered irrelevant a priori, namely all parameters related to survival and some hazard of metastasis parameters.</w:t>
      </w:r>
      <w:r w:rsidR="00D12964" w:rsidRPr="004B7AE5">
        <w:rPr>
          <w:rFonts w:ascii="Times New Roman" w:hAnsi="Times New Roman" w:cs="Times New Roman"/>
          <w:sz w:val="24"/>
          <w:szCs w:val="24"/>
        </w:rPr>
        <w:t xml:space="preserve"> In the column</w:t>
      </w:r>
      <w:r w:rsidR="008A2775" w:rsidRPr="004B7AE5">
        <w:rPr>
          <w:rFonts w:ascii="Times New Roman" w:hAnsi="Times New Roman" w:cs="Times New Roman"/>
          <w:sz w:val="24"/>
          <w:szCs w:val="24"/>
        </w:rPr>
        <w:t xml:space="preserve"> </w:t>
      </w:r>
      <w:r w:rsidR="008A2775" w:rsidRPr="004B7AE5">
        <w:rPr>
          <w:rFonts w:ascii="Times New Roman" w:hAnsi="Times New Roman" w:cs="Times New Roman"/>
          <w:i/>
          <w:sz w:val="24"/>
          <w:szCs w:val="24"/>
        </w:rPr>
        <w:t>Uncertainty level</w:t>
      </w:r>
      <w:r w:rsidR="00D12964" w:rsidRPr="004B7AE5">
        <w:rPr>
          <w:rFonts w:ascii="Times New Roman" w:hAnsi="Times New Roman" w:cs="Times New Roman"/>
          <w:sz w:val="24"/>
          <w:szCs w:val="24"/>
        </w:rPr>
        <w:t>, we show the maximum percentage that a</w:t>
      </w:r>
      <w:r w:rsidR="00A43D66" w:rsidRPr="004B7AE5">
        <w:rPr>
          <w:rFonts w:ascii="Times New Roman" w:hAnsi="Times New Roman" w:cs="Times New Roman"/>
          <w:sz w:val="24"/>
          <w:szCs w:val="24"/>
        </w:rPr>
        <w:t xml:space="preserve"> parameter can vary</w:t>
      </w:r>
      <w:r w:rsidRPr="004B7AE5">
        <w:rPr>
          <w:rFonts w:ascii="Times New Roman" w:hAnsi="Times New Roman" w:cs="Times New Roman"/>
          <w:sz w:val="24"/>
          <w:szCs w:val="24"/>
        </w:rPr>
        <w:t xml:space="preserve"> relative to the para</w:t>
      </w:r>
      <w:r w:rsidR="00F95895" w:rsidRPr="004B7AE5">
        <w:rPr>
          <w:rFonts w:ascii="Times New Roman" w:hAnsi="Times New Roman" w:cs="Times New Roman"/>
          <w:sz w:val="24"/>
          <w:szCs w:val="24"/>
        </w:rPr>
        <w:t>meter value</w:t>
      </w:r>
      <w:r w:rsidR="00D12964" w:rsidRPr="004B7AE5">
        <w:rPr>
          <w:rFonts w:ascii="Times New Roman" w:hAnsi="Times New Roman" w:cs="Times New Roman"/>
          <w:sz w:val="24"/>
          <w:szCs w:val="24"/>
        </w:rPr>
        <w:t>.</w:t>
      </w:r>
      <w:r w:rsidR="00F95895" w:rsidRPr="004B7AE5">
        <w:rPr>
          <w:rFonts w:ascii="Times New Roman" w:hAnsi="Times New Roman" w:cs="Times New Roman"/>
          <w:sz w:val="24"/>
          <w:szCs w:val="24"/>
        </w:rPr>
        <w:t xml:space="preserve"> </w:t>
      </w:r>
      <w:r w:rsidR="00D12964" w:rsidRPr="004B7AE5">
        <w:rPr>
          <w:rFonts w:ascii="Times New Roman" w:hAnsi="Times New Roman" w:cs="Times New Roman"/>
          <w:sz w:val="24"/>
          <w:szCs w:val="24"/>
        </w:rPr>
        <w:t xml:space="preserve">This was determined </w:t>
      </w:r>
      <w:r w:rsidR="00F95895" w:rsidRPr="004B7AE5">
        <w:rPr>
          <w:rFonts w:ascii="Times New Roman" w:hAnsi="Times New Roman" w:cs="Times New Roman"/>
          <w:sz w:val="24"/>
          <w:szCs w:val="24"/>
        </w:rPr>
        <w:t xml:space="preserve">based on the minimum value that increases </w:t>
      </w:r>
      <w:r w:rsidR="00A812DF" w:rsidRPr="004B7AE5">
        <w:rPr>
          <w:rFonts w:ascii="Times New Roman" w:hAnsi="Times New Roman" w:cs="Times New Roman"/>
          <w:sz w:val="24"/>
          <w:szCs w:val="24"/>
        </w:rPr>
        <w:t xml:space="preserve">the </w:t>
      </w:r>
      <w:r w:rsidR="00F95895" w:rsidRPr="004B7AE5">
        <w:rPr>
          <w:rFonts w:ascii="Times New Roman" w:hAnsi="Times New Roman" w:cs="Times New Roman"/>
          <w:sz w:val="24"/>
          <w:szCs w:val="24"/>
        </w:rPr>
        <w:t>deviance</w:t>
      </w:r>
      <w:r w:rsidR="004C5ACD" w:rsidRPr="004B7AE5">
        <w:rPr>
          <w:rFonts w:ascii="Times New Roman" w:hAnsi="Times New Roman" w:cs="Times New Roman"/>
          <w:sz w:val="24"/>
          <w:szCs w:val="24"/>
        </w:rPr>
        <w:t xml:space="preserve"> of the incidence</w:t>
      </w:r>
      <w:r w:rsidR="00F95895" w:rsidRPr="004B7AE5">
        <w:rPr>
          <w:rFonts w:ascii="Times New Roman" w:hAnsi="Times New Roman" w:cs="Times New Roman"/>
          <w:sz w:val="24"/>
          <w:szCs w:val="24"/>
        </w:rPr>
        <w:t xml:space="preserve"> fit beyond </w:t>
      </w:r>
      <w:r w:rsidR="008A2775" w:rsidRPr="004B7AE5">
        <w:rPr>
          <w:rFonts w:ascii="Times New Roman" w:hAnsi="Times New Roman" w:cs="Times New Roman"/>
          <w:sz w:val="24"/>
          <w:szCs w:val="24"/>
        </w:rPr>
        <w:t xml:space="preserve">a </w:t>
      </w:r>
      <w:r w:rsidR="00F95895" w:rsidRPr="004B7AE5">
        <w:rPr>
          <w:rFonts w:ascii="Times New Roman" w:hAnsi="Times New Roman" w:cs="Times New Roman"/>
          <w:sz w:val="24"/>
          <w:szCs w:val="24"/>
        </w:rPr>
        <w:t>threshold</w:t>
      </w:r>
      <w:r w:rsidR="008A2775" w:rsidRPr="004B7AE5">
        <w:rPr>
          <w:rFonts w:ascii="Times New Roman" w:hAnsi="Times New Roman" w:cs="Times New Roman"/>
          <w:sz w:val="24"/>
          <w:szCs w:val="24"/>
        </w:rPr>
        <w:t xml:space="preserve"> based on</w:t>
      </w:r>
      <w:r w:rsidR="00D12964" w:rsidRPr="004B7AE5">
        <w:rPr>
          <w:rFonts w:ascii="Times New Roman" w:hAnsi="Times New Roman" w:cs="Times New Roman"/>
          <w:sz w:val="24"/>
          <w:szCs w:val="24"/>
        </w:rPr>
        <w:t xml:space="preserve"> the 95</w:t>
      </w:r>
      <w:r w:rsidR="00D12964" w:rsidRPr="004B7AE5">
        <w:rPr>
          <w:rFonts w:ascii="Times New Roman" w:hAnsi="Times New Roman" w:cs="Times New Roman"/>
          <w:sz w:val="24"/>
          <w:szCs w:val="24"/>
          <w:vertAlign w:val="superscript"/>
        </w:rPr>
        <w:t>th</w:t>
      </w:r>
      <w:r w:rsidR="00D12964" w:rsidRPr="004B7AE5">
        <w:rPr>
          <w:rFonts w:ascii="Times New Roman" w:hAnsi="Times New Roman" w:cs="Times New Roman"/>
          <w:sz w:val="24"/>
          <w:szCs w:val="24"/>
        </w:rPr>
        <w:t xml:space="preserve">-percentile </w:t>
      </w:r>
      <w:r w:rsidR="008A2775" w:rsidRPr="004B7AE5">
        <w:rPr>
          <w:rFonts w:ascii="Times New Roman" w:hAnsi="Times New Roman" w:cs="Times New Roman"/>
          <w:sz w:val="24"/>
          <w:szCs w:val="24"/>
        </w:rPr>
        <w:t xml:space="preserve">of </w:t>
      </w:r>
      <w:r w:rsidR="00D12964" w:rsidRPr="004B7AE5">
        <w:rPr>
          <w:rFonts w:ascii="Times New Roman" w:hAnsi="Times New Roman" w:cs="Times New Roman"/>
          <w:sz w:val="24"/>
          <w:szCs w:val="24"/>
        </w:rPr>
        <w:t>the</w:t>
      </w:r>
      <w:r w:rsidR="00FC609C" w:rsidRPr="004B7AE5">
        <w:rPr>
          <w:rFonts w:ascii="Times New Roman" w:hAnsi="Times New Roman" w:cs="Times New Roman"/>
          <w:sz w:val="24"/>
          <w:szCs w:val="24"/>
        </w:rPr>
        <w:t xml:space="preserve"> chi-square distribution</w:t>
      </w:r>
      <w:r w:rsidR="00F95895" w:rsidRPr="004B7AE5">
        <w:rPr>
          <w:rFonts w:ascii="Times New Roman" w:hAnsi="Times New Roman" w:cs="Times New Roman"/>
          <w:sz w:val="24"/>
          <w:szCs w:val="24"/>
        </w:rPr>
        <w:t>.</w:t>
      </w:r>
    </w:p>
    <w:p w14:paraId="184EE002" w14:textId="3C1E8E7A" w:rsidR="00AE00C3" w:rsidRPr="004B7AE5" w:rsidRDefault="00AE00C3" w:rsidP="00AE00C3">
      <w:pPr>
        <w:spacing w:line="240" w:lineRule="auto"/>
        <w:rPr>
          <w:rFonts w:ascii="Times New Roman" w:hAnsi="Times New Roman" w:cs="Times New Roman"/>
          <w:sz w:val="24"/>
          <w:szCs w:val="24"/>
        </w:rPr>
      </w:pPr>
      <w:r w:rsidRPr="004B7AE5">
        <w:rPr>
          <w:rFonts w:ascii="Times New Roman" w:hAnsi="Times New Roman" w:cs="Times New Roman"/>
          <w:bCs/>
          <w:sz w:val="24"/>
          <w:szCs w:val="24"/>
        </w:rPr>
        <w:t xml:space="preserve">&amp; The model for PSA growth is based on an earlier study by de Carvalho </w:t>
      </w:r>
      <w:r w:rsidRPr="004B7AE5">
        <w:rPr>
          <w:rFonts w:ascii="Times New Roman" w:hAnsi="Times New Roman" w:cs="Times New Roman"/>
          <w:bCs/>
          <w:i/>
          <w:sz w:val="24"/>
          <w:szCs w:val="24"/>
        </w:rPr>
        <w:t xml:space="preserve">et al </w:t>
      </w:r>
      <w:r w:rsidRPr="004B7AE5">
        <w:rPr>
          <w:rFonts w:ascii="Times New Roman" w:hAnsi="Times New Roman" w:cs="Times New Roman"/>
          <w:bCs/>
          <w:sz w:val="24"/>
          <w:szCs w:val="24"/>
          <w:vertAlign w:val="superscript"/>
        </w:rPr>
        <w:t>6</w:t>
      </w:r>
      <w:r w:rsidRPr="004B7AE5">
        <w:rPr>
          <w:rFonts w:ascii="Times New Roman" w:hAnsi="Times New Roman" w:cs="Times New Roman"/>
          <w:bCs/>
          <w:sz w:val="24"/>
          <w:szCs w:val="24"/>
        </w:rPr>
        <w:t xml:space="preserve"> and is calibrated jointly to SEER incidence and ERSPC PSA distribution data.</w:t>
      </w:r>
    </w:p>
    <w:p w14:paraId="740AAC22" w14:textId="0D98392F" w:rsidR="00F95895" w:rsidRPr="004B7AE5" w:rsidRDefault="00F95895" w:rsidP="00A43D66">
      <w:pPr>
        <w:spacing w:line="240" w:lineRule="auto"/>
        <w:jc w:val="both"/>
        <w:rPr>
          <w:rFonts w:ascii="Times New Roman" w:hAnsi="Times New Roman" w:cs="Times New Roman"/>
          <w:sz w:val="24"/>
          <w:szCs w:val="24"/>
        </w:rPr>
      </w:pPr>
      <w:r w:rsidRPr="004B7AE5">
        <w:rPr>
          <w:rFonts w:ascii="Times New Roman" w:hAnsi="Times New Roman" w:cs="Times New Roman"/>
          <w:sz w:val="24"/>
          <w:szCs w:val="24"/>
        </w:rPr>
        <w:t>¥ First the uncertainty in the survival parameters was determined based on the deviance</w:t>
      </w:r>
      <w:r w:rsidR="00E2112A" w:rsidRPr="004B7AE5">
        <w:rPr>
          <w:rFonts w:ascii="Times New Roman" w:hAnsi="Times New Roman" w:cs="Times New Roman"/>
          <w:sz w:val="24"/>
          <w:szCs w:val="24"/>
        </w:rPr>
        <w:t xml:space="preserve"> fit</w:t>
      </w:r>
      <w:r w:rsidR="004C5ACD" w:rsidRPr="004B7AE5">
        <w:rPr>
          <w:rFonts w:ascii="Times New Roman" w:hAnsi="Times New Roman" w:cs="Times New Roman"/>
          <w:sz w:val="24"/>
          <w:szCs w:val="24"/>
        </w:rPr>
        <w:t xml:space="preserve"> </w:t>
      </w:r>
      <w:r w:rsidR="00E2112A" w:rsidRPr="004B7AE5">
        <w:rPr>
          <w:rFonts w:ascii="Times New Roman" w:hAnsi="Times New Roman" w:cs="Times New Roman"/>
          <w:sz w:val="24"/>
          <w:szCs w:val="24"/>
        </w:rPr>
        <w:t>of the</w:t>
      </w:r>
      <w:r w:rsidR="004C5ACD" w:rsidRPr="004B7AE5">
        <w:rPr>
          <w:rFonts w:ascii="Times New Roman" w:hAnsi="Times New Roman" w:cs="Times New Roman"/>
          <w:sz w:val="24"/>
          <w:szCs w:val="24"/>
        </w:rPr>
        <w:t xml:space="preserve"> </w:t>
      </w:r>
      <w:r w:rsidR="00E2112A" w:rsidRPr="004B7AE5">
        <w:rPr>
          <w:rFonts w:ascii="Times New Roman" w:hAnsi="Times New Roman" w:cs="Times New Roman"/>
          <w:sz w:val="24"/>
          <w:szCs w:val="24"/>
        </w:rPr>
        <w:t xml:space="preserve">prostate cancer mortality in the </w:t>
      </w:r>
      <w:r w:rsidR="004C5ACD" w:rsidRPr="004B7AE5">
        <w:rPr>
          <w:rFonts w:ascii="Times New Roman" w:hAnsi="Times New Roman" w:cs="Times New Roman"/>
          <w:sz w:val="24"/>
          <w:szCs w:val="24"/>
        </w:rPr>
        <w:t xml:space="preserve">control group of the ERSPC trial. Given these values, the uncertainty in the cure parameter was determined by </w:t>
      </w:r>
      <w:r w:rsidR="00B8122A" w:rsidRPr="004B7AE5">
        <w:rPr>
          <w:rFonts w:ascii="Times New Roman" w:hAnsi="Times New Roman" w:cs="Times New Roman"/>
          <w:sz w:val="24"/>
          <w:szCs w:val="24"/>
        </w:rPr>
        <w:t>assessing</w:t>
      </w:r>
      <w:r w:rsidR="004C5ACD" w:rsidRPr="004B7AE5">
        <w:rPr>
          <w:rFonts w:ascii="Times New Roman" w:hAnsi="Times New Roman" w:cs="Times New Roman"/>
          <w:sz w:val="24"/>
          <w:szCs w:val="24"/>
        </w:rPr>
        <w:t xml:space="preserve"> the deviance between model</w:t>
      </w:r>
      <w:r w:rsidR="00B8122A" w:rsidRPr="004B7AE5">
        <w:rPr>
          <w:rFonts w:ascii="Times New Roman" w:hAnsi="Times New Roman" w:cs="Times New Roman"/>
          <w:sz w:val="24"/>
          <w:szCs w:val="24"/>
        </w:rPr>
        <w:t>ed</w:t>
      </w:r>
      <w:r w:rsidR="004C5ACD" w:rsidRPr="004B7AE5">
        <w:rPr>
          <w:rFonts w:ascii="Times New Roman" w:hAnsi="Times New Roman" w:cs="Times New Roman"/>
          <w:sz w:val="24"/>
          <w:szCs w:val="24"/>
        </w:rPr>
        <w:t xml:space="preserve"> and observed prostate cancer mortality in the s</w:t>
      </w:r>
      <w:r w:rsidR="00B07D8F" w:rsidRPr="004B7AE5">
        <w:rPr>
          <w:rFonts w:ascii="Times New Roman" w:hAnsi="Times New Roman" w:cs="Times New Roman"/>
          <w:sz w:val="24"/>
          <w:szCs w:val="24"/>
        </w:rPr>
        <w:t>cre</w:t>
      </w:r>
      <w:r w:rsidR="00E2112A" w:rsidRPr="004B7AE5">
        <w:rPr>
          <w:rFonts w:ascii="Times New Roman" w:hAnsi="Times New Roman" w:cs="Times New Roman"/>
          <w:sz w:val="24"/>
          <w:szCs w:val="24"/>
        </w:rPr>
        <w:t>en group of the ERSPC trial.</w:t>
      </w:r>
    </w:p>
    <w:p w14:paraId="7A366BE8" w14:textId="3552E6E6" w:rsidR="00EF6EFF" w:rsidRPr="004B7AE5" w:rsidRDefault="00EF6EFF" w:rsidP="00A43D66">
      <w:pPr>
        <w:spacing w:line="240" w:lineRule="auto"/>
        <w:jc w:val="both"/>
        <w:rPr>
          <w:rFonts w:ascii="Times New Roman" w:hAnsi="Times New Roman" w:cs="Times New Roman"/>
          <w:sz w:val="24"/>
          <w:szCs w:val="24"/>
        </w:rPr>
      </w:pPr>
      <w:r w:rsidRPr="004B7AE5">
        <w:rPr>
          <w:rFonts w:ascii="Times New Roman" w:hAnsi="Times New Roman" w:cs="Times New Roman"/>
          <w:sz w:val="24"/>
          <w:szCs w:val="24"/>
        </w:rPr>
        <w:t># Baseline survival for prostate cancer, i.e., prostate cancer survival without treatment.</w:t>
      </w:r>
    </w:p>
    <w:p w14:paraId="587A79E1" w14:textId="77777777" w:rsidR="00F04384" w:rsidRPr="004B7AE5" w:rsidRDefault="00F04384" w:rsidP="001662D8">
      <w:pPr>
        <w:spacing w:line="480" w:lineRule="auto"/>
        <w:rPr>
          <w:rFonts w:ascii="Times New Roman" w:hAnsi="Times New Roman" w:cs="Times New Roman"/>
          <w:b/>
          <w:sz w:val="24"/>
          <w:szCs w:val="24"/>
        </w:rPr>
      </w:pPr>
    </w:p>
    <w:p w14:paraId="6DA28B5F" w14:textId="77777777" w:rsidR="00F32A9E" w:rsidRPr="004B7AE5" w:rsidRDefault="00F32A9E" w:rsidP="00AF40FB">
      <w:pPr>
        <w:rPr>
          <w:rFonts w:ascii="Times New Roman" w:hAnsi="Times New Roman" w:cs="Times New Roman"/>
          <w:b/>
          <w:sz w:val="24"/>
        </w:rPr>
      </w:pPr>
    </w:p>
    <w:p w14:paraId="0FC9A52A" w14:textId="77777777" w:rsidR="00F32A9E" w:rsidRPr="004B7AE5" w:rsidRDefault="00F32A9E" w:rsidP="00AF40FB">
      <w:pPr>
        <w:rPr>
          <w:rFonts w:ascii="Times New Roman" w:hAnsi="Times New Roman" w:cs="Times New Roman"/>
          <w:b/>
          <w:sz w:val="24"/>
        </w:rPr>
      </w:pPr>
    </w:p>
    <w:p w14:paraId="45D1F43B" w14:textId="77777777" w:rsidR="00F32A9E" w:rsidRPr="004B7AE5" w:rsidRDefault="00F32A9E" w:rsidP="00AF40FB">
      <w:pPr>
        <w:rPr>
          <w:rFonts w:ascii="Times New Roman" w:hAnsi="Times New Roman" w:cs="Times New Roman"/>
          <w:b/>
          <w:sz w:val="24"/>
        </w:rPr>
      </w:pPr>
    </w:p>
    <w:p w14:paraId="64689670" w14:textId="77777777" w:rsidR="004F0C13" w:rsidRPr="004B7AE5" w:rsidRDefault="004F0C13" w:rsidP="00AF40FB">
      <w:pPr>
        <w:rPr>
          <w:rFonts w:ascii="Times New Roman" w:hAnsi="Times New Roman" w:cs="Times New Roman"/>
          <w:b/>
          <w:sz w:val="24"/>
        </w:rPr>
      </w:pPr>
      <w:r w:rsidRPr="004B7AE5">
        <w:rPr>
          <w:rFonts w:ascii="Times New Roman" w:hAnsi="Times New Roman" w:cs="Times New Roman"/>
          <w:b/>
          <w:sz w:val="24"/>
        </w:rPr>
        <w:lastRenderedPageBreak/>
        <w:t>Table 2: Running Times of model runs and Gaussian process regression fit.*</w:t>
      </w:r>
    </w:p>
    <w:tbl>
      <w:tblPr>
        <w:tblStyle w:val="Tabelraster"/>
        <w:tblW w:w="0" w:type="auto"/>
        <w:tblBorders>
          <w:left w:val="none" w:sz="0" w:space="0" w:color="auto"/>
          <w:right w:val="none" w:sz="0" w:space="0" w:color="auto"/>
          <w:insideH w:val="none" w:sz="0" w:space="0" w:color="auto"/>
        </w:tblBorders>
        <w:tblLook w:val="04A0" w:firstRow="1" w:lastRow="0" w:firstColumn="1" w:lastColumn="0" w:noHBand="0" w:noVBand="1"/>
      </w:tblPr>
      <w:tblGrid>
        <w:gridCol w:w="4683"/>
        <w:gridCol w:w="4677"/>
      </w:tblGrid>
      <w:tr w:rsidR="004F0C13" w:rsidRPr="004B7AE5" w14:paraId="45A53ADF" w14:textId="77777777" w:rsidTr="004F0C13">
        <w:tc>
          <w:tcPr>
            <w:tcW w:w="4788" w:type="dxa"/>
            <w:tcBorders>
              <w:top w:val="single" w:sz="12" w:space="0" w:color="auto"/>
              <w:bottom w:val="single" w:sz="4" w:space="0" w:color="auto"/>
            </w:tcBorders>
          </w:tcPr>
          <w:p w14:paraId="1B602553" w14:textId="77777777" w:rsidR="004F0C13" w:rsidRPr="004B7AE5" w:rsidRDefault="004F0C13" w:rsidP="004F0C13">
            <w:pPr>
              <w:jc w:val="center"/>
              <w:rPr>
                <w:rFonts w:ascii="Times New Roman" w:hAnsi="Times New Roman"/>
                <w:b/>
                <w:sz w:val="24"/>
              </w:rPr>
            </w:pPr>
            <w:r w:rsidRPr="004B7AE5">
              <w:rPr>
                <w:rFonts w:ascii="Times New Roman" w:hAnsi="Times New Roman"/>
                <w:b/>
                <w:sz w:val="24"/>
              </w:rPr>
              <w:t>Run</w:t>
            </w:r>
          </w:p>
        </w:tc>
        <w:tc>
          <w:tcPr>
            <w:tcW w:w="4788" w:type="dxa"/>
            <w:tcBorders>
              <w:top w:val="single" w:sz="12" w:space="0" w:color="auto"/>
              <w:bottom w:val="single" w:sz="4" w:space="0" w:color="auto"/>
            </w:tcBorders>
          </w:tcPr>
          <w:p w14:paraId="5284A470" w14:textId="77777777" w:rsidR="004F0C13" w:rsidRPr="004B7AE5" w:rsidRDefault="004F0C13" w:rsidP="004F0C13">
            <w:pPr>
              <w:jc w:val="center"/>
              <w:rPr>
                <w:rFonts w:ascii="Times New Roman" w:hAnsi="Times New Roman"/>
                <w:b/>
                <w:sz w:val="24"/>
              </w:rPr>
            </w:pPr>
            <w:r w:rsidRPr="004B7AE5">
              <w:rPr>
                <w:rFonts w:ascii="Times New Roman" w:hAnsi="Times New Roman"/>
                <w:b/>
                <w:sz w:val="24"/>
              </w:rPr>
              <w:t>Duration</w:t>
            </w:r>
          </w:p>
        </w:tc>
      </w:tr>
      <w:tr w:rsidR="004F0C13" w:rsidRPr="004B7AE5" w14:paraId="498FF012" w14:textId="77777777" w:rsidTr="004F0C13">
        <w:tc>
          <w:tcPr>
            <w:tcW w:w="4788" w:type="dxa"/>
            <w:tcBorders>
              <w:top w:val="single" w:sz="4" w:space="0" w:color="auto"/>
            </w:tcBorders>
          </w:tcPr>
          <w:p w14:paraId="6ED06336" w14:textId="23D50731" w:rsidR="004F0C13" w:rsidRPr="004B7AE5" w:rsidRDefault="004F0C13" w:rsidP="00AF40FB">
            <w:pPr>
              <w:rPr>
                <w:rFonts w:ascii="Times New Roman" w:hAnsi="Times New Roman"/>
                <w:sz w:val="24"/>
              </w:rPr>
            </w:pPr>
            <w:r w:rsidRPr="004B7AE5">
              <w:rPr>
                <w:rFonts w:ascii="Times New Roman" w:hAnsi="Times New Roman"/>
                <w:sz w:val="24"/>
              </w:rPr>
              <w:t>MISCAN (1 million</w:t>
            </w:r>
            <w:r w:rsidR="008F4B36" w:rsidRPr="004B7AE5">
              <w:rPr>
                <w:rFonts w:ascii="Times New Roman" w:hAnsi="Times New Roman"/>
                <w:sz w:val="24"/>
              </w:rPr>
              <w:t xml:space="preserve"> life histories</w:t>
            </w:r>
            <w:r w:rsidRPr="004B7AE5">
              <w:rPr>
                <w:rFonts w:ascii="Times New Roman" w:hAnsi="Times New Roman"/>
                <w:sz w:val="24"/>
              </w:rPr>
              <w:t>)</w:t>
            </w:r>
          </w:p>
        </w:tc>
        <w:tc>
          <w:tcPr>
            <w:tcW w:w="4788" w:type="dxa"/>
            <w:tcBorders>
              <w:top w:val="single" w:sz="4" w:space="0" w:color="auto"/>
            </w:tcBorders>
          </w:tcPr>
          <w:p w14:paraId="4B7B0587" w14:textId="77777777" w:rsidR="004F0C13" w:rsidRPr="004B7AE5" w:rsidRDefault="004F0C13" w:rsidP="004F0C13">
            <w:pPr>
              <w:jc w:val="center"/>
              <w:rPr>
                <w:rFonts w:ascii="Times New Roman" w:hAnsi="Times New Roman"/>
                <w:sz w:val="24"/>
              </w:rPr>
            </w:pPr>
            <w:r w:rsidRPr="004B7AE5">
              <w:rPr>
                <w:rFonts w:ascii="Times New Roman" w:hAnsi="Times New Roman"/>
                <w:sz w:val="24"/>
              </w:rPr>
              <w:t>2</w:t>
            </w:r>
            <w:r w:rsidR="004C2154" w:rsidRPr="004B7AE5">
              <w:rPr>
                <w:rFonts w:ascii="Times New Roman" w:hAnsi="Times New Roman"/>
                <w:sz w:val="24"/>
              </w:rPr>
              <w:t xml:space="preserve"> min 49 sec.</w:t>
            </w:r>
          </w:p>
        </w:tc>
      </w:tr>
      <w:tr w:rsidR="004F0C13" w:rsidRPr="004B7AE5" w14:paraId="0365E498" w14:textId="77777777" w:rsidTr="004F0C13">
        <w:tc>
          <w:tcPr>
            <w:tcW w:w="4788" w:type="dxa"/>
          </w:tcPr>
          <w:p w14:paraId="31F9CF30" w14:textId="3E81B765" w:rsidR="004F0C13" w:rsidRPr="004B7AE5" w:rsidRDefault="004F0C13" w:rsidP="008F4B36">
            <w:pPr>
              <w:rPr>
                <w:rFonts w:ascii="Times New Roman" w:hAnsi="Times New Roman"/>
                <w:sz w:val="24"/>
              </w:rPr>
            </w:pPr>
            <w:r w:rsidRPr="004B7AE5">
              <w:rPr>
                <w:rFonts w:ascii="Times New Roman" w:hAnsi="Times New Roman"/>
                <w:sz w:val="24"/>
              </w:rPr>
              <w:t>MISCAN (10 million</w:t>
            </w:r>
            <w:r w:rsidR="008A2775" w:rsidRPr="004B7AE5">
              <w:rPr>
                <w:rFonts w:ascii="Times New Roman" w:hAnsi="Times New Roman"/>
                <w:sz w:val="24"/>
              </w:rPr>
              <w:t xml:space="preserve"> life histories</w:t>
            </w:r>
            <w:r w:rsidRPr="004B7AE5">
              <w:rPr>
                <w:rFonts w:ascii="Times New Roman" w:hAnsi="Times New Roman"/>
                <w:sz w:val="24"/>
              </w:rPr>
              <w:t>)</w:t>
            </w:r>
          </w:p>
        </w:tc>
        <w:tc>
          <w:tcPr>
            <w:tcW w:w="4788" w:type="dxa"/>
          </w:tcPr>
          <w:p w14:paraId="578E2673" w14:textId="77777777" w:rsidR="004F0C13" w:rsidRPr="004B7AE5" w:rsidRDefault="004C2154" w:rsidP="004F0C13">
            <w:pPr>
              <w:jc w:val="center"/>
              <w:rPr>
                <w:rFonts w:ascii="Times New Roman" w:hAnsi="Times New Roman"/>
                <w:sz w:val="24"/>
              </w:rPr>
            </w:pPr>
            <w:r w:rsidRPr="004B7AE5">
              <w:rPr>
                <w:rFonts w:ascii="Times New Roman" w:hAnsi="Times New Roman"/>
                <w:sz w:val="24"/>
              </w:rPr>
              <w:t>27 min 10 sec.</w:t>
            </w:r>
          </w:p>
        </w:tc>
      </w:tr>
      <w:tr w:rsidR="004F0C13" w:rsidRPr="004B7AE5" w14:paraId="2F183079" w14:textId="77777777" w:rsidTr="004F0C13">
        <w:tc>
          <w:tcPr>
            <w:tcW w:w="4788" w:type="dxa"/>
          </w:tcPr>
          <w:p w14:paraId="76FF5463" w14:textId="77777777" w:rsidR="004F0C13" w:rsidRPr="004B7AE5" w:rsidRDefault="004F0C13" w:rsidP="00AF40FB">
            <w:pPr>
              <w:rPr>
                <w:rFonts w:ascii="Times New Roman" w:hAnsi="Times New Roman"/>
                <w:sz w:val="24"/>
              </w:rPr>
            </w:pPr>
            <w:r w:rsidRPr="004B7AE5">
              <w:rPr>
                <w:rFonts w:ascii="Times New Roman" w:hAnsi="Times New Roman"/>
                <w:sz w:val="24"/>
              </w:rPr>
              <w:t>GP fit and prediction (10 parameters)</w:t>
            </w:r>
          </w:p>
        </w:tc>
        <w:tc>
          <w:tcPr>
            <w:tcW w:w="4788" w:type="dxa"/>
          </w:tcPr>
          <w:p w14:paraId="3C554A82" w14:textId="77777777" w:rsidR="004F0C13" w:rsidRPr="004B7AE5" w:rsidRDefault="00FC609C" w:rsidP="004F0C13">
            <w:pPr>
              <w:jc w:val="center"/>
              <w:rPr>
                <w:rFonts w:ascii="Times New Roman" w:hAnsi="Times New Roman"/>
                <w:sz w:val="24"/>
              </w:rPr>
            </w:pPr>
            <w:r w:rsidRPr="004B7AE5">
              <w:rPr>
                <w:rFonts w:ascii="Times New Roman" w:hAnsi="Times New Roman"/>
                <w:sz w:val="24"/>
              </w:rPr>
              <w:t>18 min 42 sec.</w:t>
            </w:r>
          </w:p>
        </w:tc>
      </w:tr>
      <w:tr w:rsidR="004F0C13" w:rsidRPr="004B7AE5" w14:paraId="39730517" w14:textId="77777777" w:rsidTr="004F0C13">
        <w:tc>
          <w:tcPr>
            <w:tcW w:w="4788" w:type="dxa"/>
          </w:tcPr>
          <w:p w14:paraId="4E08643A" w14:textId="77777777" w:rsidR="004F0C13" w:rsidRPr="004B7AE5" w:rsidRDefault="004F0C13" w:rsidP="00F109AF">
            <w:pPr>
              <w:rPr>
                <w:rFonts w:ascii="Times New Roman" w:hAnsi="Times New Roman"/>
                <w:sz w:val="24"/>
              </w:rPr>
            </w:pPr>
            <w:r w:rsidRPr="004B7AE5">
              <w:rPr>
                <w:rFonts w:ascii="Times New Roman" w:hAnsi="Times New Roman"/>
                <w:sz w:val="24"/>
              </w:rPr>
              <w:t>GP fit and prediction (15 parameters)</w:t>
            </w:r>
          </w:p>
        </w:tc>
        <w:tc>
          <w:tcPr>
            <w:tcW w:w="4788" w:type="dxa"/>
          </w:tcPr>
          <w:p w14:paraId="32F9EFD8" w14:textId="77777777" w:rsidR="004F0C13" w:rsidRPr="004B7AE5" w:rsidRDefault="00553FE5" w:rsidP="004F0C13">
            <w:pPr>
              <w:jc w:val="center"/>
              <w:rPr>
                <w:rFonts w:ascii="Times New Roman" w:hAnsi="Times New Roman"/>
                <w:sz w:val="24"/>
              </w:rPr>
            </w:pPr>
            <w:r w:rsidRPr="004B7AE5">
              <w:rPr>
                <w:rFonts w:ascii="Times New Roman" w:hAnsi="Times New Roman"/>
                <w:sz w:val="24"/>
              </w:rPr>
              <w:t>47 min 28 sec.</w:t>
            </w:r>
          </w:p>
        </w:tc>
      </w:tr>
    </w:tbl>
    <w:p w14:paraId="0C97121C" w14:textId="1E02F0DD" w:rsidR="004F0C13" w:rsidRPr="004B7AE5" w:rsidRDefault="004F0C13" w:rsidP="004F0C13">
      <w:pPr>
        <w:rPr>
          <w:rFonts w:ascii="Times New Roman" w:hAnsi="Times New Roman" w:cs="Times New Roman"/>
          <w:b/>
          <w:sz w:val="24"/>
        </w:rPr>
      </w:pPr>
      <w:r w:rsidRPr="004B7AE5">
        <w:rPr>
          <w:rFonts w:ascii="Times New Roman" w:hAnsi="Times New Roman" w:cs="Times New Roman"/>
          <w:sz w:val="24"/>
        </w:rPr>
        <w:t>* MISCAN is programmed in Delphi (</w:t>
      </w:r>
      <w:r w:rsidR="004C2154" w:rsidRPr="004B7AE5">
        <w:rPr>
          <w:rFonts w:ascii="Times New Roman" w:hAnsi="Times New Roman" w:cs="Times New Roman"/>
          <w:sz w:val="24"/>
        </w:rPr>
        <w:t>Embarcadero Technologies, Inc.</w:t>
      </w:r>
      <w:r w:rsidRPr="004B7AE5">
        <w:rPr>
          <w:rFonts w:ascii="Times New Roman" w:hAnsi="Times New Roman" w:cs="Times New Roman"/>
          <w:sz w:val="24"/>
        </w:rPr>
        <w:t>), and all runs were performed in</w:t>
      </w:r>
      <w:r w:rsidR="004C2154" w:rsidRPr="004B7AE5">
        <w:rPr>
          <w:rFonts w:ascii="Times New Roman" w:hAnsi="Times New Roman" w:cs="Times New Roman"/>
          <w:sz w:val="24"/>
        </w:rPr>
        <w:t xml:space="preserve"> an</w:t>
      </w:r>
      <w:r w:rsidRPr="004B7AE5">
        <w:rPr>
          <w:rFonts w:ascii="Times New Roman" w:hAnsi="Times New Roman" w:cs="Times New Roman"/>
          <w:sz w:val="24"/>
        </w:rPr>
        <w:t xml:space="preserve"> </w:t>
      </w:r>
      <w:proofErr w:type="spellStart"/>
      <w:r w:rsidRPr="004B7AE5">
        <w:rPr>
          <w:rFonts w:ascii="Times New Roman" w:hAnsi="Times New Roman" w:cs="Times New Roman"/>
          <w:sz w:val="24"/>
        </w:rPr>
        <w:t>Optiflex</w:t>
      </w:r>
      <w:proofErr w:type="spellEnd"/>
      <w:r w:rsidRPr="004B7AE5">
        <w:rPr>
          <w:rFonts w:ascii="Times New Roman" w:hAnsi="Times New Roman" w:cs="Times New Roman"/>
          <w:sz w:val="24"/>
        </w:rPr>
        <w:t xml:space="preserve"> 7010 (Dell Inc.)</w:t>
      </w:r>
      <w:r w:rsidR="004C2154" w:rsidRPr="004B7AE5">
        <w:rPr>
          <w:rFonts w:ascii="Times New Roman" w:hAnsi="Times New Roman" w:cs="Times New Roman"/>
          <w:sz w:val="24"/>
        </w:rPr>
        <w:t xml:space="preserve"> machine</w:t>
      </w:r>
      <w:r w:rsidRPr="004B7AE5">
        <w:rPr>
          <w:rFonts w:ascii="Times New Roman" w:hAnsi="Times New Roman" w:cs="Times New Roman"/>
          <w:sz w:val="24"/>
        </w:rPr>
        <w:t xml:space="preserve">. The Gaussian process emulator was programmed in </w:t>
      </w:r>
      <w:r w:rsidRPr="004B7AE5">
        <w:rPr>
          <w:rFonts w:ascii="Times New Roman" w:hAnsi="Times New Roman" w:cs="Times New Roman"/>
          <w:i/>
          <w:sz w:val="24"/>
        </w:rPr>
        <w:t>R</w:t>
      </w:r>
      <w:r w:rsidR="004C2154" w:rsidRPr="004B7AE5">
        <w:rPr>
          <w:rFonts w:ascii="Times New Roman" w:hAnsi="Times New Roman" w:cs="Times New Roman"/>
          <w:sz w:val="24"/>
        </w:rPr>
        <w:t xml:space="preserve"> (R Foundation for Statistical Computing)</w:t>
      </w:r>
      <w:r w:rsidRPr="004B7AE5">
        <w:rPr>
          <w:rFonts w:ascii="Times New Roman" w:hAnsi="Times New Roman" w:cs="Times New Roman"/>
          <w:sz w:val="24"/>
        </w:rPr>
        <w:t xml:space="preserve">. In this study, the pre-defined sample size was 1 million, since we only use one cohort and in order to </w:t>
      </w:r>
      <w:r w:rsidR="00D12964" w:rsidRPr="004B7AE5">
        <w:rPr>
          <w:rFonts w:ascii="Times New Roman" w:hAnsi="Times New Roman" w:cs="Times New Roman"/>
          <w:sz w:val="24"/>
        </w:rPr>
        <w:t xml:space="preserve">make </w:t>
      </w:r>
      <w:r w:rsidRPr="004B7AE5">
        <w:rPr>
          <w:rFonts w:ascii="Times New Roman" w:hAnsi="Times New Roman" w:cs="Times New Roman"/>
          <w:sz w:val="24"/>
        </w:rPr>
        <w:t>validation</w:t>
      </w:r>
      <w:r w:rsidR="005A38C4" w:rsidRPr="004B7AE5">
        <w:rPr>
          <w:rFonts w:ascii="Times New Roman" w:hAnsi="Times New Roman" w:cs="Times New Roman"/>
          <w:sz w:val="24"/>
        </w:rPr>
        <w:t xml:space="preserve"> feasible</w:t>
      </w:r>
      <w:r w:rsidRPr="004B7AE5">
        <w:rPr>
          <w:rFonts w:ascii="Times New Roman" w:hAnsi="Times New Roman" w:cs="Times New Roman"/>
          <w:sz w:val="24"/>
        </w:rPr>
        <w:t xml:space="preserve">. </w:t>
      </w:r>
      <w:r w:rsidR="00FC609C" w:rsidRPr="004B7AE5">
        <w:rPr>
          <w:rFonts w:ascii="Times New Roman" w:hAnsi="Times New Roman" w:cs="Times New Roman"/>
          <w:sz w:val="24"/>
        </w:rPr>
        <w:t>In a typical run</w:t>
      </w:r>
      <w:r w:rsidRPr="004B7AE5">
        <w:rPr>
          <w:rFonts w:ascii="Times New Roman" w:hAnsi="Times New Roman" w:cs="Times New Roman"/>
          <w:sz w:val="24"/>
        </w:rPr>
        <w:t xml:space="preserve"> we sample 10 million life histories </w:t>
      </w:r>
      <w:r w:rsidR="0043634F" w:rsidRPr="004B7AE5">
        <w:rPr>
          <w:rFonts w:ascii="Times New Roman" w:hAnsi="Times New Roman" w:cs="Times New Roman"/>
          <w:sz w:val="24"/>
          <w:vertAlign w:val="superscript"/>
        </w:rPr>
        <w:t>6,1</w:t>
      </w:r>
      <w:r w:rsidR="0059204C" w:rsidRPr="004B7AE5">
        <w:rPr>
          <w:rFonts w:ascii="Times New Roman" w:hAnsi="Times New Roman" w:cs="Times New Roman"/>
          <w:sz w:val="24"/>
          <w:vertAlign w:val="superscript"/>
        </w:rPr>
        <w:t>7</w:t>
      </w:r>
      <w:r w:rsidRPr="004B7AE5">
        <w:rPr>
          <w:rFonts w:ascii="Times New Roman" w:hAnsi="Times New Roman" w:cs="Times New Roman"/>
          <w:sz w:val="24"/>
        </w:rPr>
        <w:t>.</w:t>
      </w:r>
      <w:r w:rsidRPr="004B7AE5">
        <w:rPr>
          <w:rFonts w:ascii="Times New Roman" w:hAnsi="Times New Roman" w:cs="Times New Roman"/>
          <w:b/>
          <w:sz w:val="24"/>
        </w:rPr>
        <w:t xml:space="preserve">  </w:t>
      </w:r>
    </w:p>
    <w:p w14:paraId="1A9E6BFB" w14:textId="77777777" w:rsidR="004F0C13" w:rsidRPr="004B7AE5" w:rsidRDefault="004F0C13" w:rsidP="00AF40FB">
      <w:pPr>
        <w:rPr>
          <w:rFonts w:ascii="Times New Roman" w:hAnsi="Times New Roman" w:cs="Times New Roman"/>
          <w:b/>
          <w:sz w:val="24"/>
        </w:rPr>
      </w:pPr>
    </w:p>
    <w:p w14:paraId="4AA12B50" w14:textId="77777777" w:rsidR="004F0C13" w:rsidRPr="004B7AE5" w:rsidRDefault="004F0C13" w:rsidP="00AF40FB">
      <w:pPr>
        <w:rPr>
          <w:rFonts w:ascii="Times New Roman" w:hAnsi="Times New Roman" w:cs="Times New Roman"/>
          <w:b/>
          <w:sz w:val="24"/>
        </w:rPr>
      </w:pPr>
    </w:p>
    <w:p w14:paraId="24077F92" w14:textId="77777777" w:rsidR="004F0C13" w:rsidRPr="004B7AE5" w:rsidRDefault="004F0C13" w:rsidP="00AF40FB">
      <w:pPr>
        <w:rPr>
          <w:rFonts w:ascii="Times New Roman" w:hAnsi="Times New Roman" w:cs="Times New Roman"/>
          <w:b/>
          <w:sz w:val="24"/>
        </w:rPr>
      </w:pPr>
    </w:p>
    <w:p w14:paraId="4EB5BFE8" w14:textId="77777777" w:rsidR="004F0C13" w:rsidRPr="004B7AE5" w:rsidRDefault="004F0C13" w:rsidP="00AF40FB">
      <w:pPr>
        <w:rPr>
          <w:rFonts w:ascii="Times New Roman" w:hAnsi="Times New Roman" w:cs="Times New Roman"/>
          <w:b/>
          <w:sz w:val="24"/>
        </w:rPr>
      </w:pPr>
    </w:p>
    <w:p w14:paraId="2D900624" w14:textId="77777777" w:rsidR="004F0C13" w:rsidRPr="004B7AE5" w:rsidRDefault="004F0C13" w:rsidP="00AF40FB">
      <w:pPr>
        <w:rPr>
          <w:rFonts w:ascii="Times New Roman" w:hAnsi="Times New Roman" w:cs="Times New Roman"/>
          <w:b/>
          <w:sz w:val="24"/>
        </w:rPr>
      </w:pPr>
    </w:p>
    <w:p w14:paraId="09486B46" w14:textId="77777777" w:rsidR="00A32C3F" w:rsidRPr="004B7AE5" w:rsidRDefault="00A32C3F" w:rsidP="00AF40FB">
      <w:pPr>
        <w:rPr>
          <w:rFonts w:ascii="Times New Roman" w:hAnsi="Times New Roman" w:cs="Times New Roman"/>
          <w:b/>
          <w:sz w:val="24"/>
        </w:rPr>
      </w:pPr>
    </w:p>
    <w:p w14:paraId="3A4807E4" w14:textId="77777777" w:rsidR="00A32C3F" w:rsidRPr="004B7AE5" w:rsidRDefault="00A32C3F" w:rsidP="00AF40FB">
      <w:pPr>
        <w:rPr>
          <w:rFonts w:ascii="Times New Roman" w:hAnsi="Times New Roman" w:cs="Times New Roman"/>
          <w:b/>
          <w:sz w:val="24"/>
        </w:rPr>
      </w:pPr>
    </w:p>
    <w:p w14:paraId="786376CA" w14:textId="77777777" w:rsidR="00A32C3F" w:rsidRPr="004B7AE5" w:rsidRDefault="00A32C3F" w:rsidP="00AF40FB">
      <w:pPr>
        <w:rPr>
          <w:rFonts w:ascii="Times New Roman" w:hAnsi="Times New Roman" w:cs="Times New Roman"/>
          <w:b/>
          <w:sz w:val="24"/>
        </w:rPr>
      </w:pPr>
    </w:p>
    <w:p w14:paraId="1AD10FBB" w14:textId="77777777" w:rsidR="00A32C3F" w:rsidRPr="004B7AE5" w:rsidRDefault="00A32C3F" w:rsidP="00AF40FB">
      <w:pPr>
        <w:rPr>
          <w:rFonts w:ascii="Times New Roman" w:hAnsi="Times New Roman" w:cs="Times New Roman"/>
          <w:b/>
          <w:sz w:val="24"/>
        </w:rPr>
      </w:pPr>
    </w:p>
    <w:p w14:paraId="61554595" w14:textId="77777777" w:rsidR="00A32C3F" w:rsidRPr="004B7AE5" w:rsidRDefault="00A32C3F" w:rsidP="00AF40FB">
      <w:pPr>
        <w:rPr>
          <w:rFonts w:ascii="Times New Roman" w:hAnsi="Times New Roman" w:cs="Times New Roman"/>
          <w:b/>
          <w:sz w:val="24"/>
        </w:rPr>
      </w:pPr>
    </w:p>
    <w:p w14:paraId="1F5B5E5D" w14:textId="77777777" w:rsidR="00A32C3F" w:rsidRPr="004B7AE5" w:rsidRDefault="00A32C3F" w:rsidP="00AF40FB">
      <w:pPr>
        <w:rPr>
          <w:rFonts w:ascii="Times New Roman" w:hAnsi="Times New Roman" w:cs="Times New Roman"/>
          <w:b/>
          <w:sz w:val="24"/>
        </w:rPr>
      </w:pPr>
    </w:p>
    <w:p w14:paraId="0F3FEB95" w14:textId="77777777" w:rsidR="00A32C3F" w:rsidRPr="004B7AE5" w:rsidRDefault="00A32C3F" w:rsidP="00AF40FB">
      <w:pPr>
        <w:rPr>
          <w:rFonts w:ascii="Times New Roman" w:hAnsi="Times New Roman" w:cs="Times New Roman"/>
          <w:b/>
          <w:sz w:val="24"/>
        </w:rPr>
      </w:pPr>
    </w:p>
    <w:p w14:paraId="290A2289" w14:textId="77777777" w:rsidR="000E1DF3" w:rsidRPr="004B7AE5" w:rsidRDefault="000E1DF3" w:rsidP="00AF40FB">
      <w:pPr>
        <w:rPr>
          <w:rFonts w:ascii="Times New Roman" w:hAnsi="Times New Roman" w:cs="Times New Roman"/>
          <w:b/>
          <w:sz w:val="24"/>
        </w:rPr>
      </w:pPr>
    </w:p>
    <w:p w14:paraId="223D65C8" w14:textId="77777777" w:rsidR="00A32C3F" w:rsidRPr="004B7AE5" w:rsidRDefault="00A32C3F" w:rsidP="00AF40FB">
      <w:pPr>
        <w:rPr>
          <w:rFonts w:ascii="Times New Roman" w:hAnsi="Times New Roman" w:cs="Times New Roman"/>
          <w:b/>
          <w:sz w:val="24"/>
        </w:rPr>
      </w:pPr>
    </w:p>
    <w:p w14:paraId="28767B68" w14:textId="77777777" w:rsidR="00A32C3F" w:rsidRPr="004B7AE5" w:rsidRDefault="00A32C3F" w:rsidP="00AF40FB">
      <w:pPr>
        <w:rPr>
          <w:rFonts w:ascii="Times New Roman" w:hAnsi="Times New Roman" w:cs="Times New Roman"/>
          <w:b/>
          <w:sz w:val="24"/>
        </w:rPr>
      </w:pPr>
    </w:p>
    <w:p w14:paraId="6468FEC6" w14:textId="77777777" w:rsidR="00A32C3F" w:rsidRPr="004B7AE5" w:rsidRDefault="00A32C3F" w:rsidP="00AF40FB">
      <w:pPr>
        <w:rPr>
          <w:rFonts w:ascii="Times New Roman" w:hAnsi="Times New Roman" w:cs="Times New Roman"/>
          <w:b/>
          <w:sz w:val="24"/>
        </w:rPr>
      </w:pPr>
    </w:p>
    <w:p w14:paraId="2B02E266" w14:textId="77777777" w:rsidR="00A32C3F" w:rsidRPr="004B7AE5" w:rsidRDefault="00A32C3F" w:rsidP="00AF40FB">
      <w:pPr>
        <w:rPr>
          <w:rFonts w:ascii="Times New Roman" w:hAnsi="Times New Roman" w:cs="Times New Roman"/>
          <w:b/>
          <w:sz w:val="24"/>
        </w:rPr>
      </w:pPr>
    </w:p>
    <w:p w14:paraId="45753E44" w14:textId="77777777" w:rsidR="00781E6A" w:rsidRPr="004B7AE5" w:rsidRDefault="00781E6A" w:rsidP="00AF40FB">
      <w:pPr>
        <w:rPr>
          <w:rFonts w:ascii="Times New Roman" w:hAnsi="Times New Roman" w:cs="Times New Roman"/>
          <w:b/>
          <w:sz w:val="24"/>
        </w:rPr>
      </w:pPr>
    </w:p>
    <w:p w14:paraId="6FD2BBAE" w14:textId="77777777" w:rsidR="00AF40FB" w:rsidRPr="004B7AE5" w:rsidRDefault="004F0C13" w:rsidP="00AF40FB">
      <w:pPr>
        <w:rPr>
          <w:rFonts w:ascii="Times New Roman" w:hAnsi="Times New Roman" w:cs="Times New Roman"/>
          <w:b/>
        </w:rPr>
      </w:pPr>
      <w:r w:rsidRPr="004B7AE5">
        <w:rPr>
          <w:rFonts w:ascii="Times New Roman" w:hAnsi="Times New Roman" w:cs="Times New Roman"/>
          <w:b/>
          <w:sz w:val="24"/>
        </w:rPr>
        <w:lastRenderedPageBreak/>
        <w:t>Table 3</w:t>
      </w:r>
      <w:r w:rsidR="00AF40FB" w:rsidRPr="004B7AE5">
        <w:rPr>
          <w:rFonts w:ascii="Times New Roman" w:hAnsi="Times New Roman" w:cs="Times New Roman"/>
          <w:b/>
          <w:sz w:val="24"/>
        </w:rPr>
        <w:t xml:space="preserve">:  </w:t>
      </w:r>
      <w:r w:rsidR="00B04E0E" w:rsidRPr="004B7AE5">
        <w:rPr>
          <w:rFonts w:ascii="Times New Roman" w:hAnsi="Times New Roman" w:cs="Times New Roman"/>
          <w:b/>
          <w:sz w:val="24"/>
        </w:rPr>
        <w:t xml:space="preserve">Validation and </w:t>
      </w:r>
      <w:r w:rsidR="00AF40FB" w:rsidRPr="004B7AE5">
        <w:rPr>
          <w:rFonts w:ascii="Times New Roman" w:hAnsi="Times New Roman" w:cs="Times New Roman"/>
          <w:b/>
          <w:sz w:val="24"/>
        </w:rPr>
        <w:t>Sensitivity Analyses</w:t>
      </w:r>
      <w:r w:rsidR="00B04E0E" w:rsidRPr="004B7AE5">
        <w:rPr>
          <w:rFonts w:ascii="Times New Roman" w:hAnsi="Times New Roman" w:cs="Times New Roman"/>
          <w:b/>
        </w:rPr>
        <w:t>.</w:t>
      </w:r>
      <w:r w:rsidR="00754BBE" w:rsidRPr="004B7AE5">
        <w:rPr>
          <w:rFonts w:ascii="Times New Roman" w:hAnsi="Times New Roman" w:cs="Times New Roman"/>
          <w:b/>
        </w:rPr>
        <w:t>*</w:t>
      </w:r>
      <w:r w:rsidR="00B04E0E" w:rsidRPr="004B7AE5">
        <w:rPr>
          <w:rFonts w:ascii="Times New Roman" w:hAnsi="Times New Roman" w:cs="Times New Roman"/>
          <w:b/>
        </w:rPr>
        <w:t xml:space="preserve"> </w:t>
      </w:r>
    </w:p>
    <w:tbl>
      <w:tblPr>
        <w:tblStyle w:val="Tabelraster"/>
        <w:tblW w:w="0" w:type="auto"/>
        <w:tblInd w:w="-108"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17"/>
        <w:gridCol w:w="2383"/>
        <w:gridCol w:w="1830"/>
        <w:gridCol w:w="1938"/>
      </w:tblGrid>
      <w:tr w:rsidR="00AF40FB" w:rsidRPr="004B7AE5" w14:paraId="4D8E02C3" w14:textId="77777777" w:rsidTr="004F0C13">
        <w:tc>
          <w:tcPr>
            <w:tcW w:w="3369" w:type="dxa"/>
            <w:tcBorders>
              <w:top w:val="single" w:sz="12" w:space="0" w:color="auto"/>
              <w:bottom w:val="single" w:sz="4" w:space="0" w:color="auto"/>
              <w:right w:val="single" w:sz="4" w:space="0" w:color="auto"/>
            </w:tcBorders>
          </w:tcPr>
          <w:p w14:paraId="0276FEF8" w14:textId="77777777" w:rsidR="00AF40FB" w:rsidRPr="004B7AE5" w:rsidRDefault="00AF40FB" w:rsidP="00F04384">
            <w:pPr>
              <w:rPr>
                <w:rFonts w:ascii="Times New Roman" w:hAnsi="Times New Roman"/>
                <w:b/>
                <w:sz w:val="24"/>
              </w:rPr>
            </w:pPr>
            <w:r w:rsidRPr="004B7AE5">
              <w:rPr>
                <w:rFonts w:ascii="Times New Roman" w:hAnsi="Times New Roman"/>
                <w:b/>
                <w:sz w:val="24"/>
              </w:rPr>
              <w:t>Scenario</w:t>
            </w:r>
          </w:p>
        </w:tc>
        <w:tc>
          <w:tcPr>
            <w:tcW w:w="2409" w:type="dxa"/>
            <w:tcBorders>
              <w:top w:val="single" w:sz="12" w:space="0" w:color="auto"/>
              <w:left w:val="single" w:sz="4" w:space="0" w:color="auto"/>
              <w:bottom w:val="single" w:sz="4" w:space="0" w:color="auto"/>
            </w:tcBorders>
          </w:tcPr>
          <w:p w14:paraId="2A203435" w14:textId="77777777" w:rsidR="00AF40FB" w:rsidRPr="004B7AE5" w:rsidRDefault="00AF40FB" w:rsidP="00F04384">
            <w:pPr>
              <w:jc w:val="center"/>
              <w:rPr>
                <w:rFonts w:ascii="Times New Roman" w:hAnsi="Times New Roman"/>
                <w:b/>
                <w:sz w:val="24"/>
              </w:rPr>
            </w:pPr>
            <w:r w:rsidRPr="004B7AE5">
              <w:rPr>
                <w:rFonts w:ascii="Times New Roman" w:hAnsi="Times New Roman"/>
                <w:b/>
                <w:sz w:val="24"/>
              </w:rPr>
              <w:t>Predicted Confidence Interval</w:t>
            </w:r>
          </w:p>
        </w:tc>
        <w:tc>
          <w:tcPr>
            <w:tcW w:w="1843" w:type="dxa"/>
            <w:tcBorders>
              <w:top w:val="single" w:sz="12" w:space="0" w:color="auto"/>
              <w:bottom w:val="single" w:sz="4" w:space="0" w:color="auto"/>
            </w:tcBorders>
          </w:tcPr>
          <w:p w14:paraId="307F8D01" w14:textId="578A60D1" w:rsidR="00AF40FB" w:rsidRPr="004B7AE5" w:rsidRDefault="00AF40FB" w:rsidP="00F04384">
            <w:pPr>
              <w:jc w:val="center"/>
              <w:rPr>
                <w:rFonts w:ascii="Times New Roman" w:hAnsi="Times New Roman"/>
                <w:b/>
                <w:sz w:val="24"/>
              </w:rPr>
            </w:pPr>
            <w:r w:rsidRPr="004B7AE5">
              <w:rPr>
                <w:rFonts w:ascii="Times New Roman" w:hAnsi="Times New Roman"/>
                <w:b/>
                <w:sz w:val="24"/>
              </w:rPr>
              <w:t>Bias in confidence Interval</w:t>
            </w:r>
            <w:r w:rsidR="00E915E6" w:rsidRPr="004B7AE5">
              <w:rPr>
                <w:rFonts w:ascii="Times New Roman" w:hAnsi="Times New Roman"/>
                <w:b/>
                <w:sz w:val="24"/>
              </w:rPr>
              <w:t>&amp;</w:t>
            </w:r>
          </w:p>
        </w:tc>
        <w:tc>
          <w:tcPr>
            <w:tcW w:w="1955" w:type="dxa"/>
            <w:tcBorders>
              <w:top w:val="single" w:sz="12" w:space="0" w:color="auto"/>
              <w:bottom w:val="single" w:sz="4" w:space="0" w:color="auto"/>
            </w:tcBorders>
          </w:tcPr>
          <w:p w14:paraId="28512F3D" w14:textId="77777777" w:rsidR="00AF40FB" w:rsidRPr="004B7AE5" w:rsidRDefault="00AF40FB" w:rsidP="00F04384">
            <w:pPr>
              <w:jc w:val="center"/>
              <w:rPr>
                <w:rFonts w:ascii="Times New Roman" w:hAnsi="Times New Roman"/>
                <w:b/>
                <w:sz w:val="24"/>
              </w:rPr>
            </w:pPr>
            <w:r w:rsidRPr="004B7AE5">
              <w:rPr>
                <w:rFonts w:ascii="Times New Roman" w:hAnsi="Times New Roman"/>
                <w:b/>
                <w:sz w:val="24"/>
              </w:rPr>
              <w:t>Average Prediction Error</w:t>
            </w:r>
          </w:p>
        </w:tc>
      </w:tr>
      <w:tr w:rsidR="00AF40FB" w:rsidRPr="004B7AE5" w14:paraId="507DC986" w14:textId="77777777" w:rsidTr="0056024E">
        <w:tc>
          <w:tcPr>
            <w:tcW w:w="3369" w:type="dxa"/>
            <w:tcBorders>
              <w:top w:val="single" w:sz="4" w:space="0" w:color="auto"/>
              <w:bottom w:val="nil"/>
              <w:right w:val="single" w:sz="4" w:space="0" w:color="auto"/>
            </w:tcBorders>
          </w:tcPr>
          <w:p w14:paraId="5C0CD73E" w14:textId="77777777" w:rsidR="00AF40FB" w:rsidRPr="004B7AE5" w:rsidRDefault="00AF40FB" w:rsidP="00F04384">
            <w:pPr>
              <w:rPr>
                <w:rFonts w:ascii="Times New Roman" w:hAnsi="Times New Roman"/>
              </w:rPr>
            </w:pPr>
            <w:proofErr w:type="spellStart"/>
            <w:r w:rsidRPr="004B7AE5">
              <w:rPr>
                <w:rFonts w:ascii="Times New Roman" w:hAnsi="Times New Roman"/>
              </w:rPr>
              <w:t>Basecase</w:t>
            </w:r>
            <w:proofErr w:type="spellEnd"/>
          </w:p>
        </w:tc>
        <w:tc>
          <w:tcPr>
            <w:tcW w:w="2409" w:type="dxa"/>
            <w:tcBorders>
              <w:top w:val="single" w:sz="4" w:space="0" w:color="auto"/>
              <w:left w:val="single" w:sz="4" w:space="0" w:color="auto"/>
            </w:tcBorders>
          </w:tcPr>
          <w:p w14:paraId="73AA4EA5" w14:textId="77777777" w:rsidR="00AF40FB" w:rsidRPr="004B7AE5" w:rsidRDefault="00AF40FB" w:rsidP="00F04384">
            <w:pPr>
              <w:jc w:val="center"/>
              <w:rPr>
                <w:rFonts w:ascii="Times New Roman" w:hAnsi="Times New Roman"/>
              </w:rPr>
            </w:pPr>
            <w:r w:rsidRPr="004B7AE5">
              <w:rPr>
                <w:rFonts w:ascii="Times New Roman" w:hAnsi="Times New Roman"/>
              </w:rPr>
              <w:t>(0.38-0.48)</w:t>
            </w:r>
          </w:p>
        </w:tc>
        <w:tc>
          <w:tcPr>
            <w:tcW w:w="1843" w:type="dxa"/>
            <w:tcBorders>
              <w:top w:val="single" w:sz="4" w:space="0" w:color="auto"/>
            </w:tcBorders>
          </w:tcPr>
          <w:p w14:paraId="67980A13" w14:textId="77777777" w:rsidR="00AF40FB" w:rsidRPr="004B7AE5" w:rsidRDefault="00AF40FB" w:rsidP="00F04384">
            <w:pPr>
              <w:jc w:val="center"/>
              <w:rPr>
                <w:rFonts w:ascii="Times New Roman" w:hAnsi="Times New Roman"/>
              </w:rPr>
            </w:pPr>
            <w:r w:rsidRPr="004B7AE5">
              <w:rPr>
                <w:rFonts w:ascii="Times New Roman" w:hAnsi="Times New Roman"/>
              </w:rPr>
              <w:t>2.00</w:t>
            </w:r>
          </w:p>
        </w:tc>
        <w:tc>
          <w:tcPr>
            <w:tcW w:w="1955" w:type="dxa"/>
            <w:tcBorders>
              <w:top w:val="single" w:sz="4" w:space="0" w:color="auto"/>
            </w:tcBorders>
          </w:tcPr>
          <w:p w14:paraId="4EC757BD" w14:textId="77777777" w:rsidR="00AF40FB" w:rsidRPr="004B7AE5" w:rsidRDefault="00AF40FB" w:rsidP="00F04384">
            <w:pPr>
              <w:jc w:val="center"/>
              <w:rPr>
                <w:rFonts w:ascii="Times New Roman" w:hAnsi="Times New Roman"/>
              </w:rPr>
            </w:pPr>
            <w:r w:rsidRPr="004B7AE5">
              <w:rPr>
                <w:rFonts w:ascii="Times New Roman" w:hAnsi="Times New Roman"/>
              </w:rPr>
              <w:t>1.72</w:t>
            </w:r>
          </w:p>
        </w:tc>
      </w:tr>
      <w:tr w:rsidR="00AF40FB" w:rsidRPr="004B7AE5" w14:paraId="7C18B520" w14:textId="77777777" w:rsidTr="0056024E">
        <w:tc>
          <w:tcPr>
            <w:tcW w:w="3369" w:type="dxa"/>
            <w:tcBorders>
              <w:top w:val="nil"/>
              <w:bottom w:val="nil"/>
              <w:right w:val="single" w:sz="4" w:space="0" w:color="auto"/>
            </w:tcBorders>
          </w:tcPr>
          <w:p w14:paraId="04A8E7AF" w14:textId="77777777" w:rsidR="00AF40FB" w:rsidRPr="004B7AE5" w:rsidRDefault="00AF40FB" w:rsidP="00F04384">
            <w:pPr>
              <w:rPr>
                <w:rFonts w:ascii="Times New Roman" w:hAnsi="Times New Roman"/>
              </w:rPr>
            </w:pPr>
            <w:r w:rsidRPr="004B7AE5">
              <w:rPr>
                <w:rFonts w:ascii="Times New Roman" w:hAnsi="Times New Roman"/>
              </w:rPr>
              <w:t>Another Seed Number</w:t>
            </w:r>
          </w:p>
        </w:tc>
        <w:tc>
          <w:tcPr>
            <w:tcW w:w="2409" w:type="dxa"/>
            <w:tcBorders>
              <w:left w:val="single" w:sz="4" w:space="0" w:color="auto"/>
            </w:tcBorders>
          </w:tcPr>
          <w:p w14:paraId="5ECCDB6C" w14:textId="77777777" w:rsidR="00AF40FB" w:rsidRPr="004B7AE5" w:rsidRDefault="00AF40FB" w:rsidP="00F04384">
            <w:pPr>
              <w:jc w:val="center"/>
              <w:rPr>
                <w:rFonts w:ascii="Times New Roman" w:hAnsi="Times New Roman"/>
              </w:rPr>
            </w:pPr>
            <w:r w:rsidRPr="004B7AE5">
              <w:rPr>
                <w:rFonts w:ascii="Times New Roman" w:hAnsi="Times New Roman"/>
              </w:rPr>
              <w:t>(0.38-0.48)</w:t>
            </w:r>
          </w:p>
        </w:tc>
        <w:tc>
          <w:tcPr>
            <w:tcW w:w="1843" w:type="dxa"/>
          </w:tcPr>
          <w:p w14:paraId="740A9692" w14:textId="77777777" w:rsidR="00AF40FB" w:rsidRPr="004B7AE5" w:rsidRDefault="00AF40FB" w:rsidP="00F04384">
            <w:pPr>
              <w:jc w:val="center"/>
              <w:rPr>
                <w:rFonts w:ascii="Times New Roman" w:hAnsi="Times New Roman"/>
              </w:rPr>
            </w:pPr>
            <w:r w:rsidRPr="004B7AE5">
              <w:rPr>
                <w:rFonts w:ascii="Times New Roman" w:hAnsi="Times New Roman"/>
              </w:rPr>
              <w:t>2.12</w:t>
            </w:r>
          </w:p>
        </w:tc>
        <w:tc>
          <w:tcPr>
            <w:tcW w:w="1955" w:type="dxa"/>
          </w:tcPr>
          <w:p w14:paraId="553F6529" w14:textId="77777777" w:rsidR="00AF40FB" w:rsidRPr="004B7AE5" w:rsidRDefault="00AF40FB" w:rsidP="00F04384">
            <w:pPr>
              <w:jc w:val="center"/>
              <w:rPr>
                <w:rFonts w:ascii="Times New Roman" w:hAnsi="Times New Roman"/>
              </w:rPr>
            </w:pPr>
            <w:r w:rsidRPr="004B7AE5">
              <w:rPr>
                <w:rFonts w:ascii="Times New Roman" w:hAnsi="Times New Roman"/>
              </w:rPr>
              <w:t>1.74</w:t>
            </w:r>
          </w:p>
        </w:tc>
      </w:tr>
      <w:tr w:rsidR="00AF40FB" w:rsidRPr="004B7AE5" w14:paraId="726827B8" w14:textId="77777777" w:rsidTr="0056024E">
        <w:tc>
          <w:tcPr>
            <w:tcW w:w="3369" w:type="dxa"/>
            <w:tcBorders>
              <w:top w:val="nil"/>
              <w:bottom w:val="nil"/>
              <w:right w:val="single" w:sz="4" w:space="0" w:color="auto"/>
            </w:tcBorders>
          </w:tcPr>
          <w:p w14:paraId="5AE987A8" w14:textId="77777777" w:rsidR="00AF40FB" w:rsidRPr="004B7AE5" w:rsidRDefault="00AF40FB" w:rsidP="00F04384">
            <w:pPr>
              <w:rPr>
                <w:rFonts w:ascii="Times New Roman" w:hAnsi="Times New Roman"/>
              </w:rPr>
            </w:pPr>
            <w:r w:rsidRPr="004B7AE5">
              <w:rPr>
                <w:rFonts w:ascii="Times New Roman" w:hAnsi="Times New Roman"/>
              </w:rPr>
              <w:t>N=50</w:t>
            </w:r>
          </w:p>
        </w:tc>
        <w:tc>
          <w:tcPr>
            <w:tcW w:w="2409" w:type="dxa"/>
            <w:tcBorders>
              <w:left w:val="single" w:sz="4" w:space="0" w:color="auto"/>
            </w:tcBorders>
          </w:tcPr>
          <w:p w14:paraId="4C061BC3" w14:textId="77777777" w:rsidR="00AF40FB" w:rsidRPr="004B7AE5" w:rsidRDefault="00AF40FB" w:rsidP="00F04384">
            <w:pPr>
              <w:jc w:val="center"/>
              <w:rPr>
                <w:rFonts w:ascii="Times New Roman" w:hAnsi="Times New Roman"/>
              </w:rPr>
            </w:pPr>
            <w:r w:rsidRPr="004B7AE5">
              <w:rPr>
                <w:rFonts w:ascii="Times New Roman" w:hAnsi="Times New Roman"/>
              </w:rPr>
              <w:t>(0.38-0.48)</w:t>
            </w:r>
          </w:p>
        </w:tc>
        <w:tc>
          <w:tcPr>
            <w:tcW w:w="1843" w:type="dxa"/>
          </w:tcPr>
          <w:p w14:paraId="2163D89D" w14:textId="77777777" w:rsidR="00AF40FB" w:rsidRPr="004B7AE5" w:rsidRDefault="00AF40FB" w:rsidP="00F04384">
            <w:pPr>
              <w:jc w:val="center"/>
              <w:rPr>
                <w:rFonts w:ascii="Times New Roman" w:hAnsi="Times New Roman"/>
              </w:rPr>
            </w:pPr>
            <w:r w:rsidRPr="004B7AE5">
              <w:rPr>
                <w:rFonts w:ascii="Times New Roman" w:hAnsi="Times New Roman"/>
              </w:rPr>
              <w:t>2.23</w:t>
            </w:r>
          </w:p>
        </w:tc>
        <w:tc>
          <w:tcPr>
            <w:tcW w:w="1955" w:type="dxa"/>
          </w:tcPr>
          <w:p w14:paraId="0E79D189" w14:textId="77777777" w:rsidR="00AF40FB" w:rsidRPr="004B7AE5" w:rsidRDefault="00AF40FB" w:rsidP="00F04384">
            <w:pPr>
              <w:jc w:val="center"/>
              <w:rPr>
                <w:rFonts w:ascii="Times New Roman" w:hAnsi="Times New Roman"/>
              </w:rPr>
            </w:pPr>
            <w:r w:rsidRPr="004B7AE5">
              <w:rPr>
                <w:rFonts w:ascii="Times New Roman" w:hAnsi="Times New Roman"/>
              </w:rPr>
              <w:t>1.76</w:t>
            </w:r>
          </w:p>
        </w:tc>
      </w:tr>
      <w:tr w:rsidR="00AF40FB" w:rsidRPr="004B7AE5" w14:paraId="27A9F743" w14:textId="77777777" w:rsidTr="0056024E">
        <w:tc>
          <w:tcPr>
            <w:tcW w:w="3369" w:type="dxa"/>
            <w:tcBorders>
              <w:top w:val="nil"/>
              <w:bottom w:val="nil"/>
              <w:right w:val="single" w:sz="4" w:space="0" w:color="auto"/>
            </w:tcBorders>
          </w:tcPr>
          <w:p w14:paraId="20C8AB77" w14:textId="77777777" w:rsidR="00AF40FB" w:rsidRPr="004B7AE5" w:rsidRDefault="00AF40FB" w:rsidP="00F04384">
            <w:pPr>
              <w:rPr>
                <w:rFonts w:ascii="Times New Roman" w:hAnsi="Times New Roman"/>
              </w:rPr>
            </w:pPr>
            <w:r w:rsidRPr="004B7AE5">
              <w:rPr>
                <w:rFonts w:ascii="Times New Roman" w:hAnsi="Times New Roman"/>
              </w:rPr>
              <w:t>N=150</w:t>
            </w:r>
          </w:p>
        </w:tc>
        <w:tc>
          <w:tcPr>
            <w:tcW w:w="2409" w:type="dxa"/>
            <w:tcBorders>
              <w:left w:val="single" w:sz="4" w:space="0" w:color="auto"/>
            </w:tcBorders>
          </w:tcPr>
          <w:p w14:paraId="4D66C42E" w14:textId="77777777" w:rsidR="00AF40FB" w:rsidRPr="004B7AE5" w:rsidRDefault="00AF40FB" w:rsidP="00F04384">
            <w:pPr>
              <w:jc w:val="center"/>
              <w:rPr>
                <w:rFonts w:ascii="Times New Roman" w:hAnsi="Times New Roman"/>
              </w:rPr>
            </w:pPr>
            <w:r w:rsidRPr="004B7AE5">
              <w:rPr>
                <w:rFonts w:ascii="Times New Roman" w:hAnsi="Times New Roman"/>
              </w:rPr>
              <w:t>(0.38-0.48)</w:t>
            </w:r>
          </w:p>
        </w:tc>
        <w:tc>
          <w:tcPr>
            <w:tcW w:w="1843" w:type="dxa"/>
          </w:tcPr>
          <w:p w14:paraId="7A80EB47" w14:textId="77777777" w:rsidR="00AF40FB" w:rsidRPr="004B7AE5" w:rsidRDefault="00AF40FB" w:rsidP="00F04384">
            <w:pPr>
              <w:jc w:val="center"/>
              <w:rPr>
                <w:rFonts w:ascii="Times New Roman" w:hAnsi="Times New Roman"/>
              </w:rPr>
            </w:pPr>
            <w:r w:rsidRPr="004B7AE5">
              <w:rPr>
                <w:rFonts w:ascii="Times New Roman" w:hAnsi="Times New Roman"/>
              </w:rPr>
              <w:t>1.98</w:t>
            </w:r>
          </w:p>
        </w:tc>
        <w:tc>
          <w:tcPr>
            <w:tcW w:w="1955" w:type="dxa"/>
          </w:tcPr>
          <w:p w14:paraId="3ECF0971" w14:textId="77777777" w:rsidR="00AF40FB" w:rsidRPr="004B7AE5" w:rsidRDefault="00AF40FB" w:rsidP="00F04384">
            <w:pPr>
              <w:jc w:val="center"/>
              <w:rPr>
                <w:rFonts w:ascii="Times New Roman" w:hAnsi="Times New Roman"/>
              </w:rPr>
            </w:pPr>
            <w:r w:rsidRPr="004B7AE5">
              <w:rPr>
                <w:rFonts w:ascii="Times New Roman" w:hAnsi="Times New Roman"/>
              </w:rPr>
              <w:t>1.72</w:t>
            </w:r>
          </w:p>
        </w:tc>
      </w:tr>
      <w:tr w:rsidR="00AF40FB" w:rsidRPr="004B7AE5" w14:paraId="64535356" w14:textId="77777777" w:rsidTr="0056024E">
        <w:tc>
          <w:tcPr>
            <w:tcW w:w="3369" w:type="dxa"/>
            <w:tcBorders>
              <w:top w:val="nil"/>
              <w:bottom w:val="nil"/>
              <w:right w:val="single" w:sz="4" w:space="0" w:color="auto"/>
            </w:tcBorders>
          </w:tcPr>
          <w:p w14:paraId="3E7F9C8F" w14:textId="77777777" w:rsidR="00AF40FB" w:rsidRPr="004B7AE5" w:rsidRDefault="00AF40FB" w:rsidP="00F04384">
            <w:pPr>
              <w:rPr>
                <w:rFonts w:ascii="Times New Roman" w:hAnsi="Times New Roman"/>
              </w:rPr>
            </w:pPr>
            <w:r w:rsidRPr="004B7AE5">
              <w:rPr>
                <w:rFonts w:ascii="Times New Roman" w:hAnsi="Times New Roman"/>
              </w:rPr>
              <w:t>5 parameters in emulator</w:t>
            </w:r>
          </w:p>
        </w:tc>
        <w:tc>
          <w:tcPr>
            <w:tcW w:w="2409" w:type="dxa"/>
            <w:tcBorders>
              <w:left w:val="single" w:sz="4" w:space="0" w:color="auto"/>
            </w:tcBorders>
          </w:tcPr>
          <w:p w14:paraId="40A5DDE9" w14:textId="77777777" w:rsidR="00AF40FB" w:rsidRPr="004B7AE5" w:rsidRDefault="00AF40FB" w:rsidP="00F04384">
            <w:pPr>
              <w:jc w:val="center"/>
              <w:rPr>
                <w:rFonts w:ascii="Times New Roman" w:hAnsi="Times New Roman"/>
              </w:rPr>
            </w:pPr>
            <w:r w:rsidRPr="004B7AE5">
              <w:rPr>
                <w:rFonts w:ascii="Times New Roman" w:hAnsi="Times New Roman"/>
              </w:rPr>
              <w:t>(0.43-0.45)</w:t>
            </w:r>
          </w:p>
        </w:tc>
        <w:tc>
          <w:tcPr>
            <w:tcW w:w="1843" w:type="dxa"/>
          </w:tcPr>
          <w:p w14:paraId="363F03D2" w14:textId="77777777" w:rsidR="00AF40FB" w:rsidRPr="004B7AE5" w:rsidRDefault="00AF40FB" w:rsidP="00F04384">
            <w:pPr>
              <w:jc w:val="center"/>
              <w:rPr>
                <w:rFonts w:ascii="Times New Roman" w:hAnsi="Times New Roman"/>
              </w:rPr>
            </w:pPr>
            <w:r w:rsidRPr="004B7AE5">
              <w:rPr>
                <w:rFonts w:ascii="Times New Roman" w:hAnsi="Times New Roman"/>
              </w:rPr>
              <w:t>22.40</w:t>
            </w:r>
          </w:p>
        </w:tc>
        <w:tc>
          <w:tcPr>
            <w:tcW w:w="1955" w:type="dxa"/>
          </w:tcPr>
          <w:p w14:paraId="2A825067" w14:textId="77777777" w:rsidR="00AF40FB" w:rsidRPr="004B7AE5" w:rsidRDefault="00AF40FB" w:rsidP="00F04384">
            <w:pPr>
              <w:jc w:val="center"/>
              <w:rPr>
                <w:rFonts w:ascii="Times New Roman" w:hAnsi="Times New Roman"/>
              </w:rPr>
            </w:pPr>
            <w:r w:rsidRPr="004B7AE5">
              <w:rPr>
                <w:rFonts w:ascii="Times New Roman" w:hAnsi="Times New Roman"/>
              </w:rPr>
              <w:t>5.39</w:t>
            </w:r>
          </w:p>
        </w:tc>
      </w:tr>
      <w:tr w:rsidR="00AF40FB" w:rsidRPr="004B7AE5" w14:paraId="65EF1D26" w14:textId="77777777" w:rsidTr="0056024E">
        <w:tc>
          <w:tcPr>
            <w:tcW w:w="3369" w:type="dxa"/>
            <w:tcBorders>
              <w:top w:val="nil"/>
              <w:bottom w:val="nil"/>
              <w:right w:val="single" w:sz="4" w:space="0" w:color="auto"/>
            </w:tcBorders>
          </w:tcPr>
          <w:p w14:paraId="6BB0F4DD" w14:textId="4E85AAE7" w:rsidR="00AF40FB" w:rsidRPr="004B7AE5" w:rsidRDefault="00AF40FB" w:rsidP="00754BBE">
            <w:pPr>
              <w:rPr>
                <w:rFonts w:ascii="Times New Roman" w:hAnsi="Times New Roman"/>
              </w:rPr>
            </w:pPr>
            <w:r w:rsidRPr="004B7AE5">
              <w:rPr>
                <w:rFonts w:ascii="Times New Roman" w:hAnsi="Times New Roman"/>
              </w:rPr>
              <w:t xml:space="preserve">Randomly </w:t>
            </w:r>
            <w:r w:rsidR="009F1591" w:rsidRPr="004B7AE5">
              <w:rPr>
                <w:rFonts w:ascii="Times New Roman" w:hAnsi="Times New Roman"/>
              </w:rPr>
              <w:t>chosen</w:t>
            </w:r>
            <w:r w:rsidRPr="004B7AE5">
              <w:rPr>
                <w:rFonts w:ascii="Times New Roman" w:hAnsi="Times New Roman"/>
              </w:rPr>
              <w:t xml:space="preserve"> parameters</w:t>
            </w:r>
          </w:p>
        </w:tc>
        <w:tc>
          <w:tcPr>
            <w:tcW w:w="2409" w:type="dxa"/>
            <w:tcBorders>
              <w:left w:val="single" w:sz="4" w:space="0" w:color="auto"/>
              <w:bottom w:val="nil"/>
            </w:tcBorders>
          </w:tcPr>
          <w:p w14:paraId="7EAEAE54" w14:textId="77777777" w:rsidR="00AF40FB" w:rsidRPr="004B7AE5" w:rsidRDefault="00AF40FB" w:rsidP="00F04384">
            <w:pPr>
              <w:jc w:val="center"/>
              <w:rPr>
                <w:rFonts w:ascii="Times New Roman" w:hAnsi="Times New Roman"/>
              </w:rPr>
            </w:pPr>
            <w:r w:rsidRPr="004B7AE5">
              <w:rPr>
                <w:rFonts w:ascii="Times New Roman" w:hAnsi="Times New Roman"/>
              </w:rPr>
              <w:t>(0.42-0.45)</w:t>
            </w:r>
          </w:p>
        </w:tc>
        <w:tc>
          <w:tcPr>
            <w:tcW w:w="1843" w:type="dxa"/>
            <w:tcBorders>
              <w:bottom w:val="nil"/>
            </w:tcBorders>
          </w:tcPr>
          <w:p w14:paraId="0E62CA06" w14:textId="77777777" w:rsidR="00AF40FB" w:rsidRPr="004B7AE5" w:rsidRDefault="00AF40FB" w:rsidP="00F04384">
            <w:pPr>
              <w:jc w:val="center"/>
              <w:rPr>
                <w:rFonts w:ascii="Times New Roman" w:hAnsi="Times New Roman"/>
              </w:rPr>
            </w:pPr>
            <w:r w:rsidRPr="004B7AE5">
              <w:rPr>
                <w:rFonts w:ascii="Times New Roman" w:hAnsi="Times New Roman"/>
              </w:rPr>
              <w:t>19.49</w:t>
            </w:r>
          </w:p>
        </w:tc>
        <w:tc>
          <w:tcPr>
            <w:tcW w:w="1955" w:type="dxa"/>
            <w:tcBorders>
              <w:bottom w:val="nil"/>
            </w:tcBorders>
          </w:tcPr>
          <w:p w14:paraId="7EED053E" w14:textId="77777777" w:rsidR="00AF40FB" w:rsidRPr="004B7AE5" w:rsidRDefault="00AF40FB" w:rsidP="00F04384">
            <w:pPr>
              <w:jc w:val="center"/>
              <w:rPr>
                <w:rFonts w:ascii="Times New Roman" w:hAnsi="Times New Roman"/>
              </w:rPr>
            </w:pPr>
            <w:r w:rsidRPr="004B7AE5">
              <w:rPr>
                <w:rFonts w:ascii="Times New Roman" w:hAnsi="Times New Roman"/>
              </w:rPr>
              <w:t>4.95</w:t>
            </w:r>
          </w:p>
        </w:tc>
      </w:tr>
      <w:tr w:rsidR="00AF40FB" w:rsidRPr="004B7AE5" w14:paraId="5359DE29" w14:textId="77777777" w:rsidTr="0056024E">
        <w:tc>
          <w:tcPr>
            <w:tcW w:w="3369" w:type="dxa"/>
            <w:tcBorders>
              <w:top w:val="nil"/>
              <w:bottom w:val="single" w:sz="4" w:space="0" w:color="auto"/>
              <w:right w:val="single" w:sz="4" w:space="0" w:color="auto"/>
            </w:tcBorders>
          </w:tcPr>
          <w:p w14:paraId="213E1DF0" w14:textId="77777777" w:rsidR="00AF40FB" w:rsidRPr="004B7AE5" w:rsidRDefault="00AF40FB" w:rsidP="00F04384">
            <w:pPr>
              <w:rPr>
                <w:rFonts w:ascii="Times New Roman" w:hAnsi="Times New Roman"/>
              </w:rPr>
            </w:pPr>
            <w:r w:rsidRPr="004B7AE5">
              <w:rPr>
                <w:rFonts w:ascii="Times New Roman" w:hAnsi="Times New Roman"/>
              </w:rPr>
              <w:t>True model contains 10 parameters</w:t>
            </w:r>
          </w:p>
        </w:tc>
        <w:tc>
          <w:tcPr>
            <w:tcW w:w="2409" w:type="dxa"/>
            <w:tcBorders>
              <w:top w:val="nil"/>
              <w:left w:val="single" w:sz="4" w:space="0" w:color="auto"/>
              <w:bottom w:val="single" w:sz="4" w:space="0" w:color="auto"/>
              <w:right w:val="nil"/>
            </w:tcBorders>
          </w:tcPr>
          <w:p w14:paraId="670F3F93" w14:textId="77777777" w:rsidR="00AF40FB" w:rsidRPr="004B7AE5" w:rsidRDefault="00AF40FB" w:rsidP="00F04384">
            <w:pPr>
              <w:jc w:val="center"/>
              <w:rPr>
                <w:rFonts w:ascii="Times New Roman" w:hAnsi="Times New Roman"/>
              </w:rPr>
            </w:pPr>
            <w:r w:rsidRPr="004B7AE5">
              <w:rPr>
                <w:rFonts w:ascii="Times New Roman" w:hAnsi="Times New Roman"/>
              </w:rPr>
              <w:t>(0.38-0.48)</w:t>
            </w:r>
          </w:p>
        </w:tc>
        <w:tc>
          <w:tcPr>
            <w:tcW w:w="1843" w:type="dxa"/>
            <w:tcBorders>
              <w:top w:val="nil"/>
              <w:left w:val="nil"/>
              <w:bottom w:val="single" w:sz="4" w:space="0" w:color="auto"/>
              <w:right w:val="nil"/>
            </w:tcBorders>
          </w:tcPr>
          <w:p w14:paraId="4F06DDDE" w14:textId="77777777" w:rsidR="00AF40FB" w:rsidRPr="004B7AE5" w:rsidRDefault="00AF40FB" w:rsidP="00F04384">
            <w:pPr>
              <w:jc w:val="center"/>
              <w:rPr>
                <w:rFonts w:ascii="Times New Roman" w:hAnsi="Times New Roman"/>
              </w:rPr>
            </w:pPr>
            <w:r w:rsidRPr="004B7AE5">
              <w:rPr>
                <w:rFonts w:ascii="Times New Roman" w:hAnsi="Times New Roman"/>
              </w:rPr>
              <w:t>3.06</w:t>
            </w:r>
          </w:p>
        </w:tc>
        <w:tc>
          <w:tcPr>
            <w:tcW w:w="1955" w:type="dxa"/>
            <w:tcBorders>
              <w:top w:val="nil"/>
              <w:left w:val="nil"/>
              <w:bottom w:val="single" w:sz="4" w:space="0" w:color="auto"/>
            </w:tcBorders>
          </w:tcPr>
          <w:p w14:paraId="557A63F7" w14:textId="77777777" w:rsidR="00AF40FB" w:rsidRPr="004B7AE5" w:rsidRDefault="00AF40FB" w:rsidP="00F04384">
            <w:pPr>
              <w:rPr>
                <w:rFonts w:ascii="Times New Roman" w:hAnsi="Times New Roman"/>
              </w:rPr>
            </w:pPr>
            <w:r w:rsidRPr="004B7AE5">
              <w:rPr>
                <w:rFonts w:ascii="Times New Roman" w:hAnsi="Times New Roman"/>
              </w:rPr>
              <w:t xml:space="preserve">            0.20</w:t>
            </w:r>
          </w:p>
        </w:tc>
      </w:tr>
      <w:tr w:rsidR="00C876D9" w:rsidRPr="004B7AE5" w14:paraId="3FFE6C32" w14:textId="77777777" w:rsidTr="00C876D9">
        <w:tc>
          <w:tcPr>
            <w:tcW w:w="3369" w:type="dxa"/>
            <w:tcBorders>
              <w:top w:val="single" w:sz="4" w:space="0" w:color="auto"/>
              <w:bottom w:val="single" w:sz="12" w:space="0" w:color="auto"/>
              <w:right w:val="single" w:sz="4" w:space="0" w:color="auto"/>
            </w:tcBorders>
          </w:tcPr>
          <w:p w14:paraId="39ACA628" w14:textId="77777777" w:rsidR="00C876D9" w:rsidRPr="004B7AE5" w:rsidRDefault="00C876D9" w:rsidP="00F04384">
            <w:pPr>
              <w:rPr>
                <w:rFonts w:ascii="Times New Roman" w:hAnsi="Times New Roman"/>
              </w:rPr>
            </w:pPr>
            <w:r w:rsidRPr="004B7AE5">
              <w:rPr>
                <w:rFonts w:ascii="Times New Roman" w:hAnsi="Times New Roman"/>
              </w:rPr>
              <w:t>Emulator for prostate cancer mortality (15 parameters)</w:t>
            </w:r>
          </w:p>
        </w:tc>
        <w:tc>
          <w:tcPr>
            <w:tcW w:w="2409" w:type="dxa"/>
            <w:tcBorders>
              <w:top w:val="single" w:sz="4" w:space="0" w:color="auto"/>
              <w:left w:val="single" w:sz="4" w:space="0" w:color="auto"/>
              <w:bottom w:val="single" w:sz="12" w:space="0" w:color="auto"/>
            </w:tcBorders>
          </w:tcPr>
          <w:p w14:paraId="2F6F2F83" w14:textId="77777777" w:rsidR="00C876D9" w:rsidRPr="004B7AE5" w:rsidRDefault="00B04E0E" w:rsidP="00F04384">
            <w:pPr>
              <w:jc w:val="center"/>
              <w:rPr>
                <w:rFonts w:ascii="Times New Roman" w:hAnsi="Times New Roman"/>
              </w:rPr>
            </w:pPr>
            <w:r w:rsidRPr="004B7AE5">
              <w:rPr>
                <w:rFonts w:ascii="Times New Roman" w:hAnsi="Times New Roman"/>
              </w:rPr>
              <w:t>(21.67-28.67)</w:t>
            </w:r>
          </w:p>
        </w:tc>
        <w:tc>
          <w:tcPr>
            <w:tcW w:w="1843" w:type="dxa"/>
            <w:tcBorders>
              <w:top w:val="single" w:sz="4" w:space="0" w:color="auto"/>
              <w:bottom w:val="single" w:sz="12" w:space="0" w:color="auto"/>
            </w:tcBorders>
          </w:tcPr>
          <w:p w14:paraId="577E8C68" w14:textId="77777777" w:rsidR="00C876D9" w:rsidRPr="004B7AE5" w:rsidRDefault="00B04E0E" w:rsidP="00F04384">
            <w:pPr>
              <w:jc w:val="center"/>
              <w:rPr>
                <w:rFonts w:ascii="Times New Roman" w:hAnsi="Times New Roman"/>
              </w:rPr>
            </w:pPr>
            <w:r w:rsidRPr="004B7AE5">
              <w:rPr>
                <w:rFonts w:ascii="Times New Roman" w:hAnsi="Times New Roman"/>
              </w:rPr>
              <w:t>-</w:t>
            </w:r>
          </w:p>
        </w:tc>
        <w:tc>
          <w:tcPr>
            <w:tcW w:w="1955" w:type="dxa"/>
            <w:tcBorders>
              <w:top w:val="single" w:sz="4" w:space="0" w:color="auto"/>
              <w:bottom w:val="single" w:sz="12" w:space="0" w:color="auto"/>
            </w:tcBorders>
          </w:tcPr>
          <w:p w14:paraId="2CDD4720" w14:textId="77777777" w:rsidR="00C876D9" w:rsidRPr="004B7AE5" w:rsidRDefault="00B04E0E" w:rsidP="00B04E0E">
            <w:pPr>
              <w:jc w:val="center"/>
              <w:rPr>
                <w:rFonts w:ascii="Times New Roman" w:hAnsi="Times New Roman"/>
              </w:rPr>
            </w:pPr>
            <w:r w:rsidRPr="004B7AE5">
              <w:rPr>
                <w:rFonts w:ascii="Times New Roman" w:hAnsi="Times New Roman"/>
              </w:rPr>
              <w:t>3.02 #</w:t>
            </w:r>
          </w:p>
        </w:tc>
      </w:tr>
    </w:tbl>
    <w:p w14:paraId="1E897E47" w14:textId="4BDF8367" w:rsidR="00AF40FB" w:rsidRPr="004B7AE5" w:rsidRDefault="00754BBE" w:rsidP="00DD748D">
      <w:pPr>
        <w:spacing w:line="240" w:lineRule="auto"/>
        <w:rPr>
          <w:rFonts w:ascii="Times New Roman" w:hAnsi="Times New Roman" w:cs="Times New Roman"/>
          <w:sz w:val="24"/>
        </w:rPr>
      </w:pPr>
      <w:r w:rsidRPr="004B7AE5">
        <w:rPr>
          <w:rFonts w:ascii="Times New Roman" w:hAnsi="Times New Roman" w:cs="Times New Roman"/>
          <w:sz w:val="24"/>
        </w:rPr>
        <w:t xml:space="preserve">* </w:t>
      </w:r>
      <w:r w:rsidR="00DD748D" w:rsidRPr="004B7AE5">
        <w:rPr>
          <w:rFonts w:ascii="Times New Roman" w:hAnsi="Times New Roman" w:cs="Times New Roman"/>
          <w:sz w:val="24"/>
        </w:rPr>
        <w:t xml:space="preserve">In the </w:t>
      </w:r>
      <w:proofErr w:type="spellStart"/>
      <w:r w:rsidR="00DD748D" w:rsidRPr="004B7AE5">
        <w:rPr>
          <w:rFonts w:ascii="Times New Roman" w:hAnsi="Times New Roman" w:cs="Times New Roman"/>
          <w:sz w:val="24"/>
        </w:rPr>
        <w:t>basecase</w:t>
      </w:r>
      <w:proofErr w:type="spellEnd"/>
      <w:r w:rsidR="00DD748D" w:rsidRPr="004B7AE5">
        <w:rPr>
          <w:rFonts w:ascii="Times New Roman" w:hAnsi="Times New Roman" w:cs="Times New Roman"/>
          <w:sz w:val="24"/>
        </w:rPr>
        <w:t xml:space="preserve">, we included 10 parameters in the emulator: </w:t>
      </w:r>
      <w:r w:rsidR="00DD748D" w:rsidRPr="004B7AE5">
        <w:rPr>
          <w:rFonts w:ascii="Times New Roman" w:hAnsi="Times New Roman"/>
          <w:sz w:val="24"/>
        </w:rPr>
        <w:t>Probability of onset, Hazard onset age 30-50, Hazard onset age 50-70, Duration  T1G6, PSA growth after onset, Duration  T2G6, Clinical Diagnosis T1-Stage, Clinical Diagnosis T2-Stage, Clinical Diagnosis T3-Stage, Biopsy Compliance</w:t>
      </w:r>
      <w:r w:rsidR="00DD748D" w:rsidRPr="004B7AE5">
        <w:rPr>
          <w:rFonts w:ascii="Times New Roman" w:hAnsi="Times New Roman" w:cs="Times New Roman"/>
          <w:sz w:val="24"/>
        </w:rPr>
        <w:t xml:space="preserve">. We run 100 MISCAN runs, using 123 as a seed number.  In “Another Seed Number”, seed number 124 was </w:t>
      </w:r>
      <w:r w:rsidR="009A20FD" w:rsidRPr="004B7AE5">
        <w:rPr>
          <w:rFonts w:ascii="Times New Roman" w:hAnsi="Times New Roman" w:cs="Times New Roman"/>
          <w:sz w:val="24"/>
        </w:rPr>
        <w:t>chosen</w:t>
      </w:r>
      <w:r w:rsidR="00DD748D" w:rsidRPr="004B7AE5">
        <w:rPr>
          <w:rFonts w:ascii="Times New Roman" w:hAnsi="Times New Roman" w:cs="Times New Roman"/>
          <w:sz w:val="24"/>
        </w:rPr>
        <w:t xml:space="preserve">.  In  “5 parameters in emulator” run the following parameters were included in the emulator: </w:t>
      </w:r>
      <w:r w:rsidR="00DD748D" w:rsidRPr="004B7AE5">
        <w:rPr>
          <w:rFonts w:ascii="Times New Roman" w:hAnsi="Times New Roman"/>
          <w:sz w:val="24"/>
        </w:rPr>
        <w:t xml:space="preserve">Probability of onset, Hazard onset age 30-50, Hazard onset age 50-70, Duration T1G6 and PSA growth after onset.  </w:t>
      </w:r>
      <w:r w:rsidR="00576431" w:rsidRPr="004B7AE5">
        <w:rPr>
          <w:rFonts w:ascii="Times New Roman" w:hAnsi="Times New Roman" w:cs="Times New Roman"/>
          <w:sz w:val="24"/>
        </w:rPr>
        <w:t>For details about</w:t>
      </w:r>
      <w:r w:rsidR="00B04E0E" w:rsidRPr="004B7AE5">
        <w:rPr>
          <w:rFonts w:ascii="Times New Roman" w:hAnsi="Times New Roman" w:cs="Times New Roman"/>
          <w:sz w:val="24"/>
        </w:rPr>
        <w:t xml:space="preserve"> included parameters see </w:t>
      </w:r>
      <w:r w:rsidR="001901D4" w:rsidRPr="004B7AE5">
        <w:rPr>
          <w:rFonts w:ascii="Times New Roman" w:hAnsi="Times New Roman" w:cs="Times New Roman"/>
          <w:sz w:val="24"/>
        </w:rPr>
        <w:t>Appendix</w:t>
      </w:r>
      <w:r w:rsidR="00B04E0E" w:rsidRPr="004B7AE5">
        <w:rPr>
          <w:rFonts w:ascii="Times New Roman" w:hAnsi="Times New Roman" w:cs="Times New Roman"/>
          <w:sz w:val="24"/>
        </w:rPr>
        <w:t xml:space="preserve"> Table </w:t>
      </w:r>
      <w:r w:rsidR="005B086A">
        <w:rPr>
          <w:rFonts w:ascii="Times New Roman" w:hAnsi="Times New Roman" w:cs="Times New Roman"/>
          <w:sz w:val="24"/>
        </w:rPr>
        <w:t>1</w:t>
      </w:r>
      <w:r w:rsidR="00B04E0E" w:rsidRPr="004B7AE5">
        <w:rPr>
          <w:rFonts w:ascii="Times New Roman" w:hAnsi="Times New Roman" w:cs="Times New Roman"/>
          <w:sz w:val="24"/>
        </w:rPr>
        <w:t xml:space="preserve"> (list of all model parameters) and </w:t>
      </w:r>
      <w:r w:rsidR="005B086A">
        <w:rPr>
          <w:rFonts w:ascii="Times New Roman" w:hAnsi="Times New Roman" w:cs="Times New Roman"/>
          <w:sz w:val="24"/>
        </w:rPr>
        <w:t>2</w:t>
      </w:r>
      <w:r w:rsidR="00B04E0E" w:rsidRPr="004B7AE5">
        <w:rPr>
          <w:rFonts w:ascii="Times New Roman" w:hAnsi="Times New Roman" w:cs="Times New Roman"/>
          <w:sz w:val="24"/>
        </w:rPr>
        <w:t xml:space="preserve"> (list of parameters included parameters in the emulator).  </w:t>
      </w:r>
    </w:p>
    <w:p w14:paraId="1BBE218B" w14:textId="77777777" w:rsidR="00B04E0E" w:rsidRPr="004B7AE5" w:rsidRDefault="00B04E0E" w:rsidP="00AF40FB">
      <w:pPr>
        <w:rPr>
          <w:rFonts w:ascii="Times New Roman" w:hAnsi="Times New Roman" w:cs="Times New Roman"/>
          <w:sz w:val="24"/>
        </w:rPr>
      </w:pPr>
      <w:r w:rsidRPr="004B7AE5">
        <w:rPr>
          <w:rFonts w:ascii="Times New Roman" w:hAnsi="Times New Roman" w:cs="Times New Roman"/>
          <w:sz w:val="24"/>
        </w:rPr>
        <w:t># Calculated based on 50 MISCAN runs.</w:t>
      </w:r>
    </w:p>
    <w:p w14:paraId="68198A5D" w14:textId="5AD21E93" w:rsidR="00C53C3A" w:rsidRPr="004B7AE5" w:rsidRDefault="00E915E6" w:rsidP="008E4A04">
      <w:pPr>
        <w:spacing w:line="240" w:lineRule="auto"/>
        <w:rPr>
          <w:rFonts w:ascii="Times New Roman" w:hAnsi="Times New Roman" w:cs="Times New Roman"/>
          <w:sz w:val="24"/>
          <w:szCs w:val="24"/>
        </w:rPr>
      </w:pPr>
      <w:bookmarkStart w:id="37" w:name="_Hlk511207782"/>
      <w:r w:rsidRPr="004B7AE5">
        <w:rPr>
          <w:rFonts w:ascii="Times New Roman" w:hAnsi="Times New Roman" w:cs="Times New Roman"/>
          <w:sz w:val="24"/>
          <w:szCs w:val="24"/>
        </w:rPr>
        <w:t>&amp; bias in confidence interval is the sum of the difference between</w:t>
      </w:r>
      <w:r w:rsidR="008E4A04" w:rsidRPr="004B7AE5">
        <w:rPr>
          <w:rFonts w:ascii="Times New Roman" w:hAnsi="Times New Roman" w:cs="Times New Roman"/>
          <w:sz w:val="24"/>
          <w:szCs w:val="24"/>
        </w:rPr>
        <w:t xml:space="preserve"> MISCAN and emulator’s 2.5</w:t>
      </w:r>
      <w:r w:rsidR="008E4A04" w:rsidRPr="004B7AE5">
        <w:rPr>
          <w:rFonts w:ascii="Times New Roman" w:hAnsi="Times New Roman" w:cs="Times New Roman"/>
          <w:sz w:val="24"/>
          <w:szCs w:val="24"/>
          <w:vertAlign w:val="superscript"/>
        </w:rPr>
        <w:t>th</w:t>
      </w:r>
      <w:r w:rsidR="008E4A04" w:rsidRPr="004B7AE5">
        <w:rPr>
          <w:rFonts w:ascii="Times New Roman" w:hAnsi="Times New Roman" w:cs="Times New Roman"/>
          <w:sz w:val="24"/>
          <w:szCs w:val="24"/>
        </w:rPr>
        <w:t xml:space="preserve"> and 97.5</w:t>
      </w:r>
      <w:r w:rsidR="008E4A04" w:rsidRPr="004B7AE5">
        <w:rPr>
          <w:rFonts w:ascii="Times New Roman" w:hAnsi="Times New Roman" w:cs="Times New Roman"/>
          <w:sz w:val="24"/>
          <w:szCs w:val="24"/>
          <w:vertAlign w:val="superscript"/>
        </w:rPr>
        <w:t>th</w:t>
      </w:r>
      <w:r w:rsidR="008E4A04" w:rsidRPr="004B7AE5">
        <w:rPr>
          <w:rFonts w:ascii="Times New Roman" w:hAnsi="Times New Roman" w:cs="Times New Roman"/>
          <w:sz w:val="24"/>
          <w:szCs w:val="24"/>
        </w:rPr>
        <w:t xml:space="preserve"> percentiles of the distribution of the predicted outcome.</w:t>
      </w:r>
      <w:bookmarkEnd w:id="37"/>
    </w:p>
    <w:p w14:paraId="36DE0CD1" w14:textId="77777777" w:rsidR="00C53C3A" w:rsidRPr="004B7AE5" w:rsidRDefault="00C53C3A" w:rsidP="001662D8">
      <w:pPr>
        <w:spacing w:line="480" w:lineRule="auto"/>
        <w:rPr>
          <w:rFonts w:ascii="Times New Roman" w:hAnsi="Times New Roman" w:cs="Times New Roman"/>
          <w:b/>
          <w:sz w:val="24"/>
          <w:szCs w:val="24"/>
        </w:rPr>
      </w:pPr>
    </w:p>
    <w:p w14:paraId="7F9E9180" w14:textId="77777777" w:rsidR="00C53C3A" w:rsidRPr="004B7AE5" w:rsidRDefault="00C53C3A" w:rsidP="001662D8">
      <w:pPr>
        <w:spacing w:line="480" w:lineRule="auto"/>
        <w:rPr>
          <w:rFonts w:ascii="Times New Roman" w:hAnsi="Times New Roman" w:cs="Times New Roman"/>
          <w:b/>
          <w:sz w:val="24"/>
          <w:szCs w:val="24"/>
        </w:rPr>
      </w:pPr>
    </w:p>
    <w:p w14:paraId="0140EB11" w14:textId="77777777" w:rsidR="00C53C3A" w:rsidRPr="004B7AE5" w:rsidRDefault="00C53C3A" w:rsidP="001662D8">
      <w:pPr>
        <w:spacing w:line="480" w:lineRule="auto"/>
        <w:rPr>
          <w:rFonts w:ascii="Times New Roman" w:hAnsi="Times New Roman" w:cs="Times New Roman"/>
          <w:b/>
          <w:sz w:val="24"/>
          <w:szCs w:val="24"/>
        </w:rPr>
      </w:pPr>
    </w:p>
    <w:p w14:paraId="32869F8D" w14:textId="77777777" w:rsidR="00DF5877" w:rsidRPr="004B7AE5" w:rsidRDefault="00DF5877" w:rsidP="001662D8">
      <w:pPr>
        <w:spacing w:line="480" w:lineRule="auto"/>
        <w:rPr>
          <w:rFonts w:ascii="Times New Roman" w:hAnsi="Times New Roman" w:cs="Times New Roman"/>
          <w:b/>
          <w:sz w:val="24"/>
          <w:szCs w:val="24"/>
        </w:rPr>
      </w:pPr>
    </w:p>
    <w:p w14:paraId="3FB2CB8E" w14:textId="77777777" w:rsidR="00735C29" w:rsidRPr="004B7AE5" w:rsidRDefault="00735C29" w:rsidP="001662D8">
      <w:pPr>
        <w:spacing w:line="480" w:lineRule="auto"/>
        <w:rPr>
          <w:rFonts w:ascii="Times New Roman" w:hAnsi="Times New Roman" w:cs="Times New Roman"/>
          <w:sz w:val="24"/>
          <w:szCs w:val="24"/>
        </w:rPr>
      </w:pPr>
    </w:p>
    <w:p w14:paraId="51325C7B" w14:textId="77777777" w:rsidR="004F4BD0" w:rsidRPr="004B7AE5" w:rsidRDefault="004F4BD0" w:rsidP="001662D8">
      <w:pPr>
        <w:spacing w:line="480" w:lineRule="auto"/>
        <w:rPr>
          <w:b/>
          <w:sz w:val="24"/>
          <w:szCs w:val="24"/>
        </w:rPr>
      </w:pPr>
    </w:p>
    <w:sectPr w:rsidR="004F4BD0" w:rsidRPr="004B7AE5">
      <w:footerReference w:type="default" r:id="rId1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B297AC" w14:textId="77777777" w:rsidR="00ED4234" w:rsidRDefault="00ED4234" w:rsidP="008B3FAE">
      <w:pPr>
        <w:spacing w:after="0" w:line="240" w:lineRule="auto"/>
      </w:pPr>
      <w:r>
        <w:separator/>
      </w:r>
    </w:p>
  </w:endnote>
  <w:endnote w:type="continuationSeparator" w:id="0">
    <w:p w14:paraId="156B0356" w14:textId="77777777" w:rsidR="00ED4234" w:rsidRDefault="00ED4234" w:rsidP="008B3F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30119528"/>
      <w:docPartObj>
        <w:docPartGallery w:val="Page Numbers (Bottom of Page)"/>
        <w:docPartUnique/>
      </w:docPartObj>
    </w:sdtPr>
    <w:sdtEndPr>
      <w:rPr>
        <w:noProof/>
      </w:rPr>
    </w:sdtEndPr>
    <w:sdtContent>
      <w:p w14:paraId="2C325708" w14:textId="4ECD16BE" w:rsidR="00B822CE" w:rsidRDefault="00B822CE">
        <w:pPr>
          <w:pStyle w:val="Voettekst"/>
          <w:jc w:val="right"/>
        </w:pPr>
        <w:r>
          <w:fldChar w:fldCharType="begin"/>
        </w:r>
        <w:r>
          <w:instrText xml:space="preserve"> PAGE   \* MERGEFORMAT </w:instrText>
        </w:r>
        <w:r>
          <w:fldChar w:fldCharType="separate"/>
        </w:r>
        <w:r w:rsidR="00141C9D">
          <w:rPr>
            <w:noProof/>
          </w:rPr>
          <w:t>3</w:t>
        </w:r>
        <w:r>
          <w:rPr>
            <w:noProof/>
          </w:rPr>
          <w:fldChar w:fldCharType="end"/>
        </w:r>
      </w:p>
    </w:sdtContent>
  </w:sdt>
  <w:p w14:paraId="224191B8" w14:textId="77777777" w:rsidR="00B822CE" w:rsidRDefault="00B822CE">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A85154" w14:textId="77777777" w:rsidR="00ED4234" w:rsidRDefault="00ED4234" w:rsidP="008B3FAE">
      <w:pPr>
        <w:spacing w:after="0" w:line="240" w:lineRule="auto"/>
      </w:pPr>
      <w:r>
        <w:separator/>
      </w:r>
    </w:p>
  </w:footnote>
  <w:footnote w:type="continuationSeparator" w:id="0">
    <w:p w14:paraId="57CB4457" w14:textId="77777777" w:rsidR="00ED4234" w:rsidRDefault="00ED4234" w:rsidP="008B3F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D304C"/>
    <w:multiLevelType w:val="hybridMultilevel"/>
    <w:tmpl w:val="75826F0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362AD1"/>
    <w:multiLevelType w:val="hybridMultilevel"/>
    <w:tmpl w:val="20DE3130"/>
    <w:lvl w:ilvl="0" w:tplc="B6346FB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D1158E"/>
    <w:multiLevelType w:val="hybridMultilevel"/>
    <w:tmpl w:val="55FE7A8E"/>
    <w:lvl w:ilvl="0" w:tplc="5C1AB996">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5E74C9"/>
    <w:multiLevelType w:val="hybridMultilevel"/>
    <w:tmpl w:val="336E6BF4"/>
    <w:lvl w:ilvl="0" w:tplc="882EDC48">
      <w:start w:val="4"/>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B864FEC"/>
    <w:multiLevelType w:val="hybridMultilevel"/>
    <w:tmpl w:val="06A8AE02"/>
    <w:lvl w:ilvl="0" w:tplc="EF88CCB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647E29"/>
    <w:multiLevelType w:val="hybridMultilevel"/>
    <w:tmpl w:val="A83EF3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23260A"/>
    <w:multiLevelType w:val="hybridMultilevel"/>
    <w:tmpl w:val="CE900D32"/>
    <w:lvl w:ilvl="0" w:tplc="90C66FCE">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97A7948"/>
    <w:multiLevelType w:val="hybridMultilevel"/>
    <w:tmpl w:val="F42A8BCC"/>
    <w:lvl w:ilvl="0" w:tplc="69787DEA">
      <w:numFmt w:val="bullet"/>
      <w:lvlText w:val=""/>
      <w:lvlJc w:val="left"/>
      <w:pPr>
        <w:ind w:left="720" w:hanging="360"/>
      </w:pPr>
      <w:rPr>
        <w:rFonts w:ascii="Symbol" w:eastAsiaTheme="minorHAns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95E14A9"/>
    <w:multiLevelType w:val="hybridMultilevel"/>
    <w:tmpl w:val="F35A5B6C"/>
    <w:lvl w:ilvl="0" w:tplc="58AE6F3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6D35E21"/>
    <w:multiLevelType w:val="hybridMultilevel"/>
    <w:tmpl w:val="A120EDA6"/>
    <w:lvl w:ilvl="0" w:tplc="CBE6EEFA">
      <w:start w:val="4"/>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4730360B"/>
    <w:multiLevelType w:val="hybridMultilevel"/>
    <w:tmpl w:val="D41CB1A4"/>
    <w:lvl w:ilvl="0" w:tplc="3DD21ED2">
      <w:numFmt w:val="bullet"/>
      <w:lvlText w:val=""/>
      <w:lvlJc w:val="left"/>
      <w:pPr>
        <w:ind w:left="1080" w:hanging="360"/>
      </w:pPr>
      <w:rPr>
        <w:rFonts w:ascii="Symbol" w:eastAsiaTheme="minorHAnsi" w:hAnsi="Symbol" w:cs="Times New Roman"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1" w15:restartNumberingAfterBreak="0">
    <w:nsid w:val="55987479"/>
    <w:multiLevelType w:val="hybridMultilevel"/>
    <w:tmpl w:val="E2FC98AE"/>
    <w:lvl w:ilvl="0" w:tplc="C07E2154">
      <w:start w:val="4"/>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5635679D"/>
    <w:multiLevelType w:val="hybridMultilevel"/>
    <w:tmpl w:val="A160861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68F07D9E"/>
    <w:multiLevelType w:val="hybridMultilevel"/>
    <w:tmpl w:val="D402016A"/>
    <w:lvl w:ilvl="0" w:tplc="192E4BDE">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12"/>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7"/>
  </w:num>
  <w:num w:numId="8">
    <w:abstractNumId w:val="10"/>
  </w:num>
  <w:num w:numId="9">
    <w:abstractNumId w:val="4"/>
  </w:num>
  <w:num w:numId="10">
    <w:abstractNumId w:val="1"/>
  </w:num>
  <w:num w:numId="11">
    <w:abstractNumId w:val="8"/>
  </w:num>
  <w:num w:numId="12">
    <w:abstractNumId w:val="6"/>
  </w:num>
  <w:num w:numId="13">
    <w:abstractNumId w:val="9"/>
  </w:num>
  <w:num w:numId="14">
    <w:abstractNumId w:val="3"/>
  </w:num>
  <w:num w:numId="15">
    <w:abstractNumId w:val="11"/>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62D8"/>
    <w:rsid w:val="0000148A"/>
    <w:rsid w:val="00002238"/>
    <w:rsid w:val="00006825"/>
    <w:rsid w:val="0001225C"/>
    <w:rsid w:val="00012475"/>
    <w:rsid w:val="00013D9B"/>
    <w:rsid w:val="00014340"/>
    <w:rsid w:val="00014726"/>
    <w:rsid w:val="000158BA"/>
    <w:rsid w:val="00022E43"/>
    <w:rsid w:val="0002307C"/>
    <w:rsid w:val="00024092"/>
    <w:rsid w:val="000321DC"/>
    <w:rsid w:val="00033750"/>
    <w:rsid w:val="0003412D"/>
    <w:rsid w:val="000341FA"/>
    <w:rsid w:val="00034572"/>
    <w:rsid w:val="00034B3D"/>
    <w:rsid w:val="00042E45"/>
    <w:rsid w:val="00051186"/>
    <w:rsid w:val="00051548"/>
    <w:rsid w:val="00052BC6"/>
    <w:rsid w:val="00052E30"/>
    <w:rsid w:val="00057D88"/>
    <w:rsid w:val="000615B9"/>
    <w:rsid w:val="000643E9"/>
    <w:rsid w:val="00065A71"/>
    <w:rsid w:val="000670D7"/>
    <w:rsid w:val="0006719A"/>
    <w:rsid w:val="00083700"/>
    <w:rsid w:val="0008507B"/>
    <w:rsid w:val="00085877"/>
    <w:rsid w:val="00087C5D"/>
    <w:rsid w:val="00091F94"/>
    <w:rsid w:val="00094305"/>
    <w:rsid w:val="00094548"/>
    <w:rsid w:val="00095331"/>
    <w:rsid w:val="00096CE8"/>
    <w:rsid w:val="000A4A68"/>
    <w:rsid w:val="000A5A94"/>
    <w:rsid w:val="000B04FC"/>
    <w:rsid w:val="000B4817"/>
    <w:rsid w:val="000B5189"/>
    <w:rsid w:val="000B6A74"/>
    <w:rsid w:val="000B6AC7"/>
    <w:rsid w:val="000C05EA"/>
    <w:rsid w:val="000C5B34"/>
    <w:rsid w:val="000C71E7"/>
    <w:rsid w:val="000D2730"/>
    <w:rsid w:val="000E1DF3"/>
    <w:rsid w:val="000E7038"/>
    <w:rsid w:val="00100047"/>
    <w:rsid w:val="00100FF0"/>
    <w:rsid w:val="00113B89"/>
    <w:rsid w:val="00116B9D"/>
    <w:rsid w:val="001179B8"/>
    <w:rsid w:val="0012119F"/>
    <w:rsid w:val="00123F2D"/>
    <w:rsid w:val="0012636A"/>
    <w:rsid w:val="0013310E"/>
    <w:rsid w:val="001350AC"/>
    <w:rsid w:val="00141C9D"/>
    <w:rsid w:val="001467DA"/>
    <w:rsid w:val="00150F82"/>
    <w:rsid w:val="00151331"/>
    <w:rsid w:val="0015329E"/>
    <w:rsid w:val="0015382A"/>
    <w:rsid w:val="00164F75"/>
    <w:rsid w:val="001662D8"/>
    <w:rsid w:val="00167793"/>
    <w:rsid w:val="00171A32"/>
    <w:rsid w:val="00174976"/>
    <w:rsid w:val="00176116"/>
    <w:rsid w:val="0017665F"/>
    <w:rsid w:val="00185184"/>
    <w:rsid w:val="001901D4"/>
    <w:rsid w:val="00191CE7"/>
    <w:rsid w:val="00193188"/>
    <w:rsid w:val="001A05A2"/>
    <w:rsid w:val="001B07D5"/>
    <w:rsid w:val="001B2ECE"/>
    <w:rsid w:val="001B2F43"/>
    <w:rsid w:val="001B3784"/>
    <w:rsid w:val="001B3E6B"/>
    <w:rsid w:val="001B59C5"/>
    <w:rsid w:val="001B69CB"/>
    <w:rsid w:val="001D25DC"/>
    <w:rsid w:val="001E592E"/>
    <w:rsid w:val="001F0020"/>
    <w:rsid w:val="001F7E7B"/>
    <w:rsid w:val="002054B9"/>
    <w:rsid w:val="00206920"/>
    <w:rsid w:val="002206E2"/>
    <w:rsid w:val="002210FB"/>
    <w:rsid w:val="00221C3E"/>
    <w:rsid w:val="00226856"/>
    <w:rsid w:val="002346D3"/>
    <w:rsid w:val="00235B2E"/>
    <w:rsid w:val="00236AAD"/>
    <w:rsid w:val="00236E74"/>
    <w:rsid w:val="0024183F"/>
    <w:rsid w:val="0024286A"/>
    <w:rsid w:val="002440DA"/>
    <w:rsid w:val="0024760E"/>
    <w:rsid w:val="002523C9"/>
    <w:rsid w:val="00263639"/>
    <w:rsid w:val="0027216A"/>
    <w:rsid w:val="002737EB"/>
    <w:rsid w:val="0027547E"/>
    <w:rsid w:val="00281F0B"/>
    <w:rsid w:val="002874A3"/>
    <w:rsid w:val="00290001"/>
    <w:rsid w:val="0029717A"/>
    <w:rsid w:val="002A1A73"/>
    <w:rsid w:val="002A1C57"/>
    <w:rsid w:val="002A6096"/>
    <w:rsid w:val="002B3B49"/>
    <w:rsid w:val="002C7960"/>
    <w:rsid w:val="002D1114"/>
    <w:rsid w:val="002D46AC"/>
    <w:rsid w:val="002D6EBA"/>
    <w:rsid w:val="002E1C16"/>
    <w:rsid w:val="002E2446"/>
    <w:rsid w:val="002E38D4"/>
    <w:rsid w:val="002E3E8E"/>
    <w:rsid w:val="002E549C"/>
    <w:rsid w:val="002E63D6"/>
    <w:rsid w:val="002F019E"/>
    <w:rsid w:val="002F03A5"/>
    <w:rsid w:val="002F67CF"/>
    <w:rsid w:val="002F79B0"/>
    <w:rsid w:val="003011A7"/>
    <w:rsid w:val="00303603"/>
    <w:rsid w:val="00305A99"/>
    <w:rsid w:val="00313F4E"/>
    <w:rsid w:val="00315115"/>
    <w:rsid w:val="00317D5B"/>
    <w:rsid w:val="00324D00"/>
    <w:rsid w:val="00324FD7"/>
    <w:rsid w:val="00326F81"/>
    <w:rsid w:val="003307DA"/>
    <w:rsid w:val="00336126"/>
    <w:rsid w:val="00341DCC"/>
    <w:rsid w:val="00346FBA"/>
    <w:rsid w:val="0034773A"/>
    <w:rsid w:val="00351654"/>
    <w:rsid w:val="00351C73"/>
    <w:rsid w:val="003538F1"/>
    <w:rsid w:val="003556E9"/>
    <w:rsid w:val="003610CF"/>
    <w:rsid w:val="00367AEC"/>
    <w:rsid w:val="00371C11"/>
    <w:rsid w:val="003737DE"/>
    <w:rsid w:val="00382403"/>
    <w:rsid w:val="00382F0E"/>
    <w:rsid w:val="003851C6"/>
    <w:rsid w:val="0038618B"/>
    <w:rsid w:val="00386BF9"/>
    <w:rsid w:val="003963F8"/>
    <w:rsid w:val="003A003D"/>
    <w:rsid w:val="003A0243"/>
    <w:rsid w:val="003A05E0"/>
    <w:rsid w:val="003A0FC2"/>
    <w:rsid w:val="003A22CE"/>
    <w:rsid w:val="003A4DB7"/>
    <w:rsid w:val="003A7CDA"/>
    <w:rsid w:val="003C3ACA"/>
    <w:rsid w:val="003C69B6"/>
    <w:rsid w:val="003C6CCD"/>
    <w:rsid w:val="003D6DA0"/>
    <w:rsid w:val="003D6E95"/>
    <w:rsid w:val="003D76BB"/>
    <w:rsid w:val="003E119D"/>
    <w:rsid w:val="003E458B"/>
    <w:rsid w:val="003F226E"/>
    <w:rsid w:val="003F3CE0"/>
    <w:rsid w:val="003F513F"/>
    <w:rsid w:val="003F5917"/>
    <w:rsid w:val="003F593B"/>
    <w:rsid w:val="00400751"/>
    <w:rsid w:val="004066ED"/>
    <w:rsid w:val="00410B4A"/>
    <w:rsid w:val="00410C27"/>
    <w:rsid w:val="00411C98"/>
    <w:rsid w:val="0041409C"/>
    <w:rsid w:val="0041695B"/>
    <w:rsid w:val="004200E1"/>
    <w:rsid w:val="00422A15"/>
    <w:rsid w:val="00424C54"/>
    <w:rsid w:val="00426F42"/>
    <w:rsid w:val="0042715F"/>
    <w:rsid w:val="00432647"/>
    <w:rsid w:val="00432BCB"/>
    <w:rsid w:val="00432C0A"/>
    <w:rsid w:val="00433DCC"/>
    <w:rsid w:val="0043634F"/>
    <w:rsid w:val="00447F99"/>
    <w:rsid w:val="0045122C"/>
    <w:rsid w:val="00452C21"/>
    <w:rsid w:val="00454D1E"/>
    <w:rsid w:val="00455CEC"/>
    <w:rsid w:val="0046118D"/>
    <w:rsid w:val="0046452D"/>
    <w:rsid w:val="00466C43"/>
    <w:rsid w:val="00471ADC"/>
    <w:rsid w:val="00484FDE"/>
    <w:rsid w:val="0048519E"/>
    <w:rsid w:val="0048671D"/>
    <w:rsid w:val="00490A9B"/>
    <w:rsid w:val="004935F8"/>
    <w:rsid w:val="0049367E"/>
    <w:rsid w:val="00494FA0"/>
    <w:rsid w:val="004A4D6A"/>
    <w:rsid w:val="004A6248"/>
    <w:rsid w:val="004B0725"/>
    <w:rsid w:val="004B35E7"/>
    <w:rsid w:val="004B7AE5"/>
    <w:rsid w:val="004C2154"/>
    <w:rsid w:val="004C43AA"/>
    <w:rsid w:val="004C5ACD"/>
    <w:rsid w:val="004D0B88"/>
    <w:rsid w:val="004D61C1"/>
    <w:rsid w:val="004D6338"/>
    <w:rsid w:val="004E16EF"/>
    <w:rsid w:val="004E290E"/>
    <w:rsid w:val="004E6DC4"/>
    <w:rsid w:val="004E76C0"/>
    <w:rsid w:val="004E7F48"/>
    <w:rsid w:val="004F0C13"/>
    <w:rsid w:val="004F4BD0"/>
    <w:rsid w:val="004F7E1D"/>
    <w:rsid w:val="0050002D"/>
    <w:rsid w:val="00500492"/>
    <w:rsid w:val="00502FA0"/>
    <w:rsid w:val="0050397F"/>
    <w:rsid w:val="00506D45"/>
    <w:rsid w:val="0051056D"/>
    <w:rsid w:val="00514CF4"/>
    <w:rsid w:val="005150CE"/>
    <w:rsid w:val="0051584A"/>
    <w:rsid w:val="00530338"/>
    <w:rsid w:val="005519E0"/>
    <w:rsid w:val="00553FE5"/>
    <w:rsid w:val="0056024E"/>
    <w:rsid w:val="005677B1"/>
    <w:rsid w:val="00574A4F"/>
    <w:rsid w:val="00575DD4"/>
    <w:rsid w:val="00576431"/>
    <w:rsid w:val="00577B2B"/>
    <w:rsid w:val="0059204C"/>
    <w:rsid w:val="00596084"/>
    <w:rsid w:val="005A38C4"/>
    <w:rsid w:val="005A5135"/>
    <w:rsid w:val="005A5C92"/>
    <w:rsid w:val="005B086A"/>
    <w:rsid w:val="005B1C15"/>
    <w:rsid w:val="005B20F2"/>
    <w:rsid w:val="005B425C"/>
    <w:rsid w:val="005B75BB"/>
    <w:rsid w:val="005B7A51"/>
    <w:rsid w:val="005C5C4A"/>
    <w:rsid w:val="005C7F0D"/>
    <w:rsid w:val="005D346F"/>
    <w:rsid w:val="005E2DCB"/>
    <w:rsid w:val="005E562C"/>
    <w:rsid w:val="005F0120"/>
    <w:rsid w:val="005F36CA"/>
    <w:rsid w:val="005F5048"/>
    <w:rsid w:val="005F5B09"/>
    <w:rsid w:val="005F613F"/>
    <w:rsid w:val="00600255"/>
    <w:rsid w:val="006003B7"/>
    <w:rsid w:val="006003EE"/>
    <w:rsid w:val="0060309E"/>
    <w:rsid w:val="006105D1"/>
    <w:rsid w:val="006115C3"/>
    <w:rsid w:val="00611D85"/>
    <w:rsid w:val="00614190"/>
    <w:rsid w:val="00626095"/>
    <w:rsid w:val="00630D49"/>
    <w:rsid w:val="00637563"/>
    <w:rsid w:val="00643994"/>
    <w:rsid w:val="006468E1"/>
    <w:rsid w:val="00647E90"/>
    <w:rsid w:val="006504F3"/>
    <w:rsid w:val="00652BC7"/>
    <w:rsid w:val="00662008"/>
    <w:rsid w:val="00662BED"/>
    <w:rsid w:val="0066473F"/>
    <w:rsid w:val="006647D8"/>
    <w:rsid w:val="00671AB3"/>
    <w:rsid w:val="006752F1"/>
    <w:rsid w:val="006771AD"/>
    <w:rsid w:val="006808C1"/>
    <w:rsid w:val="006815E3"/>
    <w:rsid w:val="006819D3"/>
    <w:rsid w:val="006859D6"/>
    <w:rsid w:val="00691160"/>
    <w:rsid w:val="00693B99"/>
    <w:rsid w:val="00694503"/>
    <w:rsid w:val="006952A1"/>
    <w:rsid w:val="00696DA4"/>
    <w:rsid w:val="006A2681"/>
    <w:rsid w:val="006B109C"/>
    <w:rsid w:val="006B1158"/>
    <w:rsid w:val="006B6627"/>
    <w:rsid w:val="006C2CC4"/>
    <w:rsid w:val="006C6287"/>
    <w:rsid w:val="006D0FDE"/>
    <w:rsid w:val="006D17DB"/>
    <w:rsid w:val="006D49DD"/>
    <w:rsid w:val="006E35B8"/>
    <w:rsid w:val="006E5B92"/>
    <w:rsid w:val="006F0967"/>
    <w:rsid w:val="006F2891"/>
    <w:rsid w:val="006F30C7"/>
    <w:rsid w:val="006F6D86"/>
    <w:rsid w:val="006F75D9"/>
    <w:rsid w:val="00703291"/>
    <w:rsid w:val="007100E7"/>
    <w:rsid w:val="00710B14"/>
    <w:rsid w:val="0072191F"/>
    <w:rsid w:val="00721C69"/>
    <w:rsid w:val="007231AE"/>
    <w:rsid w:val="00732DCF"/>
    <w:rsid w:val="00735C29"/>
    <w:rsid w:val="0074230F"/>
    <w:rsid w:val="00747D5E"/>
    <w:rsid w:val="007504BB"/>
    <w:rsid w:val="00753342"/>
    <w:rsid w:val="00754297"/>
    <w:rsid w:val="00754BBE"/>
    <w:rsid w:val="00757E9C"/>
    <w:rsid w:val="00761546"/>
    <w:rsid w:val="0076479C"/>
    <w:rsid w:val="00766B44"/>
    <w:rsid w:val="00773203"/>
    <w:rsid w:val="007818C4"/>
    <w:rsid w:val="00781E6A"/>
    <w:rsid w:val="007853EE"/>
    <w:rsid w:val="00785779"/>
    <w:rsid w:val="007871A4"/>
    <w:rsid w:val="00794954"/>
    <w:rsid w:val="00794C78"/>
    <w:rsid w:val="00797D55"/>
    <w:rsid w:val="007A0D4C"/>
    <w:rsid w:val="007A1FAE"/>
    <w:rsid w:val="007A2DF5"/>
    <w:rsid w:val="007A5B2F"/>
    <w:rsid w:val="007A7699"/>
    <w:rsid w:val="007B130A"/>
    <w:rsid w:val="007B1EBF"/>
    <w:rsid w:val="007C26E1"/>
    <w:rsid w:val="007C285E"/>
    <w:rsid w:val="007C2CCA"/>
    <w:rsid w:val="007D1D80"/>
    <w:rsid w:val="007E2854"/>
    <w:rsid w:val="007E384B"/>
    <w:rsid w:val="007E7715"/>
    <w:rsid w:val="007E7C0F"/>
    <w:rsid w:val="008004FC"/>
    <w:rsid w:val="00801606"/>
    <w:rsid w:val="00804E4B"/>
    <w:rsid w:val="0080600A"/>
    <w:rsid w:val="0080718F"/>
    <w:rsid w:val="00816FCD"/>
    <w:rsid w:val="00826486"/>
    <w:rsid w:val="00831FE9"/>
    <w:rsid w:val="0084017A"/>
    <w:rsid w:val="0084068B"/>
    <w:rsid w:val="0084440A"/>
    <w:rsid w:val="00845D83"/>
    <w:rsid w:val="00846804"/>
    <w:rsid w:val="00847640"/>
    <w:rsid w:val="00851D7F"/>
    <w:rsid w:val="00856B11"/>
    <w:rsid w:val="00867E1B"/>
    <w:rsid w:val="00874CEA"/>
    <w:rsid w:val="0087599D"/>
    <w:rsid w:val="008839F2"/>
    <w:rsid w:val="0088513A"/>
    <w:rsid w:val="00891F07"/>
    <w:rsid w:val="008946D2"/>
    <w:rsid w:val="008A1264"/>
    <w:rsid w:val="008A243B"/>
    <w:rsid w:val="008A2775"/>
    <w:rsid w:val="008A69AD"/>
    <w:rsid w:val="008A6FDE"/>
    <w:rsid w:val="008A6FEB"/>
    <w:rsid w:val="008B3DCA"/>
    <w:rsid w:val="008B3FAE"/>
    <w:rsid w:val="008C1775"/>
    <w:rsid w:val="008C55DF"/>
    <w:rsid w:val="008C611B"/>
    <w:rsid w:val="008D3357"/>
    <w:rsid w:val="008E46BF"/>
    <w:rsid w:val="008E4A04"/>
    <w:rsid w:val="008E50C1"/>
    <w:rsid w:val="008F38ED"/>
    <w:rsid w:val="008F3F18"/>
    <w:rsid w:val="008F4B36"/>
    <w:rsid w:val="008F66B6"/>
    <w:rsid w:val="0090084A"/>
    <w:rsid w:val="0090515D"/>
    <w:rsid w:val="00914CFB"/>
    <w:rsid w:val="009161EA"/>
    <w:rsid w:val="00917734"/>
    <w:rsid w:val="00923220"/>
    <w:rsid w:val="00923B0F"/>
    <w:rsid w:val="00925133"/>
    <w:rsid w:val="00932E57"/>
    <w:rsid w:val="009378AB"/>
    <w:rsid w:val="00943F15"/>
    <w:rsid w:val="0094557A"/>
    <w:rsid w:val="00946616"/>
    <w:rsid w:val="0094704D"/>
    <w:rsid w:val="00952CA3"/>
    <w:rsid w:val="00953E08"/>
    <w:rsid w:val="0095519B"/>
    <w:rsid w:val="009601D0"/>
    <w:rsid w:val="009622DE"/>
    <w:rsid w:val="0097135F"/>
    <w:rsid w:val="00971384"/>
    <w:rsid w:val="00971406"/>
    <w:rsid w:val="009730D2"/>
    <w:rsid w:val="009740AE"/>
    <w:rsid w:val="0098192E"/>
    <w:rsid w:val="00982A1D"/>
    <w:rsid w:val="009860DA"/>
    <w:rsid w:val="009864B2"/>
    <w:rsid w:val="00992197"/>
    <w:rsid w:val="00992F2D"/>
    <w:rsid w:val="00996598"/>
    <w:rsid w:val="00996E96"/>
    <w:rsid w:val="009974C3"/>
    <w:rsid w:val="009A20FD"/>
    <w:rsid w:val="009B5242"/>
    <w:rsid w:val="009C3C1A"/>
    <w:rsid w:val="009D149E"/>
    <w:rsid w:val="009E721F"/>
    <w:rsid w:val="009F0440"/>
    <w:rsid w:val="009F0B46"/>
    <w:rsid w:val="009F1591"/>
    <w:rsid w:val="009F1D48"/>
    <w:rsid w:val="009F6868"/>
    <w:rsid w:val="009F7963"/>
    <w:rsid w:val="00A1074B"/>
    <w:rsid w:val="00A1191A"/>
    <w:rsid w:val="00A1762D"/>
    <w:rsid w:val="00A17812"/>
    <w:rsid w:val="00A20A6E"/>
    <w:rsid w:val="00A24973"/>
    <w:rsid w:val="00A25AF5"/>
    <w:rsid w:val="00A260A6"/>
    <w:rsid w:val="00A279F2"/>
    <w:rsid w:val="00A311EB"/>
    <w:rsid w:val="00A3124A"/>
    <w:rsid w:val="00A32C3F"/>
    <w:rsid w:val="00A330F1"/>
    <w:rsid w:val="00A332F7"/>
    <w:rsid w:val="00A34CE9"/>
    <w:rsid w:val="00A368DC"/>
    <w:rsid w:val="00A40E11"/>
    <w:rsid w:val="00A43D66"/>
    <w:rsid w:val="00A550A7"/>
    <w:rsid w:val="00A672D8"/>
    <w:rsid w:val="00A67975"/>
    <w:rsid w:val="00A70EE7"/>
    <w:rsid w:val="00A7155E"/>
    <w:rsid w:val="00A718C4"/>
    <w:rsid w:val="00A72042"/>
    <w:rsid w:val="00A735F6"/>
    <w:rsid w:val="00A7498E"/>
    <w:rsid w:val="00A77858"/>
    <w:rsid w:val="00A812DF"/>
    <w:rsid w:val="00A91F4D"/>
    <w:rsid w:val="00A940FD"/>
    <w:rsid w:val="00A9421D"/>
    <w:rsid w:val="00A94AC4"/>
    <w:rsid w:val="00AA046A"/>
    <w:rsid w:val="00AA2164"/>
    <w:rsid w:val="00AA43E6"/>
    <w:rsid w:val="00AA542F"/>
    <w:rsid w:val="00AB2D51"/>
    <w:rsid w:val="00AB66F1"/>
    <w:rsid w:val="00AC0A34"/>
    <w:rsid w:val="00AC2A16"/>
    <w:rsid w:val="00AC3A11"/>
    <w:rsid w:val="00AC475C"/>
    <w:rsid w:val="00AC7E91"/>
    <w:rsid w:val="00AD1BEA"/>
    <w:rsid w:val="00AD1D81"/>
    <w:rsid w:val="00AD6900"/>
    <w:rsid w:val="00AE00C3"/>
    <w:rsid w:val="00AE2E50"/>
    <w:rsid w:val="00AE66A3"/>
    <w:rsid w:val="00AE76A9"/>
    <w:rsid w:val="00AF0F21"/>
    <w:rsid w:val="00AF1F55"/>
    <w:rsid w:val="00AF40FB"/>
    <w:rsid w:val="00AF4497"/>
    <w:rsid w:val="00AF62E2"/>
    <w:rsid w:val="00B00BC2"/>
    <w:rsid w:val="00B00D4A"/>
    <w:rsid w:val="00B0181C"/>
    <w:rsid w:val="00B029C1"/>
    <w:rsid w:val="00B04B34"/>
    <w:rsid w:val="00B04E0E"/>
    <w:rsid w:val="00B07D8F"/>
    <w:rsid w:val="00B105B0"/>
    <w:rsid w:val="00B10FAA"/>
    <w:rsid w:val="00B12569"/>
    <w:rsid w:val="00B15F21"/>
    <w:rsid w:val="00B17BDD"/>
    <w:rsid w:val="00B24B4A"/>
    <w:rsid w:val="00B256D6"/>
    <w:rsid w:val="00B335FC"/>
    <w:rsid w:val="00B3366E"/>
    <w:rsid w:val="00B34A75"/>
    <w:rsid w:val="00B354D4"/>
    <w:rsid w:val="00B414D0"/>
    <w:rsid w:val="00B41B11"/>
    <w:rsid w:val="00B42B92"/>
    <w:rsid w:val="00B45099"/>
    <w:rsid w:val="00B4550F"/>
    <w:rsid w:val="00B528D2"/>
    <w:rsid w:val="00B52FE3"/>
    <w:rsid w:val="00B5517B"/>
    <w:rsid w:val="00B57B3B"/>
    <w:rsid w:val="00B61463"/>
    <w:rsid w:val="00B626BF"/>
    <w:rsid w:val="00B62AE5"/>
    <w:rsid w:val="00B65EEC"/>
    <w:rsid w:val="00B661DE"/>
    <w:rsid w:val="00B6795C"/>
    <w:rsid w:val="00B719FA"/>
    <w:rsid w:val="00B73165"/>
    <w:rsid w:val="00B77469"/>
    <w:rsid w:val="00B77B7D"/>
    <w:rsid w:val="00B80345"/>
    <w:rsid w:val="00B8092C"/>
    <w:rsid w:val="00B811C8"/>
    <w:rsid w:val="00B8122A"/>
    <w:rsid w:val="00B822CE"/>
    <w:rsid w:val="00B8431E"/>
    <w:rsid w:val="00B86C2E"/>
    <w:rsid w:val="00B90218"/>
    <w:rsid w:val="00B96678"/>
    <w:rsid w:val="00BD0571"/>
    <w:rsid w:val="00BD0C7D"/>
    <w:rsid w:val="00BD3C44"/>
    <w:rsid w:val="00BD6BDF"/>
    <w:rsid w:val="00BD7B77"/>
    <w:rsid w:val="00BD7CF9"/>
    <w:rsid w:val="00BE29D8"/>
    <w:rsid w:val="00BF0F8A"/>
    <w:rsid w:val="00BF648F"/>
    <w:rsid w:val="00C00BC6"/>
    <w:rsid w:val="00C0225C"/>
    <w:rsid w:val="00C10D6A"/>
    <w:rsid w:val="00C1170F"/>
    <w:rsid w:val="00C12AC6"/>
    <w:rsid w:val="00C164B2"/>
    <w:rsid w:val="00C24A6D"/>
    <w:rsid w:val="00C40976"/>
    <w:rsid w:val="00C4656F"/>
    <w:rsid w:val="00C50221"/>
    <w:rsid w:val="00C53C3A"/>
    <w:rsid w:val="00C5606A"/>
    <w:rsid w:val="00C57BE8"/>
    <w:rsid w:val="00C67BF6"/>
    <w:rsid w:val="00C74413"/>
    <w:rsid w:val="00C860B1"/>
    <w:rsid w:val="00C86997"/>
    <w:rsid w:val="00C876D9"/>
    <w:rsid w:val="00C92511"/>
    <w:rsid w:val="00C9428B"/>
    <w:rsid w:val="00C96923"/>
    <w:rsid w:val="00C96A54"/>
    <w:rsid w:val="00C97276"/>
    <w:rsid w:val="00C97670"/>
    <w:rsid w:val="00C977FB"/>
    <w:rsid w:val="00C97ACA"/>
    <w:rsid w:val="00CA00D2"/>
    <w:rsid w:val="00CA7C50"/>
    <w:rsid w:val="00CB11D3"/>
    <w:rsid w:val="00CB558D"/>
    <w:rsid w:val="00CC20BC"/>
    <w:rsid w:val="00CC5CAC"/>
    <w:rsid w:val="00CC7FEA"/>
    <w:rsid w:val="00CD75E6"/>
    <w:rsid w:val="00CE39FD"/>
    <w:rsid w:val="00CE6073"/>
    <w:rsid w:val="00CF444F"/>
    <w:rsid w:val="00CF532A"/>
    <w:rsid w:val="00D0202B"/>
    <w:rsid w:val="00D032C6"/>
    <w:rsid w:val="00D05BCB"/>
    <w:rsid w:val="00D05D1D"/>
    <w:rsid w:val="00D1074C"/>
    <w:rsid w:val="00D12964"/>
    <w:rsid w:val="00D14E32"/>
    <w:rsid w:val="00D1753B"/>
    <w:rsid w:val="00D207D5"/>
    <w:rsid w:val="00D23004"/>
    <w:rsid w:val="00D23CE8"/>
    <w:rsid w:val="00D251D5"/>
    <w:rsid w:val="00D26D37"/>
    <w:rsid w:val="00D43A87"/>
    <w:rsid w:val="00D43CC6"/>
    <w:rsid w:val="00D55A82"/>
    <w:rsid w:val="00D56180"/>
    <w:rsid w:val="00D607FD"/>
    <w:rsid w:val="00D63156"/>
    <w:rsid w:val="00D663B2"/>
    <w:rsid w:val="00D666EB"/>
    <w:rsid w:val="00D670FE"/>
    <w:rsid w:val="00D70FDB"/>
    <w:rsid w:val="00D746FC"/>
    <w:rsid w:val="00D772A0"/>
    <w:rsid w:val="00D81864"/>
    <w:rsid w:val="00D84993"/>
    <w:rsid w:val="00D85288"/>
    <w:rsid w:val="00D85338"/>
    <w:rsid w:val="00D93423"/>
    <w:rsid w:val="00D94E54"/>
    <w:rsid w:val="00DA59D0"/>
    <w:rsid w:val="00DA6DF6"/>
    <w:rsid w:val="00DB13F0"/>
    <w:rsid w:val="00DB7303"/>
    <w:rsid w:val="00DC1F89"/>
    <w:rsid w:val="00DC64D9"/>
    <w:rsid w:val="00DD20E3"/>
    <w:rsid w:val="00DD46D7"/>
    <w:rsid w:val="00DD5052"/>
    <w:rsid w:val="00DD748D"/>
    <w:rsid w:val="00DE2E96"/>
    <w:rsid w:val="00DF5877"/>
    <w:rsid w:val="00DF5A5D"/>
    <w:rsid w:val="00DF5DF7"/>
    <w:rsid w:val="00E016AD"/>
    <w:rsid w:val="00E05D6B"/>
    <w:rsid w:val="00E0634B"/>
    <w:rsid w:val="00E102A8"/>
    <w:rsid w:val="00E11750"/>
    <w:rsid w:val="00E1770D"/>
    <w:rsid w:val="00E2112A"/>
    <w:rsid w:val="00E21D79"/>
    <w:rsid w:val="00E23317"/>
    <w:rsid w:val="00E23C21"/>
    <w:rsid w:val="00E3050A"/>
    <w:rsid w:val="00E30AA5"/>
    <w:rsid w:val="00E33C43"/>
    <w:rsid w:val="00E37C11"/>
    <w:rsid w:val="00E410C2"/>
    <w:rsid w:val="00E46956"/>
    <w:rsid w:val="00E51C8E"/>
    <w:rsid w:val="00E57F02"/>
    <w:rsid w:val="00E64179"/>
    <w:rsid w:val="00E70C0B"/>
    <w:rsid w:val="00E80652"/>
    <w:rsid w:val="00E822EB"/>
    <w:rsid w:val="00E82519"/>
    <w:rsid w:val="00E85CE5"/>
    <w:rsid w:val="00E87817"/>
    <w:rsid w:val="00E915E6"/>
    <w:rsid w:val="00E91F3A"/>
    <w:rsid w:val="00E92A36"/>
    <w:rsid w:val="00EA2AF2"/>
    <w:rsid w:val="00EA3774"/>
    <w:rsid w:val="00EA595A"/>
    <w:rsid w:val="00EA6F67"/>
    <w:rsid w:val="00EA73FD"/>
    <w:rsid w:val="00EC08AA"/>
    <w:rsid w:val="00EC0AA2"/>
    <w:rsid w:val="00EC1DE4"/>
    <w:rsid w:val="00EC208C"/>
    <w:rsid w:val="00EC3037"/>
    <w:rsid w:val="00ED0D02"/>
    <w:rsid w:val="00ED0D88"/>
    <w:rsid w:val="00ED1641"/>
    <w:rsid w:val="00ED4234"/>
    <w:rsid w:val="00EE12F5"/>
    <w:rsid w:val="00EF18F7"/>
    <w:rsid w:val="00EF255A"/>
    <w:rsid w:val="00EF6EFF"/>
    <w:rsid w:val="00F037C0"/>
    <w:rsid w:val="00F04384"/>
    <w:rsid w:val="00F0605F"/>
    <w:rsid w:val="00F077B9"/>
    <w:rsid w:val="00F1082F"/>
    <w:rsid w:val="00F109AF"/>
    <w:rsid w:val="00F111FD"/>
    <w:rsid w:val="00F17FDE"/>
    <w:rsid w:val="00F21842"/>
    <w:rsid w:val="00F2219B"/>
    <w:rsid w:val="00F25915"/>
    <w:rsid w:val="00F3042F"/>
    <w:rsid w:val="00F30E0A"/>
    <w:rsid w:val="00F31A70"/>
    <w:rsid w:val="00F32A9E"/>
    <w:rsid w:val="00F40400"/>
    <w:rsid w:val="00F42C4E"/>
    <w:rsid w:val="00F44082"/>
    <w:rsid w:val="00F4519D"/>
    <w:rsid w:val="00F45DAF"/>
    <w:rsid w:val="00F50E34"/>
    <w:rsid w:val="00F527A3"/>
    <w:rsid w:val="00F6185E"/>
    <w:rsid w:val="00F662E5"/>
    <w:rsid w:val="00F702B3"/>
    <w:rsid w:val="00F76D64"/>
    <w:rsid w:val="00F80C11"/>
    <w:rsid w:val="00F837D4"/>
    <w:rsid w:val="00F84718"/>
    <w:rsid w:val="00F90F3D"/>
    <w:rsid w:val="00F91258"/>
    <w:rsid w:val="00F92656"/>
    <w:rsid w:val="00F92733"/>
    <w:rsid w:val="00F92D22"/>
    <w:rsid w:val="00F94D0C"/>
    <w:rsid w:val="00F95895"/>
    <w:rsid w:val="00FB3FD3"/>
    <w:rsid w:val="00FB6E1D"/>
    <w:rsid w:val="00FC3150"/>
    <w:rsid w:val="00FC5813"/>
    <w:rsid w:val="00FC609C"/>
    <w:rsid w:val="00FD165E"/>
    <w:rsid w:val="00FD51D9"/>
    <w:rsid w:val="00FE1BFC"/>
    <w:rsid w:val="00FE1E68"/>
    <w:rsid w:val="00FE32FF"/>
    <w:rsid w:val="00FE791A"/>
    <w:rsid w:val="00FF0C40"/>
    <w:rsid w:val="00FF15BC"/>
    <w:rsid w:val="00FF250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514C44C"/>
  <w15:docId w15:val="{E7F25ABF-2A1F-4867-B370-919183514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1662D8"/>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1662D8"/>
    <w:rPr>
      <w:rFonts w:ascii="Tahoma" w:hAnsi="Tahoma" w:cs="Tahoma"/>
      <w:sz w:val="16"/>
      <w:szCs w:val="16"/>
    </w:rPr>
  </w:style>
  <w:style w:type="paragraph" w:styleId="Lijstalinea">
    <w:name w:val="List Paragraph"/>
    <w:basedOn w:val="Standaard"/>
    <w:uiPriority w:val="34"/>
    <w:qFormat/>
    <w:rsid w:val="005B75BB"/>
    <w:pPr>
      <w:ind w:left="720"/>
      <w:contextualSpacing/>
    </w:pPr>
  </w:style>
  <w:style w:type="character" w:styleId="Hyperlink">
    <w:name w:val="Hyperlink"/>
    <w:basedOn w:val="Standaardalinea-lettertype"/>
    <w:uiPriority w:val="99"/>
    <w:unhideWhenUsed/>
    <w:rsid w:val="00F94D0C"/>
    <w:rPr>
      <w:color w:val="0000FF" w:themeColor="hyperlink"/>
      <w:u w:val="single"/>
    </w:rPr>
  </w:style>
  <w:style w:type="character" w:styleId="Tekstvantijdelijkeaanduiding">
    <w:name w:val="Placeholder Text"/>
    <w:basedOn w:val="Standaardalinea-lettertype"/>
    <w:uiPriority w:val="99"/>
    <w:semiHidden/>
    <w:rsid w:val="00630D49"/>
    <w:rPr>
      <w:color w:val="808080"/>
    </w:rPr>
  </w:style>
  <w:style w:type="character" w:styleId="Verwijzingopmerking">
    <w:name w:val="annotation reference"/>
    <w:basedOn w:val="Standaardalinea-lettertype"/>
    <w:uiPriority w:val="99"/>
    <w:semiHidden/>
    <w:unhideWhenUsed/>
    <w:rsid w:val="00002238"/>
    <w:rPr>
      <w:sz w:val="16"/>
      <w:szCs w:val="16"/>
    </w:rPr>
  </w:style>
  <w:style w:type="paragraph" w:styleId="Tekstopmerking">
    <w:name w:val="annotation text"/>
    <w:basedOn w:val="Standaard"/>
    <w:link w:val="TekstopmerkingChar"/>
    <w:uiPriority w:val="99"/>
    <w:semiHidden/>
    <w:unhideWhenUsed/>
    <w:rsid w:val="00002238"/>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002238"/>
    <w:rPr>
      <w:sz w:val="20"/>
      <w:szCs w:val="20"/>
    </w:rPr>
  </w:style>
  <w:style w:type="paragraph" w:styleId="Onderwerpvanopmerking">
    <w:name w:val="annotation subject"/>
    <w:basedOn w:val="Tekstopmerking"/>
    <w:next w:val="Tekstopmerking"/>
    <w:link w:val="OnderwerpvanopmerkingChar"/>
    <w:uiPriority w:val="99"/>
    <w:semiHidden/>
    <w:unhideWhenUsed/>
    <w:rsid w:val="00002238"/>
    <w:rPr>
      <w:b/>
      <w:bCs/>
    </w:rPr>
  </w:style>
  <w:style w:type="character" w:customStyle="1" w:styleId="OnderwerpvanopmerkingChar">
    <w:name w:val="Onderwerp van opmerking Char"/>
    <w:basedOn w:val="TekstopmerkingChar"/>
    <w:link w:val="Onderwerpvanopmerking"/>
    <w:uiPriority w:val="99"/>
    <w:semiHidden/>
    <w:rsid w:val="00002238"/>
    <w:rPr>
      <w:b/>
      <w:bCs/>
      <w:sz w:val="20"/>
      <w:szCs w:val="20"/>
    </w:rPr>
  </w:style>
  <w:style w:type="paragraph" w:styleId="Revisie">
    <w:name w:val="Revision"/>
    <w:hidden/>
    <w:uiPriority w:val="99"/>
    <w:semiHidden/>
    <w:rsid w:val="009730D2"/>
    <w:pPr>
      <w:spacing w:after="0" w:line="240" w:lineRule="auto"/>
    </w:pPr>
  </w:style>
  <w:style w:type="table" w:styleId="Tabelraster">
    <w:name w:val="Table Grid"/>
    <w:basedOn w:val="Standaardtabel"/>
    <w:uiPriority w:val="59"/>
    <w:rsid w:val="002D111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iPriority w:val="99"/>
    <w:unhideWhenUsed/>
    <w:rsid w:val="008B3FAE"/>
    <w:pPr>
      <w:tabs>
        <w:tab w:val="center" w:pos="4703"/>
        <w:tab w:val="right" w:pos="9406"/>
      </w:tabs>
      <w:spacing w:after="0" w:line="240" w:lineRule="auto"/>
    </w:pPr>
  </w:style>
  <w:style w:type="character" w:customStyle="1" w:styleId="KoptekstChar">
    <w:name w:val="Koptekst Char"/>
    <w:basedOn w:val="Standaardalinea-lettertype"/>
    <w:link w:val="Koptekst"/>
    <w:uiPriority w:val="99"/>
    <w:rsid w:val="008B3FAE"/>
  </w:style>
  <w:style w:type="paragraph" w:styleId="Voettekst">
    <w:name w:val="footer"/>
    <w:basedOn w:val="Standaard"/>
    <w:link w:val="VoettekstChar"/>
    <w:uiPriority w:val="99"/>
    <w:unhideWhenUsed/>
    <w:rsid w:val="008B3FAE"/>
    <w:pPr>
      <w:tabs>
        <w:tab w:val="center" w:pos="4703"/>
        <w:tab w:val="right" w:pos="9406"/>
      </w:tabs>
      <w:spacing w:after="0" w:line="240" w:lineRule="auto"/>
    </w:pPr>
  </w:style>
  <w:style w:type="character" w:customStyle="1" w:styleId="VoettekstChar">
    <w:name w:val="Voettekst Char"/>
    <w:basedOn w:val="Standaardalinea-lettertype"/>
    <w:link w:val="Voettekst"/>
    <w:uiPriority w:val="99"/>
    <w:rsid w:val="008B3FAE"/>
  </w:style>
  <w:style w:type="character" w:customStyle="1" w:styleId="shorttext">
    <w:name w:val="short_text"/>
    <w:basedOn w:val="Standaardalinea-lettertype"/>
    <w:rsid w:val="00B42B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783855">
      <w:bodyDiv w:val="1"/>
      <w:marLeft w:val="0"/>
      <w:marRight w:val="0"/>
      <w:marTop w:val="0"/>
      <w:marBottom w:val="0"/>
      <w:divBdr>
        <w:top w:val="none" w:sz="0" w:space="0" w:color="auto"/>
        <w:left w:val="none" w:sz="0" w:space="0" w:color="auto"/>
        <w:bottom w:val="none" w:sz="0" w:space="0" w:color="auto"/>
        <w:right w:val="none" w:sz="0" w:space="0" w:color="auto"/>
      </w:divBdr>
      <w:divsChild>
        <w:div w:id="564150243">
          <w:marLeft w:val="0"/>
          <w:marRight w:val="1"/>
          <w:marTop w:val="0"/>
          <w:marBottom w:val="0"/>
          <w:divBdr>
            <w:top w:val="none" w:sz="0" w:space="0" w:color="auto"/>
            <w:left w:val="none" w:sz="0" w:space="0" w:color="auto"/>
            <w:bottom w:val="none" w:sz="0" w:space="0" w:color="auto"/>
            <w:right w:val="none" w:sz="0" w:space="0" w:color="auto"/>
          </w:divBdr>
          <w:divsChild>
            <w:div w:id="135077247">
              <w:marLeft w:val="0"/>
              <w:marRight w:val="0"/>
              <w:marTop w:val="0"/>
              <w:marBottom w:val="0"/>
              <w:divBdr>
                <w:top w:val="none" w:sz="0" w:space="0" w:color="auto"/>
                <w:left w:val="none" w:sz="0" w:space="0" w:color="auto"/>
                <w:bottom w:val="none" w:sz="0" w:space="0" w:color="auto"/>
                <w:right w:val="none" w:sz="0" w:space="0" w:color="auto"/>
              </w:divBdr>
              <w:divsChild>
                <w:div w:id="794445445">
                  <w:marLeft w:val="0"/>
                  <w:marRight w:val="1"/>
                  <w:marTop w:val="0"/>
                  <w:marBottom w:val="0"/>
                  <w:divBdr>
                    <w:top w:val="none" w:sz="0" w:space="0" w:color="auto"/>
                    <w:left w:val="none" w:sz="0" w:space="0" w:color="auto"/>
                    <w:bottom w:val="none" w:sz="0" w:space="0" w:color="auto"/>
                    <w:right w:val="none" w:sz="0" w:space="0" w:color="auto"/>
                  </w:divBdr>
                  <w:divsChild>
                    <w:div w:id="1306355423">
                      <w:marLeft w:val="0"/>
                      <w:marRight w:val="0"/>
                      <w:marTop w:val="0"/>
                      <w:marBottom w:val="0"/>
                      <w:divBdr>
                        <w:top w:val="none" w:sz="0" w:space="0" w:color="auto"/>
                        <w:left w:val="none" w:sz="0" w:space="0" w:color="auto"/>
                        <w:bottom w:val="none" w:sz="0" w:space="0" w:color="auto"/>
                        <w:right w:val="none" w:sz="0" w:space="0" w:color="auto"/>
                      </w:divBdr>
                      <w:divsChild>
                        <w:div w:id="139806942">
                          <w:marLeft w:val="0"/>
                          <w:marRight w:val="0"/>
                          <w:marTop w:val="0"/>
                          <w:marBottom w:val="0"/>
                          <w:divBdr>
                            <w:top w:val="none" w:sz="0" w:space="0" w:color="auto"/>
                            <w:left w:val="none" w:sz="0" w:space="0" w:color="auto"/>
                            <w:bottom w:val="none" w:sz="0" w:space="0" w:color="auto"/>
                            <w:right w:val="none" w:sz="0" w:space="0" w:color="auto"/>
                          </w:divBdr>
                          <w:divsChild>
                            <w:div w:id="1427771427">
                              <w:marLeft w:val="0"/>
                              <w:marRight w:val="0"/>
                              <w:marTop w:val="0"/>
                              <w:marBottom w:val="0"/>
                              <w:divBdr>
                                <w:top w:val="none" w:sz="0" w:space="0" w:color="auto"/>
                                <w:left w:val="none" w:sz="0" w:space="0" w:color="auto"/>
                                <w:bottom w:val="none" w:sz="0" w:space="0" w:color="auto"/>
                                <w:right w:val="none" w:sz="0" w:space="0" w:color="auto"/>
                              </w:divBdr>
                            </w:div>
                          </w:divsChild>
                        </w:div>
                        <w:div w:id="1527525525">
                          <w:marLeft w:val="0"/>
                          <w:marRight w:val="0"/>
                          <w:marTop w:val="0"/>
                          <w:marBottom w:val="0"/>
                          <w:divBdr>
                            <w:top w:val="none" w:sz="0" w:space="0" w:color="auto"/>
                            <w:left w:val="none" w:sz="0" w:space="0" w:color="auto"/>
                            <w:bottom w:val="none" w:sz="0" w:space="0" w:color="auto"/>
                            <w:right w:val="none" w:sz="0" w:space="0" w:color="auto"/>
                          </w:divBdr>
                          <w:divsChild>
                            <w:div w:id="445542600">
                              <w:marLeft w:val="0"/>
                              <w:marRight w:val="0"/>
                              <w:marTop w:val="120"/>
                              <w:marBottom w:val="360"/>
                              <w:divBdr>
                                <w:top w:val="none" w:sz="0" w:space="0" w:color="auto"/>
                                <w:left w:val="none" w:sz="0" w:space="0" w:color="auto"/>
                                <w:bottom w:val="none" w:sz="0" w:space="0" w:color="auto"/>
                                <w:right w:val="none" w:sz="0" w:space="0" w:color="auto"/>
                              </w:divBdr>
                              <w:divsChild>
                                <w:div w:id="21262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091779">
      <w:bodyDiv w:val="1"/>
      <w:marLeft w:val="0"/>
      <w:marRight w:val="0"/>
      <w:marTop w:val="0"/>
      <w:marBottom w:val="0"/>
      <w:divBdr>
        <w:top w:val="none" w:sz="0" w:space="0" w:color="auto"/>
        <w:left w:val="none" w:sz="0" w:space="0" w:color="auto"/>
        <w:bottom w:val="none" w:sz="0" w:space="0" w:color="auto"/>
        <w:right w:val="none" w:sz="0" w:space="0" w:color="auto"/>
      </w:divBdr>
    </w:div>
    <w:div w:id="142087768">
      <w:bodyDiv w:val="1"/>
      <w:marLeft w:val="0"/>
      <w:marRight w:val="0"/>
      <w:marTop w:val="0"/>
      <w:marBottom w:val="0"/>
      <w:divBdr>
        <w:top w:val="none" w:sz="0" w:space="0" w:color="auto"/>
        <w:left w:val="none" w:sz="0" w:space="0" w:color="auto"/>
        <w:bottom w:val="none" w:sz="0" w:space="0" w:color="auto"/>
        <w:right w:val="none" w:sz="0" w:space="0" w:color="auto"/>
      </w:divBdr>
    </w:div>
    <w:div w:id="156313707">
      <w:bodyDiv w:val="1"/>
      <w:marLeft w:val="0"/>
      <w:marRight w:val="0"/>
      <w:marTop w:val="0"/>
      <w:marBottom w:val="0"/>
      <w:divBdr>
        <w:top w:val="none" w:sz="0" w:space="0" w:color="auto"/>
        <w:left w:val="none" w:sz="0" w:space="0" w:color="auto"/>
        <w:bottom w:val="none" w:sz="0" w:space="0" w:color="auto"/>
        <w:right w:val="none" w:sz="0" w:space="0" w:color="auto"/>
      </w:divBdr>
    </w:div>
    <w:div w:id="156390033">
      <w:bodyDiv w:val="1"/>
      <w:marLeft w:val="0"/>
      <w:marRight w:val="0"/>
      <w:marTop w:val="0"/>
      <w:marBottom w:val="0"/>
      <w:divBdr>
        <w:top w:val="none" w:sz="0" w:space="0" w:color="auto"/>
        <w:left w:val="none" w:sz="0" w:space="0" w:color="auto"/>
        <w:bottom w:val="none" w:sz="0" w:space="0" w:color="auto"/>
        <w:right w:val="none" w:sz="0" w:space="0" w:color="auto"/>
      </w:divBdr>
    </w:div>
    <w:div w:id="163015722">
      <w:bodyDiv w:val="1"/>
      <w:marLeft w:val="0"/>
      <w:marRight w:val="0"/>
      <w:marTop w:val="0"/>
      <w:marBottom w:val="0"/>
      <w:divBdr>
        <w:top w:val="none" w:sz="0" w:space="0" w:color="auto"/>
        <w:left w:val="none" w:sz="0" w:space="0" w:color="auto"/>
        <w:bottom w:val="none" w:sz="0" w:space="0" w:color="auto"/>
        <w:right w:val="none" w:sz="0" w:space="0" w:color="auto"/>
      </w:divBdr>
    </w:div>
    <w:div w:id="198664832">
      <w:bodyDiv w:val="1"/>
      <w:marLeft w:val="0"/>
      <w:marRight w:val="0"/>
      <w:marTop w:val="0"/>
      <w:marBottom w:val="0"/>
      <w:divBdr>
        <w:top w:val="none" w:sz="0" w:space="0" w:color="auto"/>
        <w:left w:val="none" w:sz="0" w:space="0" w:color="auto"/>
        <w:bottom w:val="none" w:sz="0" w:space="0" w:color="auto"/>
        <w:right w:val="none" w:sz="0" w:space="0" w:color="auto"/>
      </w:divBdr>
    </w:div>
    <w:div w:id="207299994">
      <w:bodyDiv w:val="1"/>
      <w:marLeft w:val="0"/>
      <w:marRight w:val="0"/>
      <w:marTop w:val="0"/>
      <w:marBottom w:val="0"/>
      <w:divBdr>
        <w:top w:val="none" w:sz="0" w:space="0" w:color="auto"/>
        <w:left w:val="none" w:sz="0" w:space="0" w:color="auto"/>
        <w:bottom w:val="none" w:sz="0" w:space="0" w:color="auto"/>
        <w:right w:val="none" w:sz="0" w:space="0" w:color="auto"/>
      </w:divBdr>
    </w:div>
    <w:div w:id="215437622">
      <w:bodyDiv w:val="1"/>
      <w:marLeft w:val="0"/>
      <w:marRight w:val="0"/>
      <w:marTop w:val="0"/>
      <w:marBottom w:val="0"/>
      <w:divBdr>
        <w:top w:val="none" w:sz="0" w:space="0" w:color="auto"/>
        <w:left w:val="none" w:sz="0" w:space="0" w:color="auto"/>
        <w:bottom w:val="none" w:sz="0" w:space="0" w:color="auto"/>
        <w:right w:val="none" w:sz="0" w:space="0" w:color="auto"/>
      </w:divBdr>
      <w:divsChild>
        <w:div w:id="102654298">
          <w:marLeft w:val="0"/>
          <w:marRight w:val="0"/>
          <w:marTop w:val="0"/>
          <w:marBottom w:val="0"/>
          <w:divBdr>
            <w:top w:val="none" w:sz="0" w:space="0" w:color="auto"/>
            <w:left w:val="none" w:sz="0" w:space="0" w:color="auto"/>
            <w:bottom w:val="none" w:sz="0" w:space="0" w:color="auto"/>
            <w:right w:val="none" w:sz="0" w:space="0" w:color="auto"/>
          </w:divBdr>
        </w:div>
        <w:div w:id="1726099058">
          <w:marLeft w:val="0"/>
          <w:marRight w:val="0"/>
          <w:marTop w:val="0"/>
          <w:marBottom w:val="0"/>
          <w:divBdr>
            <w:top w:val="none" w:sz="0" w:space="0" w:color="auto"/>
            <w:left w:val="none" w:sz="0" w:space="0" w:color="auto"/>
            <w:bottom w:val="none" w:sz="0" w:space="0" w:color="auto"/>
            <w:right w:val="none" w:sz="0" w:space="0" w:color="auto"/>
          </w:divBdr>
        </w:div>
        <w:div w:id="1428690579">
          <w:marLeft w:val="0"/>
          <w:marRight w:val="0"/>
          <w:marTop w:val="0"/>
          <w:marBottom w:val="0"/>
          <w:divBdr>
            <w:top w:val="none" w:sz="0" w:space="0" w:color="auto"/>
            <w:left w:val="none" w:sz="0" w:space="0" w:color="auto"/>
            <w:bottom w:val="none" w:sz="0" w:space="0" w:color="auto"/>
            <w:right w:val="none" w:sz="0" w:space="0" w:color="auto"/>
          </w:divBdr>
        </w:div>
      </w:divsChild>
    </w:div>
    <w:div w:id="216820004">
      <w:bodyDiv w:val="1"/>
      <w:marLeft w:val="0"/>
      <w:marRight w:val="0"/>
      <w:marTop w:val="0"/>
      <w:marBottom w:val="0"/>
      <w:divBdr>
        <w:top w:val="none" w:sz="0" w:space="0" w:color="auto"/>
        <w:left w:val="none" w:sz="0" w:space="0" w:color="auto"/>
        <w:bottom w:val="none" w:sz="0" w:space="0" w:color="auto"/>
        <w:right w:val="none" w:sz="0" w:space="0" w:color="auto"/>
      </w:divBdr>
    </w:div>
    <w:div w:id="219632253">
      <w:bodyDiv w:val="1"/>
      <w:marLeft w:val="0"/>
      <w:marRight w:val="0"/>
      <w:marTop w:val="0"/>
      <w:marBottom w:val="0"/>
      <w:divBdr>
        <w:top w:val="none" w:sz="0" w:space="0" w:color="auto"/>
        <w:left w:val="none" w:sz="0" w:space="0" w:color="auto"/>
        <w:bottom w:val="none" w:sz="0" w:space="0" w:color="auto"/>
        <w:right w:val="none" w:sz="0" w:space="0" w:color="auto"/>
      </w:divBdr>
    </w:div>
    <w:div w:id="268708084">
      <w:bodyDiv w:val="1"/>
      <w:marLeft w:val="0"/>
      <w:marRight w:val="0"/>
      <w:marTop w:val="0"/>
      <w:marBottom w:val="0"/>
      <w:divBdr>
        <w:top w:val="none" w:sz="0" w:space="0" w:color="auto"/>
        <w:left w:val="none" w:sz="0" w:space="0" w:color="auto"/>
        <w:bottom w:val="none" w:sz="0" w:space="0" w:color="auto"/>
        <w:right w:val="none" w:sz="0" w:space="0" w:color="auto"/>
      </w:divBdr>
    </w:div>
    <w:div w:id="327710163">
      <w:bodyDiv w:val="1"/>
      <w:marLeft w:val="0"/>
      <w:marRight w:val="0"/>
      <w:marTop w:val="0"/>
      <w:marBottom w:val="0"/>
      <w:divBdr>
        <w:top w:val="none" w:sz="0" w:space="0" w:color="auto"/>
        <w:left w:val="none" w:sz="0" w:space="0" w:color="auto"/>
        <w:bottom w:val="none" w:sz="0" w:space="0" w:color="auto"/>
        <w:right w:val="none" w:sz="0" w:space="0" w:color="auto"/>
      </w:divBdr>
    </w:div>
    <w:div w:id="363560307">
      <w:bodyDiv w:val="1"/>
      <w:marLeft w:val="0"/>
      <w:marRight w:val="0"/>
      <w:marTop w:val="0"/>
      <w:marBottom w:val="0"/>
      <w:divBdr>
        <w:top w:val="none" w:sz="0" w:space="0" w:color="auto"/>
        <w:left w:val="none" w:sz="0" w:space="0" w:color="auto"/>
        <w:bottom w:val="none" w:sz="0" w:space="0" w:color="auto"/>
        <w:right w:val="none" w:sz="0" w:space="0" w:color="auto"/>
      </w:divBdr>
    </w:div>
    <w:div w:id="384722196">
      <w:bodyDiv w:val="1"/>
      <w:marLeft w:val="0"/>
      <w:marRight w:val="0"/>
      <w:marTop w:val="0"/>
      <w:marBottom w:val="0"/>
      <w:divBdr>
        <w:top w:val="none" w:sz="0" w:space="0" w:color="auto"/>
        <w:left w:val="none" w:sz="0" w:space="0" w:color="auto"/>
        <w:bottom w:val="none" w:sz="0" w:space="0" w:color="auto"/>
        <w:right w:val="none" w:sz="0" w:space="0" w:color="auto"/>
      </w:divBdr>
    </w:div>
    <w:div w:id="406149460">
      <w:bodyDiv w:val="1"/>
      <w:marLeft w:val="0"/>
      <w:marRight w:val="0"/>
      <w:marTop w:val="0"/>
      <w:marBottom w:val="0"/>
      <w:divBdr>
        <w:top w:val="none" w:sz="0" w:space="0" w:color="auto"/>
        <w:left w:val="none" w:sz="0" w:space="0" w:color="auto"/>
        <w:bottom w:val="none" w:sz="0" w:space="0" w:color="auto"/>
        <w:right w:val="none" w:sz="0" w:space="0" w:color="auto"/>
      </w:divBdr>
      <w:divsChild>
        <w:div w:id="1220898197">
          <w:marLeft w:val="0"/>
          <w:marRight w:val="1"/>
          <w:marTop w:val="0"/>
          <w:marBottom w:val="0"/>
          <w:divBdr>
            <w:top w:val="none" w:sz="0" w:space="0" w:color="auto"/>
            <w:left w:val="none" w:sz="0" w:space="0" w:color="auto"/>
            <w:bottom w:val="none" w:sz="0" w:space="0" w:color="auto"/>
            <w:right w:val="none" w:sz="0" w:space="0" w:color="auto"/>
          </w:divBdr>
          <w:divsChild>
            <w:div w:id="478157484">
              <w:marLeft w:val="0"/>
              <w:marRight w:val="0"/>
              <w:marTop w:val="0"/>
              <w:marBottom w:val="0"/>
              <w:divBdr>
                <w:top w:val="none" w:sz="0" w:space="0" w:color="auto"/>
                <w:left w:val="none" w:sz="0" w:space="0" w:color="auto"/>
                <w:bottom w:val="none" w:sz="0" w:space="0" w:color="auto"/>
                <w:right w:val="none" w:sz="0" w:space="0" w:color="auto"/>
              </w:divBdr>
              <w:divsChild>
                <w:div w:id="495807680">
                  <w:marLeft w:val="0"/>
                  <w:marRight w:val="1"/>
                  <w:marTop w:val="0"/>
                  <w:marBottom w:val="0"/>
                  <w:divBdr>
                    <w:top w:val="none" w:sz="0" w:space="0" w:color="auto"/>
                    <w:left w:val="none" w:sz="0" w:space="0" w:color="auto"/>
                    <w:bottom w:val="none" w:sz="0" w:space="0" w:color="auto"/>
                    <w:right w:val="none" w:sz="0" w:space="0" w:color="auto"/>
                  </w:divBdr>
                  <w:divsChild>
                    <w:div w:id="604076915">
                      <w:marLeft w:val="0"/>
                      <w:marRight w:val="0"/>
                      <w:marTop w:val="0"/>
                      <w:marBottom w:val="0"/>
                      <w:divBdr>
                        <w:top w:val="none" w:sz="0" w:space="0" w:color="auto"/>
                        <w:left w:val="none" w:sz="0" w:space="0" w:color="auto"/>
                        <w:bottom w:val="none" w:sz="0" w:space="0" w:color="auto"/>
                        <w:right w:val="none" w:sz="0" w:space="0" w:color="auto"/>
                      </w:divBdr>
                      <w:divsChild>
                        <w:div w:id="1512916020">
                          <w:marLeft w:val="0"/>
                          <w:marRight w:val="0"/>
                          <w:marTop w:val="0"/>
                          <w:marBottom w:val="0"/>
                          <w:divBdr>
                            <w:top w:val="none" w:sz="0" w:space="0" w:color="auto"/>
                            <w:left w:val="none" w:sz="0" w:space="0" w:color="auto"/>
                            <w:bottom w:val="none" w:sz="0" w:space="0" w:color="auto"/>
                            <w:right w:val="none" w:sz="0" w:space="0" w:color="auto"/>
                          </w:divBdr>
                          <w:divsChild>
                            <w:div w:id="1773629510">
                              <w:marLeft w:val="0"/>
                              <w:marRight w:val="0"/>
                              <w:marTop w:val="0"/>
                              <w:marBottom w:val="0"/>
                              <w:divBdr>
                                <w:top w:val="none" w:sz="0" w:space="0" w:color="auto"/>
                                <w:left w:val="none" w:sz="0" w:space="0" w:color="auto"/>
                                <w:bottom w:val="none" w:sz="0" w:space="0" w:color="auto"/>
                                <w:right w:val="none" w:sz="0" w:space="0" w:color="auto"/>
                              </w:divBdr>
                            </w:div>
                          </w:divsChild>
                        </w:div>
                        <w:div w:id="1431505164">
                          <w:marLeft w:val="0"/>
                          <w:marRight w:val="0"/>
                          <w:marTop w:val="0"/>
                          <w:marBottom w:val="0"/>
                          <w:divBdr>
                            <w:top w:val="none" w:sz="0" w:space="0" w:color="auto"/>
                            <w:left w:val="none" w:sz="0" w:space="0" w:color="auto"/>
                            <w:bottom w:val="none" w:sz="0" w:space="0" w:color="auto"/>
                            <w:right w:val="none" w:sz="0" w:space="0" w:color="auto"/>
                          </w:divBdr>
                          <w:divsChild>
                            <w:div w:id="1719627452">
                              <w:marLeft w:val="0"/>
                              <w:marRight w:val="0"/>
                              <w:marTop w:val="120"/>
                              <w:marBottom w:val="360"/>
                              <w:divBdr>
                                <w:top w:val="none" w:sz="0" w:space="0" w:color="auto"/>
                                <w:left w:val="none" w:sz="0" w:space="0" w:color="auto"/>
                                <w:bottom w:val="none" w:sz="0" w:space="0" w:color="auto"/>
                                <w:right w:val="none" w:sz="0" w:space="0" w:color="auto"/>
                              </w:divBdr>
                              <w:divsChild>
                                <w:div w:id="62739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944709">
      <w:bodyDiv w:val="1"/>
      <w:marLeft w:val="0"/>
      <w:marRight w:val="0"/>
      <w:marTop w:val="0"/>
      <w:marBottom w:val="0"/>
      <w:divBdr>
        <w:top w:val="none" w:sz="0" w:space="0" w:color="auto"/>
        <w:left w:val="none" w:sz="0" w:space="0" w:color="auto"/>
        <w:bottom w:val="none" w:sz="0" w:space="0" w:color="auto"/>
        <w:right w:val="none" w:sz="0" w:space="0" w:color="auto"/>
      </w:divBdr>
    </w:div>
    <w:div w:id="453867193">
      <w:bodyDiv w:val="1"/>
      <w:marLeft w:val="0"/>
      <w:marRight w:val="0"/>
      <w:marTop w:val="0"/>
      <w:marBottom w:val="0"/>
      <w:divBdr>
        <w:top w:val="none" w:sz="0" w:space="0" w:color="auto"/>
        <w:left w:val="none" w:sz="0" w:space="0" w:color="auto"/>
        <w:bottom w:val="none" w:sz="0" w:space="0" w:color="auto"/>
        <w:right w:val="none" w:sz="0" w:space="0" w:color="auto"/>
      </w:divBdr>
    </w:div>
    <w:div w:id="536546968">
      <w:bodyDiv w:val="1"/>
      <w:marLeft w:val="0"/>
      <w:marRight w:val="0"/>
      <w:marTop w:val="0"/>
      <w:marBottom w:val="0"/>
      <w:divBdr>
        <w:top w:val="none" w:sz="0" w:space="0" w:color="auto"/>
        <w:left w:val="none" w:sz="0" w:space="0" w:color="auto"/>
        <w:bottom w:val="none" w:sz="0" w:space="0" w:color="auto"/>
        <w:right w:val="none" w:sz="0" w:space="0" w:color="auto"/>
      </w:divBdr>
    </w:div>
    <w:div w:id="583802048">
      <w:bodyDiv w:val="1"/>
      <w:marLeft w:val="0"/>
      <w:marRight w:val="0"/>
      <w:marTop w:val="0"/>
      <w:marBottom w:val="0"/>
      <w:divBdr>
        <w:top w:val="none" w:sz="0" w:space="0" w:color="auto"/>
        <w:left w:val="none" w:sz="0" w:space="0" w:color="auto"/>
        <w:bottom w:val="none" w:sz="0" w:space="0" w:color="auto"/>
        <w:right w:val="none" w:sz="0" w:space="0" w:color="auto"/>
      </w:divBdr>
    </w:div>
    <w:div w:id="584191597">
      <w:bodyDiv w:val="1"/>
      <w:marLeft w:val="0"/>
      <w:marRight w:val="0"/>
      <w:marTop w:val="0"/>
      <w:marBottom w:val="0"/>
      <w:divBdr>
        <w:top w:val="none" w:sz="0" w:space="0" w:color="auto"/>
        <w:left w:val="none" w:sz="0" w:space="0" w:color="auto"/>
        <w:bottom w:val="none" w:sz="0" w:space="0" w:color="auto"/>
        <w:right w:val="none" w:sz="0" w:space="0" w:color="auto"/>
      </w:divBdr>
    </w:div>
    <w:div w:id="607547070">
      <w:bodyDiv w:val="1"/>
      <w:marLeft w:val="0"/>
      <w:marRight w:val="0"/>
      <w:marTop w:val="0"/>
      <w:marBottom w:val="0"/>
      <w:divBdr>
        <w:top w:val="none" w:sz="0" w:space="0" w:color="auto"/>
        <w:left w:val="none" w:sz="0" w:space="0" w:color="auto"/>
        <w:bottom w:val="none" w:sz="0" w:space="0" w:color="auto"/>
        <w:right w:val="none" w:sz="0" w:space="0" w:color="auto"/>
      </w:divBdr>
    </w:div>
    <w:div w:id="610356909">
      <w:bodyDiv w:val="1"/>
      <w:marLeft w:val="0"/>
      <w:marRight w:val="0"/>
      <w:marTop w:val="0"/>
      <w:marBottom w:val="0"/>
      <w:divBdr>
        <w:top w:val="none" w:sz="0" w:space="0" w:color="auto"/>
        <w:left w:val="none" w:sz="0" w:space="0" w:color="auto"/>
        <w:bottom w:val="none" w:sz="0" w:space="0" w:color="auto"/>
        <w:right w:val="none" w:sz="0" w:space="0" w:color="auto"/>
      </w:divBdr>
    </w:div>
    <w:div w:id="636378959">
      <w:bodyDiv w:val="1"/>
      <w:marLeft w:val="0"/>
      <w:marRight w:val="0"/>
      <w:marTop w:val="0"/>
      <w:marBottom w:val="0"/>
      <w:divBdr>
        <w:top w:val="none" w:sz="0" w:space="0" w:color="auto"/>
        <w:left w:val="none" w:sz="0" w:space="0" w:color="auto"/>
        <w:bottom w:val="none" w:sz="0" w:space="0" w:color="auto"/>
        <w:right w:val="none" w:sz="0" w:space="0" w:color="auto"/>
      </w:divBdr>
    </w:div>
    <w:div w:id="643781367">
      <w:bodyDiv w:val="1"/>
      <w:marLeft w:val="0"/>
      <w:marRight w:val="0"/>
      <w:marTop w:val="0"/>
      <w:marBottom w:val="0"/>
      <w:divBdr>
        <w:top w:val="none" w:sz="0" w:space="0" w:color="auto"/>
        <w:left w:val="none" w:sz="0" w:space="0" w:color="auto"/>
        <w:bottom w:val="none" w:sz="0" w:space="0" w:color="auto"/>
        <w:right w:val="none" w:sz="0" w:space="0" w:color="auto"/>
      </w:divBdr>
    </w:div>
    <w:div w:id="651911353">
      <w:bodyDiv w:val="1"/>
      <w:marLeft w:val="0"/>
      <w:marRight w:val="0"/>
      <w:marTop w:val="0"/>
      <w:marBottom w:val="0"/>
      <w:divBdr>
        <w:top w:val="none" w:sz="0" w:space="0" w:color="auto"/>
        <w:left w:val="none" w:sz="0" w:space="0" w:color="auto"/>
        <w:bottom w:val="none" w:sz="0" w:space="0" w:color="auto"/>
        <w:right w:val="none" w:sz="0" w:space="0" w:color="auto"/>
      </w:divBdr>
    </w:div>
    <w:div w:id="659651959">
      <w:bodyDiv w:val="1"/>
      <w:marLeft w:val="0"/>
      <w:marRight w:val="0"/>
      <w:marTop w:val="0"/>
      <w:marBottom w:val="0"/>
      <w:divBdr>
        <w:top w:val="none" w:sz="0" w:space="0" w:color="auto"/>
        <w:left w:val="none" w:sz="0" w:space="0" w:color="auto"/>
        <w:bottom w:val="none" w:sz="0" w:space="0" w:color="auto"/>
        <w:right w:val="none" w:sz="0" w:space="0" w:color="auto"/>
      </w:divBdr>
    </w:div>
    <w:div w:id="679701805">
      <w:bodyDiv w:val="1"/>
      <w:marLeft w:val="0"/>
      <w:marRight w:val="0"/>
      <w:marTop w:val="0"/>
      <w:marBottom w:val="0"/>
      <w:divBdr>
        <w:top w:val="none" w:sz="0" w:space="0" w:color="auto"/>
        <w:left w:val="none" w:sz="0" w:space="0" w:color="auto"/>
        <w:bottom w:val="none" w:sz="0" w:space="0" w:color="auto"/>
        <w:right w:val="none" w:sz="0" w:space="0" w:color="auto"/>
      </w:divBdr>
    </w:div>
    <w:div w:id="708380894">
      <w:bodyDiv w:val="1"/>
      <w:marLeft w:val="0"/>
      <w:marRight w:val="0"/>
      <w:marTop w:val="0"/>
      <w:marBottom w:val="0"/>
      <w:divBdr>
        <w:top w:val="none" w:sz="0" w:space="0" w:color="auto"/>
        <w:left w:val="none" w:sz="0" w:space="0" w:color="auto"/>
        <w:bottom w:val="none" w:sz="0" w:space="0" w:color="auto"/>
        <w:right w:val="none" w:sz="0" w:space="0" w:color="auto"/>
      </w:divBdr>
    </w:div>
    <w:div w:id="748386397">
      <w:bodyDiv w:val="1"/>
      <w:marLeft w:val="0"/>
      <w:marRight w:val="0"/>
      <w:marTop w:val="0"/>
      <w:marBottom w:val="0"/>
      <w:divBdr>
        <w:top w:val="none" w:sz="0" w:space="0" w:color="auto"/>
        <w:left w:val="none" w:sz="0" w:space="0" w:color="auto"/>
        <w:bottom w:val="none" w:sz="0" w:space="0" w:color="auto"/>
        <w:right w:val="none" w:sz="0" w:space="0" w:color="auto"/>
      </w:divBdr>
    </w:div>
    <w:div w:id="756634683">
      <w:bodyDiv w:val="1"/>
      <w:marLeft w:val="0"/>
      <w:marRight w:val="0"/>
      <w:marTop w:val="0"/>
      <w:marBottom w:val="0"/>
      <w:divBdr>
        <w:top w:val="none" w:sz="0" w:space="0" w:color="auto"/>
        <w:left w:val="none" w:sz="0" w:space="0" w:color="auto"/>
        <w:bottom w:val="none" w:sz="0" w:space="0" w:color="auto"/>
        <w:right w:val="none" w:sz="0" w:space="0" w:color="auto"/>
      </w:divBdr>
    </w:div>
    <w:div w:id="763040944">
      <w:bodyDiv w:val="1"/>
      <w:marLeft w:val="0"/>
      <w:marRight w:val="0"/>
      <w:marTop w:val="0"/>
      <w:marBottom w:val="0"/>
      <w:divBdr>
        <w:top w:val="none" w:sz="0" w:space="0" w:color="auto"/>
        <w:left w:val="none" w:sz="0" w:space="0" w:color="auto"/>
        <w:bottom w:val="none" w:sz="0" w:space="0" w:color="auto"/>
        <w:right w:val="none" w:sz="0" w:space="0" w:color="auto"/>
      </w:divBdr>
    </w:div>
    <w:div w:id="793213346">
      <w:bodyDiv w:val="1"/>
      <w:marLeft w:val="0"/>
      <w:marRight w:val="0"/>
      <w:marTop w:val="0"/>
      <w:marBottom w:val="0"/>
      <w:divBdr>
        <w:top w:val="none" w:sz="0" w:space="0" w:color="auto"/>
        <w:left w:val="none" w:sz="0" w:space="0" w:color="auto"/>
        <w:bottom w:val="none" w:sz="0" w:space="0" w:color="auto"/>
        <w:right w:val="none" w:sz="0" w:space="0" w:color="auto"/>
      </w:divBdr>
    </w:div>
    <w:div w:id="814445205">
      <w:bodyDiv w:val="1"/>
      <w:marLeft w:val="0"/>
      <w:marRight w:val="0"/>
      <w:marTop w:val="0"/>
      <w:marBottom w:val="0"/>
      <w:divBdr>
        <w:top w:val="none" w:sz="0" w:space="0" w:color="auto"/>
        <w:left w:val="none" w:sz="0" w:space="0" w:color="auto"/>
        <w:bottom w:val="none" w:sz="0" w:space="0" w:color="auto"/>
        <w:right w:val="none" w:sz="0" w:space="0" w:color="auto"/>
      </w:divBdr>
    </w:div>
    <w:div w:id="858659794">
      <w:bodyDiv w:val="1"/>
      <w:marLeft w:val="0"/>
      <w:marRight w:val="0"/>
      <w:marTop w:val="0"/>
      <w:marBottom w:val="0"/>
      <w:divBdr>
        <w:top w:val="none" w:sz="0" w:space="0" w:color="auto"/>
        <w:left w:val="none" w:sz="0" w:space="0" w:color="auto"/>
        <w:bottom w:val="none" w:sz="0" w:space="0" w:color="auto"/>
        <w:right w:val="none" w:sz="0" w:space="0" w:color="auto"/>
      </w:divBdr>
    </w:div>
    <w:div w:id="868687496">
      <w:bodyDiv w:val="1"/>
      <w:marLeft w:val="0"/>
      <w:marRight w:val="0"/>
      <w:marTop w:val="0"/>
      <w:marBottom w:val="0"/>
      <w:divBdr>
        <w:top w:val="none" w:sz="0" w:space="0" w:color="auto"/>
        <w:left w:val="none" w:sz="0" w:space="0" w:color="auto"/>
        <w:bottom w:val="none" w:sz="0" w:space="0" w:color="auto"/>
        <w:right w:val="none" w:sz="0" w:space="0" w:color="auto"/>
      </w:divBdr>
    </w:div>
    <w:div w:id="896743750">
      <w:bodyDiv w:val="1"/>
      <w:marLeft w:val="0"/>
      <w:marRight w:val="0"/>
      <w:marTop w:val="0"/>
      <w:marBottom w:val="0"/>
      <w:divBdr>
        <w:top w:val="none" w:sz="0" w:space="0" w:color="auto"/>
        <w:left w:val="none" w:sz="0" w:space="0" w:color="auto"/>
        <w:bottom w:val="none" w:sz="0" w:space="0" w:color="auto"/>
        <w:right w:val="none" w:sz="0" w:space="0" w:color="auto"/>
      </w:divBdr>
    </w:div>
    <w:div w:id="912162501">
      <w:bodyDiv w:val="1"/>
      <w:marLeft w:val="0"/>
      <w:marRight w:val="0"/>
      <w:marTop w:val="0"/>
      <w:marBottom w:val="0"/>
      <w:divBdr>
        <w:top w:val="none" w:sz="0" w:space="0" w:color="auto"/>
        <w:left w:val="none" w:sz="0" w:space="0" w:color="auto"/>
        <w:bottom w:val="none" w:sz="0" w:space="0" w:color="auto"/>
        <w:right w:val="none" w:sz="0" w:space="0" w:color="auto"/>
      </w:divBdr>
    </w:div>
    <w:div w:id="942802173">
      <w:bodyDiv w:val="1"/>
      <w:marLeft w:val="0"/>
      <w:marRight w:val="0"/>
      <w:marTop w:val="0"/>
      <w:marBottom w:val="0"/>
      <w:divBdr>
        <w:top w:val="none" w:sz="0" w:space="0" w:color="auto"/>
        <w:left w:val="none" w:sz="0" w:space="0" w:color="auto"/>
        <w:bottom w:val="none" w:sz="0" w:space="0" w:color="auto"/>
        <w:right w:val="none" w:sz="0" w:space="0" w:color="auto"/>
      </w:divBdr>
    </w:div>
    <w:div w:id="949236925">
      <w:bodyDiv w:val="1"/>
      <w:marLeft w:val="0"/>
      <w:marRight w:val="0"/>
      <w:marTop w:val="0"/>
      <w:marBottom w:val="0"/>
      <w:divBdr>
        <w:top w:val="none" w:sz="0" w:space="0" w:color="auto"/>
        <w:left w:val="none" w:sz="0" w:space="0" w:color="auto"/>
        <w:bottom w:val="none" w:sz="0" w:space="0" w:color="auto"/>
        <w:right w:val="none" w:sz="0" w:space="0" w:color="auto"/>
      </w:divBdr>
    </w:div>
    <w:div w:id="957104706">
      <w:bodyDiv w:val="1"/>
      <w:marLeft w:val="0"/>
      <w:marRight w:val="0"/>
      <w:marTop w:val="0"/>
      <w:marBottom w:val="0"/>
      <w:divBdr>
        <w:top w:val="none" w:sz="0" w:space="0" w:color="auto"/>
        <w:left w:val="none" w:sz="0" w:space="0" w:color="auto"/>
        <w:bottom w:val="none" w:sz="0" w:space="0" w:color="auto"/>
        <w:right w:val="none" w:sz="0" w:space="0" w:color="auto"/>
      </w:divBdr>
    </w:div>
    <w:div w:id="964970597">
      <w:bodyDiv w:val="1"/>
      <w:marLeft w:val="0"/>
      <w:marRight w:val="0"/>
      <w:marTop w:val="0"/>
      <w:marBottom w:val="0"/>
      <w:divBdr>
        <w:top w:val="none" w:sz="0" w:space="0" w:color="auto"/>
        <w:left w:val="none" w:sz="0" w:space="0" w:color="auto"/>
        <w:bottom w:val="none" w:sz="0" w:space="0" w:color="auto"/>
        <w:right w:val="none" w:sz="0" w:space="0" w:color="auto"/>
      </w:divBdr>
    </w:div>
    <w:div w:id="982008486">
      <w:bodyDiv w:val="1"/>
      <w:marLeft w:val="0"/>
      <w:marRight w:val="0"/>
      <w:marTop w:val="0"/>
      <w:marBottom w:val="0"/>
      <w:divBdr>
        <w:top w:val="none" w:sz="0" w:space="0" w:color="auto"/>
        <w:left w:val="none" w:sz="0" w:space="0" w:color="auto"/>
        <w:bottom w:val="none" w:sz="0" w:space="0" w:color="auto"/>
        <w:right w:val="none" w:sz="0" w:space="0" w:color="auto"/>
      </w:divBdr>
    </w:div>
    <w:div w:id="982778658">
      <w:bodyDiv w:val="1"/>
      <w:marLeft w:val="0"/>
      <w:marRight w:val="0"/>
      <w:marTop w:val="0"/>
      <w:marBottom w:val="0"/>
      <w:divBdr>
        <w:top w:val="none" w:sz="0" w:space="0" w:color="auto"/>
        <w:left w:val="none" w:sz="0" w:space="0" w:color="auto"/>
        <w:bottom w:val="none" w:sz="0" w:space="0" w:color="auto"/>
        <w:right w:val="none" w:sz="0" w:space="0" w:color="auto"/>
      </w:divBdr>
    </w:div>
    <w:div w:id="983507224">
      <w:bodyDiv w:val="1"/>
      <w:marLeft w:val="0"/>
      <w:marRight w:val="0"/>
      <w:marTop w:val="0"/>
      <w:marBottom w:val="0"/>
      <w:divBdr>
        <w:top w:val="none" w:sz="0" w:space="0" w:color="auto"/>
        <w:left w:val="none" w:sz="0" w:space="0" w:color="auto"/>
        <w:bottom w:val="none" w:sz="0" w:space="0" w:color="auto"/>
        <w:right w:val="none" w:sz="0" w:space="0" w:color="auto"/>
      </w:divBdr>
    </w:div>
    <w:div w:id="1024942946">
      <w:bodyDiv w:val="1"/>
      <w:marLeft w:val="0"/>
      <w:marRight w:val="0"/>
      <w:marTop w:val="0"/>
      <w:marBottom w:val="0"/>
      <w:divBdr>
        <w:top w:val="none" w:sz="0" w:space="0" w:color="auto"/>
        <w:left w:val="none" w:sz="0" w:space="0" w:color="auto"/>
        <w:bottom w:val="none" w:sz="0" w:space="0" w:color="auto"/>
        <w:right w:val="none" w:sz="0" w:space="0" w:color="auto"/>
      </w:divBdr>
    </w:div>
    <w:div w:id="1085229417">
      <w:bodyDiv w:val="1"/>
      <w:marLeft w:val="0"/>
      <w:marRight w:val="0"/>
      <w:marTop w:val="0"/>
      <w:marBottom w:val="0"/>
      <w:divBdr>
        <w:top w:val="none" w:sz="0" w:space="0" w:color="auto"/>
        <w:left w:val="none" w:sz="0" w:space="0" w:color="auto"/>
        <w:bottom w:val="none" w:sz="0" w:space="0" w:color="auto"/>
        <w:right w:val="none" w:sz="0" w:space="0" w:color="auto"/>
      </w:divBdr>
    </w:div>
    <w:div w:id="1109396637">
      <w:bodyDiv w:val="1"/>
      <w:marLeft w:val="0"/>
      <w:marRight w:val="0"/>
      <w:marTop w:val="0"/>
      <w:marBottom w:val="0"/>
      <w:divBdr>
        <w:top w:val="none" w:sz="0" w:space="0" w:color="auto"/>
        <w:left w:val="none" w:sz="0" w:space="0" w:color="auto"/>
        <w:bottom w:val="none" w:sz="0" w:space="0" w:color="auto"/>
        <w:right w:val="none" w:sz="0" w:space="0" w:color="auto"/>
      </w:divBdr>
    </w:div>
    <w:div w:id="1111583230">
      <w:bodyDiv w:val="1"/>
      <w:marLeft w:val="0"/>
      <w:marRight w:val="0"/>
      <w:marTop w:val="0"/>
      <w:marBottom w:val="0"/>
      <w:divBdr>
        <w:top w:val="none" w:sz="0" w:space="0" w:color="auto"/>
        <w:left w:val="none" w:sz="0" w:space="0" w:color="auto"/>
        <w:bottom w:val="none" w:sz="0" w:space="0" w:color="auto"/>
        <w:right w:val="none" w:sz="0" w:space="0" w:color="auto"/>
      </w:divBdr>
    </w:div>
    <w:div w:id="1141121645">
      <w:bodyDiv w:val="1"/>
      <w:marLeft w:val="0"/>
      <w:marRight w:val="0"/>
      <w:marTop w:val="0"/>
      <w:marBottom w:val="0"/>
      <w:divBdr>
        <w:top w:val="none" w:sz="0" w:space="0" w:color="auto"/>
        <w:left w:val="none" w:sz="0" w:space="0" w:color="auto"/>
        <w:bottom w:val="none" w:sz="0" w:space="0" w:color="auto"/>
        <w:right w:val="none" w:sz="0" w:space="0" w:color="auto"/>
      </w:divBdr>
    </w:div>
    <w:div w:id="1166672923">
      <w:bodyDiv w:val="1"/>
      <w:marLeft w:val="0"/>
      <w:marRight w:val="0"/>
      <w:marTop w:val="0"/>
      <w:marBottom w:val="0"/>
      <w:divBdr>
        <w:top w:val="none" w:sz="0" w:space="0" w:color="auto"/>
        <w:left w:val="none" w:sz="0" w:space="0" w:color="auto"/>
        <w:bottom w:val="none" w:sz="0" w:space="0" w:color="auto"/>
        <w:right w:val="none" w:sz="0" w:space="0" w:color="auto"/>
      </w:divBdr>
    </w:div>
    <w:div w:id="1179125893">
      <w:bodyDiv w:val="1"/>
      <w:marLeft w:val="0"/>
      <w:marRight w:val="0"/>
      <w:marTop w:val="0"/>
      <w:marBottom w:val="0"/>
      <w:divBdr>
        <w:top w:val="none" w:sz="0" w:space="0" w:color="auto"/>
        <w:left w:val="none" w:sz="0" w:space="0" w:color="auto"/>
        <w:bottom w:val="none" w:sz="0" w:space="0" w:color="auto"/>
        <w:right w:val="none" w:sz="0" w:space="0" w:color="auto"/>
      </w:divBdr>
    </w:div>
    <w:div w:id="1194683924">
      <w:bodyDiv w:val="1"/>
      <w:marLeft w:val="0"/>
      <w:marRight w:val="0"/>
      <w:marTop w:val="0"/>
      <w:marBottom w:val="0"/>
      <w:divBdr>
        <w:top w:val="none" w:sz="0" w:space="0" w:color="auto"/>
        <w:left w:val="none" w:sz="0" w:space="0" w:color="auto"/>
        <w:bottom w:val="none" w:sz="0" w:space="0" w:color="auto"/>
        <w:right w:val="none" w:sz="0" w:space="0" w:color="auto"/>
      </w:divBdr>
    </w:div>
    <w:div w:id="1197083135">
      <w:bodyDiv w:val="1"/>
      <w:marLeft w:val="0"/>
      <w:marRight w:val="0"/>
      <w:marTop w:val="0"/>
      <w:marBottom w:val="0"/>
      <w:divBdr>
        <w:top w:val="none" w:sz="0" w:space="0" w:color="auto"/>
        <w:left w:val="none" w:sz="0" w:space="0" w:color="auto"/>
        <w:bottom w:val="none" w:sz="0" w:space="0" w:color="auto"/>
        <w:right w:val="none" w:sz="0" w:space="0" w:color="auto"/>
      </w:divBdr>
    </w:div>
    <w:div w:id="1209606156">
      <w:bodyDiv w:val="1"/>
      <w:marLeft w:val="0"/>
      <w:marRight w:val="0"/>
      <w:marTop w:val="0"/>
      <w:marBottom w:val="0"/>
      <w:divBdr>
        <w:top w:val="none" w:sz="0" w:space="0" w:color="auto"/>
        <w:left w:val="none" w:sz="0" w:space="0" w:color="auto"/>
        <w:bottom w:val="none" w:sz="0" w:space="0" w:color="auto"/>
        <w:right w:val="none" w:sz="0" w:space="0" w:color="auto"/>
      </w:divBdr>
    </w:div>
    <w:div w:id="1211259702">
      <w:bodyDiv w:val="1"/>
      <w:marLeft w:val="0"/>
      <w:marRight w:val="0"/>
      <w:marTop w:val="0"/>
      <w:marBottom w:val="0"/>
      <w:divBdr>
        <w:top w:val="none" w:sz="0" w:space="0" w:color="auto"/>
        <w:left w:val="none" w:sz="0" w:space="0" w:color="auto"/>
        <w:bottom w:val="none" w:sz="0" w:space="0" w:color="auto"/>
        <w:right w:val="none" w:sz="0" w:space="0" w:color="auto"/>
      </w:divBdr>
    </w:div>
    <w:div w:id="1251085425">
      <w:bodyDiv w:val="1"/>
      <w:marLeft w:val="0"/>
      <w:marRight w:val="0"/>
      <w:marTop w:val="0"/>
      <w:marBottom w:val="0"/>
      <w:divBdr>
        <w:top w:val="none" w:sz="0" w:space="0" w:color="auto"/>
        <w:left w:val="none" w:sz="0" w:space="0" w:color="auto"/>
        <w:bottom w:val="none" w:sz="0" w:space="0" w:color="auto"/>
        <w:right w:val="none" w:sz="0" w:space="0" w:color="auto"/>
      </w:divBdr>
    </w:div>
    <w:div w:id="1270821353">
      <w:bodyDiv w:val="1"/>
      <w:marLeft w:val="0"/>
      <w:marRight w:val="0"/>
      <w:marTop w:val="0"/>
      <w:marBottom w:val="0"/>
      <w:divBdr>
        <w:top w:val="none" w:sz="0" w:space="0" w:color="auto"/>
        <w:left w:val="none" w:sz="0" w:space="0" w:color="auto"/>
        <w:bottom w:val="none" w:sz="0" w:space="0" w:color="auto"/>
        <w:right w:val="none" w:sz="0" w:space="0" w:color="auto"/>
      </w:divBdr>
    </w:div>
    <w:div w:id="1301037493">
      <w:bodyDiv w:val="1"/>
      <w:marLeft w:val="0"/>
      <w:marRight w:val="0"/>
      <w:marTop w:val="0"/>
      <w:marBottom w:val="0"/>
      <w:divBdr>
        <w:top w:val="none" w:sz="0" w:space="0" w:color="auto"/>
        <w:left w:val="none" w:sz="0" w:space="0" w:color="auto"/>
        <w:bottom w:val="none" w:sz="0" w:space="0" w:color="auto"/>
        <w:right w:val="none" w:sz="0" w:space="0" w:color="auto"/>
      </w:divBdr>
    </w:div>
    <w:div w:id="1319190779">
      <w:bodyDiv w:val="1"/>
      <w:marLeft w:val="0"/>
      <w:marRight w:val="0"/>
      <w:marTop w:val="0"/>
      <w:marBottom w:val="0"/>
      <w:divBdr>
        <w:top w:val="none" w:sz="0" w:space="0" w:color="auto"/>
        <w:left w:val="none" w:sz="0" w:space="0" w:color="auto"/>
        <w:bottom w:val="none" w:sz="0" w:space="0" w:color="auto"/>
        <w:right w:val="none" w:sz="0" w:space="0" w:color="auto"/>
      </w:divBdr>
    </w:div>
    <w:div w:id="1337075264">
      <w:bodyDiv w:val="1"/>
      <w:marLeft w:val="0"/>
      <w:marRight w:val="0"/>
      <w:marTop w:val="0"/>
      <w:marBottom w:val="0"/>
      <w:divBdr>
        <w:top w:val="none" w:sz="0" w:space="0" w:color="auto"/>
        <w:left w:val="none" w:sz="0" w:space="0" w:color="auto"/>
        <w:bottom w:val="none" w:sz="0" w:space="0" w:color="auto"/>
        <w:right w:val="none" w:sz="0" w:space="0" w:color="auto"/>
      </w:divBdr>
    </w:div>
    <w:div w:id="1365328152">
      <w:bodyDiv w:val="1"/>
      <w:marLeft w:val="0"/>
      <w:marRight w:val="0"/>
      <w:marTop w:val="0"/>
      <w:marBottom w:val="0"/>
      <w:divBdr>
        <w:top w:val="none" w:sz="0" w:space="0" w:color="auto"/>
        <w:left w:val="none" w:sz="0" w:space="0" w:color="auto"/>
        <w:bottom w:val="none" w:sz="0" w:space="0" w:color="auto"/>
        <w:right w:val="none" w:sz="0" w:space="0" w:color="auto"/>
      </w:divBdr>
    </w:div>
    <w:div w:id="1379668412">
      <w:bodyDiv w:val="1"/>
      <w:marLeft w:val="0"/>
      <w:marRight w:val="0"/>
      <w:marTop w:val="0"/>
      <w:marBottom w:val="0"/>
      <w:divBdr>
        <w:top w:val="none" w:sz="0" w:space="0" w:color="auto"/>
        <w:left w:val="none" w:sz="0" w:space="0" w:color="auto"/>
        <w:bottom w:val="none" w:sz="0" w:space="0" w:color="auto"/>
        <w:right w:val="none" w:sz="0" w:space="0" w:color="auto"/>
      </w:divBdr>
      <w:divsChild>
        <w:div w:id="1571844626">
          <w:marLeft w:val="0"/>
          <w:marRight w:val="1"/>
          <w:marTop w:val="0"/>
          <w:marBottom w:val="0"/>
          <w:divBdr>
            <w:top w:val="none" w:sz="0" w:space="0" w:color="auto"/>
            <w:left w:val="none" w:sz="0" w:space="0" w:color="auto"/>
            <w:bottom w:val="none" w:sz="0" w:space="0" w:color="auto"/>
            <w:right w:val="none" w:sz="0" w:space="0" w:color="auto"/>
          </w:divBdr>
          <w:divsChild>
            <w:div w:id="219825219">
              <w:marLeft w:val="0"/>
              <w:marRight w:val="0"/>
              <w:marTop w:val="0"/>
              <w:marBottom w:val="0"/>
              <w:divBdr>
                <w:top w:val="none" w:sz="0" w:space="0" w:color="auto"/>
                <w:left w:val="none" w:sz="0" w:space="0" w:color="auto"/>
                <w:bottom w:val="none" w:sz="0" w:space="0" w:color="auto"/>
                <w:right w:val="none" w:sz="0" w:space="0" w:color="auto"/>
              </w:divBdr>
              <w:divsChild>
                <w:div w:id="1033652760">
                  <w:marLeft w:val="0"/>
                  <w:marRight w:val="1"/>
                  <w:marTop w:val="0"/>
                  <w:marBottom w:val="0"/>
                  <w:divBdr>
                    <w:top w:val="none" w:sz="0" w:space="0" w:color="auto"/>
                    <w:left w:val="none" w:sz="0" w:space="0" w:color="auto"/>
                    <w:bottom w:val="none" w:sz="0" w:space="0" w:color="auto"/>
                    <w:right w:val="none" w:sz="0" w:space="0" w:color="auto"/>
                  </w:divBdr>
                  <w:divsChild>
                    <w:div w:id="2047220262">
                      <w:marLeft w:val="0"/>
                      <w:marRight w:val="0"/>
                      <w:marTop w:val="0"/>
                      <w:marBottom w:val="0"/>
                      <w:divBdr>
                        <w:top w:val="none" w:sz="0" w:space="0" w:color="auto"/>
                        <w:left w:val="none" w:sz="0" w:space="0" w:color="auto"/>
                        <w:bottom w:val="none" w:sz="0" w:space="0" w:color="auto"/>
                        <w:right w:val="none" w:sz="0" w:space="0" w:color="auto"/>
                      </w:divBdr>
                      <w:divsChild>
                        <w:div w:id="182283873">
                          <w:marLeft w:val="0"/>
                          <w:marRight w:val="0"/>
                          <w:marTop w:val="0"/>
                          <w:marBottom w:val="0"/>
                          <w:divBdr>
                            <w:top w:val="none" w:sz="0" w:space="0" w:color="auto"/>
                            <w:left w:val="none" w:sz="0" w:space="0" w:color="auto"/>
                            <w:bottom w:val="none" w:sz="0" w:space="0" w:color="auto"/>
                            <w:right w:val="none" w:sz="0" w:space="0" w:color="auto"/>
                          </w:divBdr>
                          <w:divsChild>
                            <w:div w:id="569583315">
                              <w:marLeft w:val="0"/>
                              <w:marRight w:val="0"/>
                              <w:marTop w:val="0"/>
                              <w:marBottom w:val="0"/>
                              <w:divBdr>
                                <w:top w:val="none" w:sz="0" w:space="0" w:color="auto"/>
                                <w:left w:val="none" w:sz="0" w:space="0" w:color="auto"/>
                                <w:bottom w:val="none" w:sz="0" w:space="0" w:color="auto"/>
                                <w:right w:val="none" w:sz="0" w:space="0" w:color="auto"/>
                              </w:divBdr>
                            </w:div>
                          </w:divsChild>
                        </w:div>
                        <w:div w:id="1709794938">
                          <w:marLeft w:val="0"/>
                          <w:marRight w:val="0"/>
                          <w:marTop w:val="0"/>
                          <w:marBottom w:val="0"/>
                          <w:divBdr>
                            <w:top w:val="none" w:sz="0" w:space="0" w:color="auto"/>
                            <w:left w:val="none" w:sz="0" w:space="0" w:color="auto"/>
                            <w:bottom w:val="none" w:sz="0" w:space="0" w:color="auto"/>
                            <w:right w:val="none" w:sz="0" w:space="0" w:color="auto"/>
                          </w:divBdr>
                          <w:divsChild>
                            <w:div w:id="983971279">
                              <w:marLeft w:val="0"/>
                              <w:marRight w:val="0"/>
                              <w:marTop w:val="120"/>
                              <w:marBottom w:val="360"/>
                              <w:divBdr>
                                <w:top w:val="none" w:sz="0" w:space="0" w:color="auto"/>
                                <w:left w:val="none" w:sz="0" w:space="0" w:color="auto"/>
                                <w:bottom w:val="none" w:sz="0" w:space="0" w:color="auto"/>
                                <w:right w:val="none" w:sz="0" w:space="0" w:color="auto"/>
                              </w:divBdr>
                              <w:divsChild>
                                <w:div w:id="47376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6009326">
      <w:bodyDiv w:val="1"/>
      <w:marLeft w:val="0"/>
      <w:marRight w:val="0"/>
      <w:marTop w:val="0"/>
      <w:marBottom w:val="0"/>
      <w:divBdr>
        <w:top w:val="none" w:sz="0" w:space="0" w:color="auto"/>
        <w:left w:val="none" w:sz="0" w:space="0" w:color="auto"/>
        <w:bottom w:val="none" w:sz="0" w:space="0" w:color="auto"/>
        <w:right w:val="none" w:sz="0" w:space="0" w:color="auto"/>
      </w:divBdr>
    </w:div>
    <w:div w:id="1412197682">
      <w:bodyDiv w:val="1"/>
      <w:marLeft w:val="0"/>
      <w:marRight w:val="0"/>
      <w:marTop w:val="0"/>
      <w:marBottom w:val="0"/>
      <w:divBdr>
        <w:top w:val="none" w:sz="0" w:space="0" w:color="auto"/>
        <w:left w:val="none" w:sz="0" w:space="0" w:color="auto"/>
        <w:bottom w:val="none" w:sz="0" w:space="0" w:color="auto"/>
        <w:right w:val="none" w:sz="0" w:space="0" w:color="auto"/>
      </w:divBdr>
    </w:div>
    <w:div w:id="1418163334">
      <w:bodyDiv w:val="1"/>
      <w:marLeft w:val="0"/>
      <w:marRight w:val="0"/>
      <w:marTop w:val="0"/>
      <w:marBottom w:val="0"/>
      <w:divBdr>
        <w:top w:val="none" w:sz="0" w:space="0" w:color="auto"/>
        <w:left w:val="none" w:sz="0" w:space="0" w:color="auto"/>
        <w:bottom w:val="none" w:sz="0" w:space="0" w:color="auto"/>
        <w:right w:val="none" w:sz="0" w:space="0" w:color="auto"/>
      </w:divBdr>
    </w:div>
    <w:div w:id="1438909360">
      <w:bodyDiv w:val="1"/>
      <w:marLeft w:val="0"/>
      <w:marRight w:val="0"/>
      <w:marTop w:val="0"/>
      <w:marBottom w:val="0"/>
      <w:divBdr>
        <w:top w:val="none" w:sz="0" w:space="0" w:color="auto"/>
        <w:left w:val="none" w:sz="0" w:space="0" w:color="auto"/>
        <w:bottom w:val="none" w:sz="0" w:space="0" w:color="auto"/>
        <w:right w:val="none" w:sz="0" w:space="0" w:color="auto"/>
      </w:divBdr>
    </w:div>
    <w:div w:id="1442412217">
      <w:bodyDiv w:val="1"/>
      <w:marLeft w:val="0"/>
      <w:marRight w:val="0"/>
      <w:marTop w:val="0"/>
      <w:marBottom w:val="0"/>
      <w:divBdr>
        <w:top w:val="none" w:sz="0" w:space="0" w:color="auto"/>
        <w:left w:val="none" w:sz="0" w:space="0" w:color="auto"/>
        <w:bottom w:val="none" w:sz="0" w:space="0" w:color="auto"/>
        <w:right w:val="none" w:sz="0" w:space="0" w:color="auto"/>
      </w:divBdr>
    </w:div>
    <w:div w:id="1451894392">
      <w:bodyDiv w:val="1"/>
      <w:marLeft w:val="0"/>
      <w:marRight w:val="0"/>
      <w:marTop w:val="0"/>
      <w:marBottom w:val="0"/>
      <w:divBdr>
        <w:top w:val="none" w:sz="0" w:space="0" w:color="auto"/>
        <w:left w:val="none" w:sz="0" w:space="0" w:color="auto"/>
        <w:bottom w:val="none" w:sz="0" w:space="0" w:color="auto"/>
        <w:right w:val="none" w:sz="0" w:space="0" w:color="auto"/>
      </w:divBdr>
    </w:div>
    <w:div w:id="1473520056">
      <w:bodyDiv w:val="1"/>
      <w:marLeft w:val="0"/>
      <w:marRight w:val="0"/>
      <w:marTop w:val="0"/>
      <w:marBottom w:val="0"/>
      <w:divBdr>
        <w:top w:val="none" w:sz="0" w:space="0" w:color="auto"/>
        <w:left w:val="none" w:sz="0" w:space="0" w:color="auto"/>
        <w:bottom w:val="none" w:sz="0" w:space="0" w:color="auto"/>
        <w:right w:val="none" w:sz="0" w:space="0" w:color="auto"/>
      </w:divBdr>
    </w:div>
    <w:div w:id="1517429328">
      <w:bodyDiv w:val="1"/>
      <w:marLeft w:val="0"/>
      <w:marRight w:val="0"/>
      <w:marTop w:val="0"/>
      <w:marBottom w:val="0"/>
      <w:divBdr>
        <w:top w:val="none" w:sz="0" w:space="0" w:color="auto"/>
        <w:left w:val="none" w:sz="0" w:space="0" w:color="auto"/>
        <w:bottom w:val="none" w:sz="0" w:space="0" w:color="auto"/>
        <w:right w:val="none" w:sz="0" w:space="0" w:color="auto"/>
      </w:divBdr>
    </w:div>
    <w:div w:id="1526285511">
      <w:bodyDiv w:val="1"/>
      <w:marLeft w:val="0"/>
      <w:marRight w:val="0"/>
      <w:marTop w:val="0"/>
      <w:marBottom w:val="0"/>
      <w:divBdr>
        <w:top w:val="none" w:sz="0" w:space="0" w:color="auto"/>
        <w:left w:val="none" w:sz="0" w:space="0" w:color="auto"/>
        <w:bottom w:val="none" w:sz="0" w:space="0" w:color="auto"/>
        <w:right w:val="none" w:sz="0" w:space="0" w:color="auto"/>
      </w:divBdr>
    </w:div>
    <w:div w:id="1527132191">
      <w:bodyDiv w:val="1"/>
      <w:marLeft w:val="0"/>
      <w:marRight w:val="0"/>
      <w:marTop w:val="0"/>
      <w:marBottom w:val="0"/>
      <w:divBdr>
        <w:top w:val="none" w:sz="0" w:space="0" w:color="auto"/>
        <w:left w:val="none" w:sz="0" w:space="0" w:color="auto"/>
        <w:bottom w:val="none" w:sz="0" w:space="0" w:color="auto"/>
        <w:right w:val="none" w:sz="0" w:space="0" w:color="auto"/>
      </w:divBdr>
      <w:divsChild>
        <w:div w:id="1298493317">
          <w:marLeft w:val="0"/>
          <w:marRight w:val="1"/>
          <w:marTop w:val="0"/>
          <w:marBottom w:val="0"/>
          <w:divBdr>
            <w:top w:val="none" w:sz="0" w:space="0" w:color="auto"/>
            <w:left w:val="none" w:sz="0" w:space="0" w:color="auto"/>
            <w:bottom w:val="none" w:sz="0" w:space="0" w:color="auto"/>
            <w:right w:val="none" w:sz="0" w:space="0" w:color="auto"/>
          </w:divBdr>
          <w:divsChild>
            <w:div w:id="131991307">
              <w:marLeft w:val="0"/>
              <w:marRight w:val="0"/>
              <w:marTop w:val="0"/>
              <w:marBottom w:val="0"/>
              <w:divBdr>
                <w:top w:val="none" w:sz="0" w:space="0" w:color="auto"/>
                <w:left w:val="none" w:sz="0" w:space="0" w:color="auto"/>
                <w:bottom w:val="none" w:sz="0" w:space="0" w:color="auto"/>
                <w:right w:val="none" w:sz="0" w:space="0" w:color="auto"/>
              </w:divBdr>
              <w:divsChild>
                <w:div w:id="778060555">
                  <w:marLeft w:val="0"/>
                  <w:marRight w:val="1"/>
                  <w:marTop w:val="0"/>
                  <w:marBottom w:val="0"/>
                  <w:divBdr>
                    <w:top w:val="none" w:sz="0" w:space="0" w:color="auto"/>
                    <w:left w:val="none" w:sz="0" w:space="0" w:color="auto"/>
                    <w:bottom w:val="none" w:sz="0" w:space="0" w:color="auto"/>
                    <w:right w:val="none" w:sz="0" w:space="0" w:color="auto"/>
                  </w:divBdr>
                  <w:divsChild>
                    <w:div w:id="427890274">
                      <w:marLeft w:val="0"/>
                      <w:marRight w:val="0"/>
                      <w:marTop w:val="0"/>
                      <w:marBottom w:val="0"/>
                      <w:divBdr>
                        <w:top w:val="none" w:sz="0" w:space="0" w:color="auto"/>
                        <w:left w:val="none" w:sz="0" w:space="0" w:color="auto"/>
                        <w:bottom w:val="none" w:sz="0" w:space="0" w:color="auto"/>
                        <w:right w:val="none" w:sz="0" w:space="0" w:color="auto"/>
                      </w:divBdr>
                      <w:divsChild>
                        <w:div w:id="746269565">
                          <w:marLeft w:val="0"/>
                          <w:marRight w:val="0"/>
                          <w:marTop w:val="0"/>
                          <w:marBottom w:val="0"/>
                          <w:divBdr>
                            <w:top w:val="none" w:sz="0" w:space="0" w:color="auto"/>
                            <w:left w:val="none" w:sz="0" w:space="0" w:color="auto"/>
                            <w:bottom w:val="none" w:sz="0" w:space="0" w:color="auto"/>
                            <w:right w:val="none" w:sz="0" w:space="0" w:color="auto"/>
                          </w:divBdr>
                          <w:divsChild>
                            <w:div w:id="564728404">
                              <w:marLeft w:val="0"/>
                              <w:marRight w:val="0"/>
                              <w:marTop w:val="0"/>
                              <w:marBottom w:val="0"/>
                              <w:divBdr>
                                <w:top w:val="none" w:sz="0" w:space="0" w:color="auto"/>
                                <w:left w:val="none" w:sz="0" w:space="0" w:color="auto"/>
                                <w:bottom w:val="none" w:sz="0" w:space="0" w:color="auto"/>
                                <w:right w:val="none" w:sz="0" w:space="0" w:color="auto"/>
                              </w:divBdr>
                            </w:div>
                          </w:divsChild>
                        </w:div>
                        <w:div w:id="2131128131">
                          <w:marLeft w:val="0"/>
                          <w:marRight w:val="0"/>
                          <w:marTop w:val="0"/>
                          <w:marBottom w:val="0"/>
                          <w:divBdr>
                            <w:top w:val="none" w:sz="0" w:space="0" w:color="auto"/>
                            <w:left w:val="none" w:sz="0" w:space="0" w:color="auto"/>
                            <w:bottom w:val="none" w:sz="0" w:space="0" w:color="auto"/>
                            <w:right w:val="none" w:sz="0" w:space="0" w:color="auto"/>
                          </w:divBdr>
                          <w:divsChild>
                            <w:div w:id="1491679766">
                              <w:marLeft w:val="0"/>
                              <w:marRight w:val="0"/>
                              <w:marTop w:val="120"/>
                              <w:marBottom w:val="360"/>
                              <w:divBdr>
                                <w:top w:val="none" w:sz="0" w:space="0" w:color="auto"/>
                                <w:left w:val="none" w:sz="0" w:space="0" w:color="auto"/>
                                <w:bottom w:val="none" w:sz="0" w:space="0" w:color="auto"/>
                                <w:right w:val="none" w:sz="0" w:space="0" w:color="auto"/>
                              </w:divBdr>
                              <w:divsChild>
                                <w:div w:id="1702364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696911">
      <w:bodyDiv w:val="1"/>
      <w:marLeft w:val="0"/>
      <w:marRight w:val="0"/>
      <w:marTop w:val="0"/>
      <w:marBottom w:val="0"/>
      <w:divBdr>
        <w:top w:val="none" w:sz="0" w:space="0" w:color="auto"/>
        <w:left w:val="none" w:sz="0" w:space="0" w:color="auto"/>
        <w:bottom w:val="none" w:sz="0" w:space="0" w:color="auto"/>
        <w:right w:val="none" w:sz="0" w:space="0" w:color="auto"/>
      </w:divBdr>
    </w:div>
    <w:div w:id="1602255901">
      <w:bodyDiv w:val="1"/>
      <w:marLeft w:val="0"/>
      <w:marRight w:val="0"/>
      <w:marTop w:val="0"/>
      <w:marBottom w:val="0"/>
      <w:divBdr>
        <w:top w:val="none" w:sz="0" w:space="0" w:color="auto"/>
        <w:left w:val="none" w:sz="0" w:space="0" w:color="auto"/>
        <w:bottom w:val="none" w:sz="0" w:space="0" w:color="auto"/>
        <w:right w:val="none" w:sz="0" w:space="0" w:color="auto"/>
      </w:divBdr>
    </w:div>
    <w:div w:id="1620256525">
      <w:bodyDiv w:val="1"/>
      <w:marLeft w:val="0"/>
      <w:marRight w:val="0"/>
      <w:marTop w:val="0"/>
      <w:marBottom w:val="0"/>
      <w:divBdr>
        <w:top w:val="none" w:sz="0" w:space="0" w:color="auto"/>
        <w:left w:val="none" w:sz="0" w:space="0" w:color="auto"/>
        <w:bottom w:val="none" w:sz="0" w:space="0" w:color="auto"/>
        <w:right w:val="none" w:sz="0" w:space="0" w:color="auto"/>
      </w:divBdr>
    </w:div>
    <w:div w:id="1641305120">
      <w:bodyDiv w:val="1"/>
      <w:marLeft w:val="0"/>
      <w:marRight w:val="0"/>
      <w:marTop w:val="0"/>
      <w:marBottom w:val="0"/>
      <w:divBdr>
        <w:top w:val="none" w:sz="0" w:space="0" w:color="auto"/>
        <w:left w:val="none" w:sz="0" w:space="0" w:color="auto"/>
        <w:bottom w:val="none" w:sz="0" w:space="0" w:color="auto"/>
        <w:right w:val="none" w:sz="0" w:space="0" w:color="auto"/>
      </w:divBdr>
    </w:div>
    <w:div w:id="1680083937">
      <w:bodyDiv w:val="1"/>
      <w:marLeft w:val="0"/>
      <w:marRight w:val="0"/>
      <w:marTop w:val="0"/>
      <w:marBottom w:val="0"/>
      <w:divBdr>
        <w:top w:val="none" w:sz="0" w:space="0" w:color="auto"/>
        <w:left w:val="none" w:sz="0" w:space="0" w:color="auto"/>
        <w:bottom w:val="none" w:sz="0" w:space="0" w:color="auto"/>
        <w:right w:val="none" w:sz="0" w:space="0" w:color="auto"/>
      </w:divBdr>
    </w:div>
    <w:div w:id="1718511662">
      <w:bodyDiv w:val="1"/>
      <w:marLeft w:val="0"/>
      <w:marRight w:val="0"/>
      <w:marTop w:val="0"/>
      <w:marBottom w:val="0"/>
      <w:divBdr>
        <w:top w:val="none" w:sz="0" w:space="0" w:color="auto"/>
        <w:left w:val="none" w:sz="0" w:space="0" w:color="auto"/>
        <w:bottom w:val="none" w:sz="0" w:space="0" w:color="auto"/>
        <w:right w:val="none" w:sz="0" w:space="0" w:color="auto"/>
      </w:divBdr>
    </w:div>
    <w:div w:id="1736856355">
      <w:bodyDiv w:val="1"/>
      <w:marLeft w:val="0"/>
      <w:marRight w:val="0"/>
      <w:marTop w:val="0"/>
      <w:marBottom w:val="0"/>
      <w:divBdr>
        <w:top w:val="none" w:sz="0" w:space="0" w:color="auto"/>
        <w:left w:val="none" w:sz="0" w:space="0" w:color="auto"/>
        <w:bottom w:val="none" w:sz="0" w:space="0" w:color="auto"/>
        <w:right w:val="none" w:sz="0" w:space="0" w:color="auto"/>
      </w:divBdr>
    </w:div>
    <w:div w:id="1742948880">
      <w:bodyDiv w:val="1"/>
      <w:marLeft w:val="0"/>
      <w:marRight w:val="0"/>
      <w:marTop w:val="0"/>
      <w:marBottom w:val="0"/>
      <w:divBdr>
        <w:top w:val="none" w:sz="0" w:space="0" w:color="auto"/>
        <w:left w:val="none" w:sz="0" w:space="0" w:color="auto"/>
        <w:bottom w:val="none" w:sz="0" w:space="0" w:color="auto"/>
        <w:right w:val="none" w:sz="0" w:space="0" w:color="auto"/>
      </w:divBdr>
    </w:div>
    <w:div w:id="1770273808">
      <w:bodyDiv w:val="1"/>
      <w:marLeft w:val="0"/>
      <w:marRight w:val="0"/>
      <w:marTop w:val="0"/>
      <w:marBottom w:val="0"/>
      <w:divBdr>
        <w:top w:val="none" w:sz="0" w:space="0" w:color="auto"/>
        <w:left w:val="none" w:sz="0" w:space="0" w:color="auto"/>
        <w:bottom w:val="none" w:sz="0" w:space="0" w:color="auto"/>
        <w:right w:val="none" w:sz="0" w:space="0" w:color="auto"/>
      </w:divBdr>
    </w:div>
    <w:div w:id="1776825740">
      <w:bodyDiv w:val="1"/>
      <w:marLeft w:val="0"/>
      <w:marRight w:val="0"/>
      <w:marTop w:val="0"/>
      <w:marBottom w:val="0"/>
      <w:divBdr>
        <w:top w:val="none" w:sz="0" w:space="0" w:color="auto"/>
        <w:left w:val="none" w:sz="0" w:space="0" w:color="auto"/>
        <w:bottom w:val="none" w:sz="0" w:space="0" w:color="auto"/>
        <w:right w:val="none" w:sz="0" w:space="0" w:color="auto"/>
      </w:divBdr>
    </w:div>
    <w:div w:id="1782607026">
      <w:bodyDiv w:val="1"/>
      <w:marLeft w:val="0"/>
      <w:marRight w:val="0"/>
      <w:marTop w:val="0"/>
      <w:marBottom w:val="0"/>
      <w:divBdr>
        <w:top w:val="none" w:sz="0" w:space="0" w:color="auto"/>
        <w:left w:val="none" w:sz="0" w:space="0" w:color="auto"/>
        <w:bottom w:val="none" w:sz="0" w:space="0" w:color="auto"/>
        <w:right w:val="none" w:sz="0" w:space="0" w:color="auto"/>
      </w:divBdr>
    </w:div>
    <w:div w:id="1822771901">
      <w:bodyDiv w:val="1"/>
      <w:marLeft w:val="0"/>
      <w:marRight w:val="0"/>
      <w:marTop w:val="0"/>
      <w:marBottom w:val="0"/>
      <w:divBdr>
        <w:top w:val="none" w:sz="0" w:space="0" w:color="auto"/>
        <w:left w:val="none" w:sz="0" w:space="0" w:color="auto"/>
        <w:bottom w:val="none" w:sz="0" w:space="0" w:color="auto"/>
        <w:right w:val="none" w:sz="0" w:space="0" w:color="auto"/>
      </w:divBdr>
    </w:div>
    <w:div w:id="1841772447">
      <w:bodyDiv w:val="1"/>
      <w:marLeft w:val="0"/>
      <w:marRight w:val="0"/>
      <w:marTop w:val="0"/>
      <w:marBottom w:val="0"/>
      <w:divBdr>
        <w:top w:val="none" w:sz="0" w:space="0" w:color="auto"/>
        <w:left w:val="none" w:sz="0" w:space="0" w:color="auto"/>
        <w:bottom w:val="none" w:sz="0" w:space="0" w:color="auto"/>
        <w:right w:val="none" w:sz="0" w:space="0" w:color="auto"/>
      </w:divBdr>
    </w:div>
    <w:div w:id="1865903795">
      <w:bodyDiv w:val="1"/>
      <w:marLeft w:val="0"/>
      <w:marRight w:val="0"/>
      <w:marTop w:val="0"/>
      <w:marBottom w:val="0"/>
      <w:divBdr>
        <w:top w:val="none" w:sz="0" w:space="0" w:color="auto"/>
        <w:left w:val="none" w:sz="0" w:space="0" w:color="auto"/>
        <w:bottom w:val="none" w:sz="0" w:space="0" w:color="auto"/>
        <w:right w:val="none" w:sz="0" w:space="0" w:color="auto"/>
      </w:divBdr>
    </w:div>
    <w:div w:id="1874800416">
      <w:bodyDiv w:val="1"/>
      <w:marLeft w:val="0"/>
      <w:marRight w:val="0"/>
      <w:marTop w:val="0"/>
      <w:marBottom w:val="0"/>
      <w:divBdr>
        <w:top w:val="none" w:sz="0" w:space="0" w:color="auto"/>
        <w:left w:val="none" w:sz="0" w:space="0" w:color="auto"/>
        <w:bottom w:val="none" w:sz="0" w:space="0" w:color="auto"/>
        <w:right w:val="none" w:sz="0" w:space="0" w:color="auto"/>
      </w:divBdr>
    </w:div>
    <w:div w:id="1879200765">
      <w:bodyDiv w:val="1"/>
      <w:marLeft w:val="0"/>
      <w:marRight w:val="0"/>
      <w:marTop w:val="0"/>
      <w:marBottom w:val="0"/>
      <w:divBdr>
        <w:top w:val="none" w:sz="0" w:space="0" w:color="auto"/>
        <w:left w:val="none" w:sz="0" w:space="0" w:color="auto"/>
        <w:bottom w:val="none" w:sz="0" w:space="0" w:color="auto"/>
        <w:right w:val="none" w:sz="0" w:space="0" w:color="auto"/>
      </w:divBdr>
    </w:div>
    <w:div w:id="1903371820">
      <w:bodyDiv w:val="1"/>
      <w:marLeft w:val="0"/>
      <w:marRight w:val="0"/>
      <w:marTop w:val="0"/>
      <w:marBottom w:val="0"/>
      <w:divBdr>
        <w:top w:val="none" w:sz="0" w:space="0" w:color="auto"/>
        <w:left w:val="none" w:sz="0" w:space="0" w:color="auto"/>
        <w:bottom w:val="none" w:sz="0" w:space="0" w:color="auto"/>
        <w:right w:val="none" w:sz="0" w:space="0" w:color="auto"/>
      </w:divBdr>
      <w:divsChild>
        <w:div w:id="655888338">
          <w:marLeft w:val="0"/>
          <w:marRight w:val="1"/>
          <w:marTop w:val="0"/>
          <w:marBottom w:val="0"/>
          <w:divBdr>
            <w:top w:val="none" w:sz="0" w:space="0" w:color="auto"/>
            <w:left w:val="none" w:sz="0" w:space="0" w:color="auto"/>
            <w:bottom w:val="none" w:sz="0" w:space="0" w:color="auto"/>
            <w:right w:val="none" w:sz="0" w:space="0" w:color="auto"/>
          </w:divBdr>
          <w:divsChild>
            <w:div w:id="1297641554">
              <w:marLeft w:val="0"/>
              <w:marRight w:val="0"/>
              <w:marTop w:val="0"/>
              <w:marBottom w:val="0"/>
              <w:divBdr>
                <w:top w:val="none" w:sz="0" w:space="0" w:color="auto"/>
                <w:left w:val="none" w:sz="0" w:space="0" w:color="auto"/>
                <w:bottom w:val="none" w:sz="0" w:space="0" w:color="auto"/>
                <w:right w:val="none" w:sz="0" w:space="0" w:color="auto"/>
              </w:divBdr>
              <w:divsChild>
                <w:div w:id="903759969">
                  <w:marLeft w:val="0"/>
                  <w:marRight w:val="1"/>
                  <w:marTop w:val="0"/>
                  <w:marBottom w:val="0"/>
                  <w:divBdr>
                    <w:top w:val="none" w:sz="0" w:space="0" w:color="auto"/>
                    <w:left w:val="none" w:sz="0" w:space="0" w:color="auto"/>
                    <w:bottom w:val="none" w:sz="0" w:space="0" w:color="auto"/>
                    <w:right w:val="none" w:sz="0" w:space="0" w:color="auto"/>
                  </w:divBdr>
                  <w:divsChild>
                    <w:div w:id="510876873">
                      <w:marLeft w:val="0"/>
                      <w:marRight w:val="0"/>
                      <w:marTop w:val="0"/>
                      <w:marBottom w:val="0"/>
                      <w:divBdr>
                        <w:top w:val="none" w:sz="0" w:space="0" w:color="auto"/>
                        <w:left w:val="none" w:sz="0" w:space="0" w:color="auto"/>
                        <w:bottom w:val="none" w:sz="0" w:space="0" w:color="auto"/>
                        <w:right w:val="none" w:sz="0" w:space="0" w:color="auto"/>
                      </w:divBdr>
                      <w:divsChild>
                        <w:div w:id="1142499669">
                          <w:marLeft w:val="0"/>
                          <w:marRight w:val="0"/>
                          <w:marTop w:val="0"/>
                          <w:marBottom w:val="0"/>
                          <w:divBdr>
                            <w:top w:val="none" w:sz="0" w:space="0" w:color="auto"/>
                            <w:left w:val="none" w:sz="0" w:space="0" w:color="auto"/>
                            <w:bottom w:val="none" w:sz="0" w:space="0" w:color="auto"/>
                            <w:right w:val="none" w:sz="0" w:space="0" w:color="auto"/>
                          </w:divBdr>
                          <w:divsChild>
                            <w:div w:id="447159647">
                              <w:marLeft w:val="0"/>
                              <w:marRight w:val="0"/>
                              <w:marTop w:val="0"/>
                              <w:marBottom w:val="0"/>
                              <w:divBdr>
                                <w:top w:val="none" w:sz="0" w:space="0" w:color="auto"/>
                                <w:left w:val="none" w:sz="0" w:space="0" w:color="auto"/>
                                <w:bottom w:val="none" w:sz="0" w:space="0" w:color="auto"/>
                                <w:right w:val="none" w:sz="0" w:space="0" w:color="auto"/>
                              </w:divBdr>
                            </w:div>
                          </w:divsChild>
                        </w:div>
                        <w:div w:id="367032196">
                          <w:marLeft w:val="0"/>
                          <w:marRight w:val="0"/>
                          <w:marTop w:val="0"/>
                          <w:marBottom w:val="0"/>
                          <w:divBdr>
                            <w:top w:val="none" w:sz="0" w:space="0" w:color="auto"/>
                            <w:left w:val="none" w:sz="0" w:space="0" w:color="auto"/>
                            <w:bottom w:val="none" w:sz="0" w:space="0" w:color="auto"/>
                            <w:right w:val="none" w:sz="0" w:space="0" w:color="auto"/>
                          </w:divBdr>
                          <w:divsChild>
                            <w:div w:id="1544290781">
                              <w:marLeft w:val="0"/>
                              <w:marRight w:val="0"/>
                              <w:marTop w:val="120"/>
                              <w:marBottom w:val="360"/>
                              <w:divBdr>
                                <w:top w:val="none" w:sz="0" w:space="0" w:color="auto"/>
                                <w:left w:val="none" w:sz="0" w:space="0" w:color="auto"/>
                                <w:bottom w:val="none" w:sz="0" w:space="0" w:color="auto"/>
                                <w:right w:val="none" w:sz="0" w:space="0" w:color="auto"/>
                              </w:divBdr>
                              <w:divsChild>
                                <w:div w:id="1081410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5862242">
      <w:bodyDiv w:val="1"/>
      <w:marLeft w:val="0"/>
      <w:marRight w:val="0"/>
      <w:marTop w:val="0"/>
      <w:marBottom w:val="0"/>
      <w:divBdr>
        <w:top w:val="none" w:sz="0" w:space="0" w:color="auto"/>
        <w:left w:val="none" w:sz="0" w:space="0" w:color="auto"/>
        <w:bottom w:val="none" w:sz="0" w:space="0" w:color="auto"/>
        <w:right w:val="none" w:sz="0" w:space="0" w:color="auto"/>
      </w:divBdr>
    </w:div>
    <w:div w:id="1973552739">
      <w:bodyDiv w:val="1"/>
      <w:marLeft w:val="0"/>
      <w:marRight w:val="0"/>
      <w:marTop w:val="0"/>
      <w:marBottom w:val="0"/>
      <w:divBdr>
        <w:top w:val="none" w:sz="0" w:space="0" w:color="auto"/>
        <w:left w:val="none" w:sz="0" w:space="0" w:color="auto"/>
        <w:bottom w:val="none" w:sz="0" w:space="0" w:color="auto"/>
        <w:right w:val="none" w:sz="0" w:space="0" w:color="auto"/>
      </w:divBdr>
    </w:div>
    <w:div w:id="1977485099">
      <w:bodyDiv w:val="1"/>
      <w:marLeft w:val="0"/>
      <w:marRight w:val="0"/>
      <w:marTop w:val="0"/>
      <w:marBottom w:val="0"/>
      <w:divBdr>
        <w:top w:val="none" w:sz="0" w:space="0" w:color="auto"/>
        <w:left w:val="none" w:sz="0" w:space="0" w:color="auto"/>
        <w:bottom w:val="none" w:sz="0" w:space="0" w:color="auto"/>
        <w:right w:val="none" w:sz="0" w:space="0" w:color="auto"/>
      </w:divBdr>
    </w:div>
    <w:div w:id="1983659356">
      <w:bodyDiv w:val="1"/>
      <w:marLeft w:val="0"/>
      <w:marRight w:val="0"/>
      <w:marTop w:val="0"/>
      <w:marBottom w:val="0"/>
      <w:divBdr>
        <w:top w:val="none" w:sz="0" w:space="0" w:color="auto"/>
        <w:left w:val="none" w:sz="0" w:space="0" w:color="auto"/>
        <w:bottom w:val="none" w:sz="0" w:space="0" w:color="auto"/>
        <w:right w:val="none" w:sz="0" w:space="0" w:color="auto"/>
      </w:divBdr>
    </w:div>
    <w:div w:id="2004237164">
      <w:bodyDiv w:val="1"/>
      <w:marLeft w:val="0"/>
      <w:marRight w:val="0"/>
      <w:marTop w:val="0"/>
      <w:marBottom w:val="0"/>
      <w:divBdr>
        <w:top w:val="none" w:sz="0" w:space="0" w:color="auto"/>
        <w:left w:val="none" w:sz="0" w:space="0" w:color="auto"/>
        <w:bottom w:val="none" w:sz="0" w:space="0" w:color="auto"/>
        <w:right w:val="none" w:sz="0" w:space="0" w:color="auto"/>
      </w:divBdr>
    </w:div>
    <w:div w:id="2021076964">
      <w:bodyDiv w:val="1"/>
      <w:marLeft w:val="0"/>
      <w:marRight w:val="0"/>
      <w:marTop w:val="0"/>
      <w:marBottom w:val="0"/>
      <w:divBdr>
        <w:top w:val="none" w:sz="0" w:space="0" w:color="auto"/>
        <w:left w:val="none" w:sz="0" w:space="0" w:color="auto"/>
        <w:bottom w:val="none" w:sz="0" w:space="0" w:color="auto"/>
        <w:right w:val="none" w:sz="0" w:space="0" w:color="auto"/>
      </w:divBdr>
    </w:div>
    <w:div w:id="2087258721">
      <w:bodyDiv w:val="1"/>
      <w:marLeft w:val="0"/>
      <w:marRight w:val="0"/>
      <w:marTop w:val="0"/>
      <w:marBottom w:val="0"/>
      <w:divBdr>
        <w:top w:val="none" w:sz="0" w:space="0" w:color="auto"/>
        <w:left w:val="none" w:sz="0" w:space="0" w:color="auto"/>
        <w:bottom w:val="none" w:sz="0" w:space="0" w:color="auto"/>
        <w:right w:val="none" w:sz="0" w:space="0" w:color="auto"/>
      </w:divBdr>
    </w:div>
    <w:div w:id="2093773928">
      <w:bodyDiv w:val="1"/>
      <w:marLeft w:val="0"/>
      <w:marRight w:val="0"/>
      <w:marTop w:val="0"/>
      <w:marBottom w:val="0"/>
      <w:divBdr>
        <w:top w:val="none" w:sz="0" w:space="0" w:color="auto"/>
        <w:left w:val="none" w:sz="0" w:space="0" w:color="auto"/>
        <w:bottom w:val="none" w:sz="0" w:space="0" w:color="auto"/>
        <w:right w:val="none" w:sz="0" w:space="0" w:color="auto"/>
      </w:divBdr>
    </w:div>
    <w:div w:id="2100756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decarvalho@erasmusmc.n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cisnet.cancer.gov/prostate/profil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CFA3B0-A7D2-47FC-934C-64BC6D9EAB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22</Pages>
  <Words>5500</Words>
  <Characters>31354</Characters>
  <Application>Microsoft Office Word</Application>
  <DocSecurity>0</DocSecurity>
  <Lines>261</Lines>
  <Paragraphs>73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Erasmus MC</Company>
  <LinksUpToDate>false</LinksUpToDate>
  <CharactersWithSpaces>36781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T.M. de Carvalho Delgado Marques</dc:creator>
  <cp:lastModifiedBy>Tiago Carvalho</cp:lastModifiedBy>
  <cp:revision>4</cp:revision>
  <cp:lastPrinted>2016-08-29T15:42:00Z</cp:lastPrinted>
  <dcterms:created xsi:type="dcterms:W3CDTF">2018-12-17T14:56:00Z</dcterms:created>
  <dcterms:modified xsi:type="dcterms:W3CDTF">2018-12-17T15:04:00Z</dcterms:modified>
</cp:coreProperties>
</file>