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EFF" w:rsidRPr="00323D66" w:rsidRDefault="00930866" w:rsidP="00AC424C">
      <w:pPr>
        <w:spacing w:after="0"/>
        <w:rPr>
          <w:b/>
          <w:sz w:val="40"/>
          <w:lang w:val="en-US"/>
        </w:rPr>
      </w:pPr>
      <w:bookmarkStart w:id="0" w:name="_GoBack"/>
      <w:bookmarkEnd w:id="0"/>
      <w:r>
        <w:rPr>
          <w:b/>
          <w:sz w:val="40"/>
          <w:lang w:val="en-US"/>
        </w:rPr>
        <w:t>M</w:t>
      </w:r>
      <w:r w:rsidR="00F456A6" w:rsidRPr="00616A5B">
        <w:rPr>
          <w:b/>
          <w:sz w:val="40"/>
          <w:lang w:val="en-US"/>
        </w:rPr>
        <w:t xml:space="preserve">odels </w:t>
      </w:r>
      <w:r>
        <w:rPr>
          <w:b/>
          <w:sz w:val="40"/>
          <w:lang w:val="en-US"/>
        </w:rPr>
        <w:t>with interactions</w:t>
      </w:r>
      <w:r w:rsidR="00F456A6" w:rsidRPr="00616A5B">
        <w:rPr>
          <w:b/>
          <w:sz w:val="40"/>
          <w:lang w:val="en-US"/>
        </w:rPr>
        <w:t xml:space="preserve"> overestimated heterogeneity of treatment </w:t>
      </w:r>
      <w:r>
        <w:rPr>
          <w:b/>
          <w:sz w:val="40"/>
          <w:lang w:val="en-US"/>
        </w:rPr>
        <w:t>effect</w:t>
      </w:r>
      <w:r w:rsidR="00323D66">
        <w:rPr>
          <w:b/>
          <w:sz w:val="40"/>
          <w:lang w:val="en-US"/>
        </w:rPr>
        <w:t>s</w:t>
      </w:r>
      <w:r w:rsidR="00F456A6" w:rsidRPr="00616A5B">
        <w:rPr>
          <w:b/>
          <w:sz w:val="40"/>
          <w:lang w:val="en-US"/>
        </w:rPr>
        <w:t xml:space="preserve"> </w:t>
      </w:r>
      <w:r w:rsidR="00F96546">
        <w:rPr>
          <w:b/>
          <w:sz w:val="40"/>
          <w:lang w:val="en-US"/>
        </w:rPr>
        <w:t xml:space="preserve">and </w:t>
      </w:r>
      <w:r w:rsidR="00323D66">
        <w:rPr>
          <w:b/>
          <w:sz w:val="40"/>
          <w:lang w:val="en-US"/>
        </w:rPr>
        <w:t>were prone</w:t>
      </w:r>
      <w:r w:rsidR="00F96546">
        <w:rPr>
          <w:b/>
          <w:sz w:val="40"/>
          <w:lang w:val="en-US"/>
        </w:rPr>
        <w:t xml:space="preserve"> to </w:t>
      </w:r>
      <w:r w:rsidR="00087D93">
        <w:rPr>
          <w:b/>
          <w:sz w:val="40"/>
          <w:lang w:val="en-US"/>
        </w:rPr>
        <w:t xml:space="preserve">treatment </w:t>
      </w:r>
      <w:r w:rsidR="00F96546">
        <w:rPr>
          <w:b/>
          <w:sz w:val="40"/>
          <w:lang w:val="en-US"/>
        </w:rPr>
        <w:t xml:space="preserve">mistargeting </w:t>
      </w:r>
    </w:p>
    <w:p w:rsidR="00101EFF" w:rsidRDefault="00101EFF" w:rsidP="00AC424C">
      <w:pPr>
        <w:spacing w:after="0"/>
        <w:rPr>
          <w:b/>
          <w:lang w:val="en-US"/>
        </w:rPr>
      </w:pPr>
    </w:p>
    <w:p w:rsidR="00101EFF" w:rsidRPr="001C3BFD" w:rsidRDefault="00101EFF" w:rsidP="00AC424C">
      <w:pPr>
        <w:rPr>
          <w:b/>
          <w:sz w:val="24"/>
          <w:lang w:val="nl-NL"/>
        </w:rPr>
      </w:pPr>
      <w:r w:rsidRPr="001C3BFD">
        <w:rPr>
          <w:b/>
          <w:sz w:val="24"/>
          <w:lang w:val="nl-NL"/>
        </w:rPr>
        <w:t>* David van Klaveren, PhD</w:t>
      </w:r>
      <w:r w:rsidRPr="001C3BFD">
        <w:rPr>
          <w:b/>
          <w:sz w:val="24"/>
          <w:vertAlign w:val="superscript"/>
          <w:lang w:val="nl-NL"/>
        </w:rPr>
        <w:t>1,2</w:t>
      </w:r>
    </w:p>
    <w:p w:rsidR="00101EFF" w:rsidRPr="001C3BFD" w:rsidRDefault="00101EFF" w:rsidP="00AC424C">
      <w:pPr>
        <w:rPr>
          <w:b/>
          <w:sz w:val="24"/>
          <w:lang w:val="nl-NL"/>
        </w:rPr>
      </w:pPr>
      <w:r w:rsidRPr="001C3BFD">
        <w:rPr>
          <w:b/>
          <w:sz w:val="24"/>
          <w:lang w:val="nl-NL"/>
        </w:rPr>
        <w:t xml:space="preserve">* Theodor A. Balan, </w:t>
      </w:r>
      <w:r w:rsidR="00351023" w:rsidRPr="001C3BFD">
        <w:rPr>
          <w:b/>
          <w:sz w:val="24"/>
          <w:lang w:val="nl-NL"/>
        </w:rPr>
        <w:t>PhD</w:t>
      </w:r>
      <w:r w:rsidR="00D841AF">
        <w:rPr>
          <w:b/>
          <w:sz w:val="24"/>
          <w:vertAlign w:val="superscript"/>
          <w:lang w:val="nl-NL"/>
        </w:rPr>
        <w:t>3</w:t>
      </w:r>
    </w:p>
    <w:p w:rsidR="00101EFF" w:rsidRPr="001C3BFD" w:rsidRDefault="00101EFF" w:rsidP="00AC424C">
      <w:pPr>
        <w:rPr>
          <w:b/>
          <w:sz w:val="24"/>
          <w:lang w:val="nl-NL"/>
        </w:rPr>
      </w:pPr>
      <w:r w:rsidRPr="001C3BFD">
        <w:rPr>
          <w:b/>
          <w:sz w:val="24"/>
          <w:lang w:val="nl-NL"/>
        </w:rPr>
        <w:t>Ewout W. Steyerberg, PhD</w:t>
      </w:r>
      <w:r w:rsidRPr="001C3BFD">
        <w:rPr>
          <w:b/>
          <w:sz w:val="24"/>
          <w:vertAlign w:val="superscript"/>
          <w:lang w:val="nl-NL"/>
        </w:rPr>
        <w:t>2,3</w:t>
      </w:r>
    </w:p>
    <w:p w:rsidR="00101EFF" w:rsidRPr="001C3BFD" w:rsidRDefault="00101EFF" w:rsidP="00AC424C">
      <w:pPr>
        <w:rPr>
          <w:b/>
          <w:sz w:val="24"/>
          <w:lang w:val="de-DE"/>
        </w:rPr>
      </w:pPr>
      <w:r w:rsidRPr="001C3BFD">
        <w:rPr>
          <w:b/>
          <w:sz w:val="24"/>
          <w:lang w:val="de-DE"/>
        </w:rPr>
        <w:t>David M. Kent, MD, CM, MSc</w:t>
      </w:r>
      <w:r w:rsidRPr="001C3BFD">
        <w:rPr>
          <w:b/>
          <w:sz w:val="24"/>
          <w:vertAlign w:val="superscript"/>
          <w:lang w:val="de-DE"/>
        </w:rPr>
        <w:t>1</w:t>
      </w:r>
    </w:p>
    <w:p w:rsidR="00101EFF" w:rsidRPr="001C3BFD" w:rsidRDefault="00101EFF" w:rsidP="00AC424C">
      <w:pPr>
        <w:rPr>
          <w:sz w:val="24"/>
          <w:lang w:val="en-US"/>
        </w:rPr>
      </w:pPr>
      <w:r w:rsidRPr="001C3BFD">
        <w:rPr>
          <w:sz w:val="24"/>
          <w:lang w:val="en-US"/>
        </w:rPr>
        <w:t>* Equal contribution</w:t>
      </w:r>
    </w:p>
    <w:p w:rsidR="00101EFF" w:rsidRPr="001C3BFD" w:rsidRDefault="00101EFF" w:rsidP="00AC424C">
      <w:pPr>
        <w:rPr>
          <w:sz w:val="24"/>
          <w:lang w:val="en-US"/>
        </w:rPr>
      </w:pPr>
      <w:r w:rsidRPr="001C3BFD">
        <w:rPr>
          <w:sz w:val="24"/>
          <w:lang w:val="en-US"/>
        </w:rPr>
        <w:t>1. Predictive Analytics and Comparative Effectiveness Center, Institute for Clinical Research and Health Policy Studies, Tufts Medical Center, Boston, USA</w:t>
      </w:r>
    </w:p>
    <w:p w:rsidR="00D841AF" w:rsidRDefault="00D841AF" w:rsidP="00D841AF">
      <w:pPr>
        <w:rPr>
          <w:sz w:val="24"/>
          <w:lang w:val="en-US"/>
        </w:rPr>
      </w:pPr>
      <w:r>
        <w:rPr>
          <w:sz w:val="24"/>
          <w:lang w:val="en-US"/>
        </w:rPr>
        <w:t>2</w:t>
      </w:r>
      <w:r w:rsidRPr="001C3BFD">
        <w:rPr>
          <w:sz w:val="24"/>
          <w:lang w:val="en-US"/>
        </w:rPr>
        <w:t>. Department of Public Health, Erasmus University Medical Center, Rotterdam, The Netherlands</w:t>
      </w:r>
      <w:r>
        <w:rPr>
          <w:sz w:val="24"/>
          <w:lang w:val="en-US"/>
        </w:rPr>
        <w:t xml:space="preserve"> </w:t>
      </w:r>
    </w:p>
    <w:p w:rsidR="00CB0ADB" w:rsidRPr="001C3BFD" w:rsidRDefault="00D841AF" w:rsidP="00D841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sz w:val="24"/>
          <w:lang w:val="en-US"/>
        </w:rPr>
      </w:pPr>
      <w:r>
        <w:rPr>
          <w:sz w:val="24"/>
          <w:lang w:val="en-US"/>
        </w:rPr>
        <w:t>3</w:t>
      </w:r>
      <w:r w:rsidRPr="001C3BFD">
        <w:rPr>
          <w:sz w:val="24"/>
          <w:lang w:val="en-US"/>
        </w:rPr>
        <w:t>. Department of Biomedical Data Sciences, Leiden University Medical Center, Leiden, The Netherlands</w:t>
      </w:r>
    </w:p>
    <w:p w:rsidR="0093613B" w:rsidRPr="001C3BFD" w:rsidRDefault="0093613B" w:rsidP="00AC42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sz w:val="24"/>
          <w:lang w:val="en-US"/>
        </w:rPr>
      </w:pPr>
    </w:p>
    <w:p w:rsidR="00101EFF" w:rsidRPr="001C3BFD" w:rsidRDefault="00101EFF" w:rsidP="00AC42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sz w:val="24"/>
          <w:lang w:val="en-US"/>
        </w:rPr>
      </w:pPr>
      <w:r w:rsidRPr="001C3BFD">
        <w:rPr>
          <w:b/>
          <w:bCs/>
          <w:color w:val="000000"/>
          <w:sz w:val="24"/>
          <w:lang w:val="en-US"/>
        </w:rPr>
        <w:t>Address for correspondence</w:t>
      </w:r>
    </w:p>
    <w:p w:rsidR="00101EFF" w:rsidRPr="001C3BFD" w:rsidRDefault="00101EFF" w:rsidP="00AC42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b/>
          <w:sz w:val="24"/>
          <w:lang w:val="en-US"/>
        </w:rPr>
      </w:pPr>
      <w:r w:rsidRPr="001C3BFD">
        <w:rPr>
          <w:sz w:val="24"/>
          <w:lang w:val="en-US"/>
        </w:rPr>
        <w:t>David van Klaveren</w:t>
      </w:r>
    </w:p>
    <w:p w:rsidR="00DC3B16" w:rsidRPr="001C3BFD" w:rsidRDefault="00DC3B16" w:rsidP="00DC3B1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sz w:val="24"/>
          <w:lang w:val="en-US"/>
        </w:rPr>
      </w:pPr>
      <w:r w:rsidRPr="001C3BFD">
        <w:rPr>
          <w:sz w:val="24"/>
          <w:lang w:val="en-US"/>
        </w:rPr>
        <w:t xml:space="preserve">Department of </w:t>
      </w:r>
      <w:r>
        <w:rPr>
          <w:sz w:val="24"/>
          <w:lang w:val="en-US"/>
        </w:rPr>
        <w:t>Public Health</w:t>
      </w:r>
      <w:r w:rsidRPr="001C3BFD">
        <w:rPr>
          <w:sz w:val="24"/>
          <w:lang w:val="en-US"/>
        </w:rPr>
        <w:t xml:space="preserve">, </w:t>
      </w:r>
      <w:r>
        <w:rPr>
          <w:sz w:val="24"/>
          <w:lang w:val="en-US"/>
        </w:rPr>
        <w:t>Erasmus</w:t>
      </w:r>
      <w:r w:rsidRPr="001C3BFD">
        <w:rPr>
          <w:sz w:val="24"/>
          <w:lang w:val="en-US"/>
        </w:rPr>
        <w:t xml:space="preserve"> University Medical Center</w:t>
      </w:r>
    </w:p>
    <w:p w:rsidR="00DC3B16" w:rsidRDefault="00DC3B16" w:rsidP="00DC3B1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sz w:val="24"/>
        </w:rPr>
      </w:pPr>
      <w:r w:rsidRPr="00DC3B16">
        <w:rPr>
          <w:sz w:val="24"/>
        </w:rPr>
        <w:t>Postbus 2040</w:t>
      </w:r>
    </w:p>
    <w:p w:rsidR="00DC3B16" w:rsidRPr="001C3BFD" w:rsidRDefault="00DC3B16" w:rsidP="00DC3B1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sz w:val="24"/>
        </w:rPr>
      </w:pPr>
      <w:r w:rsidRPr="00DC3B16">
        <w:rPr>
          <w:sz w:val="24"/>
        </w:rPr>
        <w:t>3000 CA Rotterdam</w:t>
      </w:r>
    </w:p>
    <w:p w:rsidR="00DC3B16" w:rsidRPr="001C3BFD" w:rsidRDefault="00DC3B16" w:rsidP="00DC3B1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sz w:val="24"/>
          <w:lang w:val="en-US"/>
        </w:rPr>
      </w:pPr>
      <w:r w:rsidRPr="001C3BFD">
        <w:rPr>
          <w:sz w:val="24"/>
        </w:rPr>
        <w:t>The Netherlands</w:t>
      </w:r>
      <w:r w:rsidRPr="001C3BFD">
        <w:rPr>
          <w:sz w:val="24"/>
          <w:lang w:val="en-US"/>
        </w:rPr>
        <w:t xml:space="preserve"> </w:t>
      </w:r>
    </w:p>
    <w:p w:rsidR="00D14223" w:rsidRDefault="00DC3B16" w:rsidP="00DC3B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rPr>
      </w:pPr>
      <w:r w:rsidRPr="001C3BFD">
        <w:rPr>
          <w:sz w:val="24"/>
          <w:lang w:val="en-US"/>
        </w:rPr>
        <w:t xml:space="preserve">Email: </w:t>
      </w:r>
      <w:hyperlink r:id="rId5" w:history="1">
        <w:r w:rsidRPr="00DC3B16">
          <w:rPr>
            <w:rStyle w:val="Hyperlink"/>
            <w:sz w:val="24"/>
            <w:lang w:val="en-US"/>
          </w:rPr>
          <w:t>d.vanklaveren@erasmusmc.nl</w:t>
        </w:r>
      </w:hyperlink>
    </w:p>
    <w:p w:rsidR="00F273AF" w:rsidRDefault="00D14223" w:rsidP="00D142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rPr>
      </w:pPr>
      <w:r w:rsidRPr="00D14223">
        <w:rPr>
          <w:b/>
          <w:bCs/>
          <w:color w:val="000000"/>
        </w:rPr>
        <w:t>Word count</w:t>
      </w:r>
      <w:r>
        <w:rPr>
          <w:b/>
          <w:bCs/>
          <w:color w:val="000000"/>
        </w:rPr>
        <w:t xml:space="preserve"> </w:t>
      </w:r>
      <w:r w:rsidR="006C6110">
        <w:rPr>
          <w:bCs/>
          <w:color w:val="000000"/>
        </w:rPr>
        <w:t>4,</w:t>
      </w:r>
      <w:r w:rsidR="00F273AF" w:rsidRPr="00F273AF">
        <w:rPr>
          <w:bCs/>
          <w:color w:val="000000"/>
        </w:rPr>
        <w:t>921</w:t>
      </w:r>
    </w:p>
    <w:p w:rsidR="00470E9A" w:rsidRPr="003F2764" w:rsidRDefault="00780B3C" w:rsidP="00F273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sz w:val="24"/>
          <w:szCs w:val="24"/>
          <w:lang w:val="en-US"/>
        </w:rPr>
      </w:pPr>
      <w:r w:rsidRPr="003F2764">
        <w:rPr>
          <w:rFonts w:ascii="Cambria" w:hAnsi="Cambria"/>
          <w:b/>
          <w:sz w:val="28"/>
          <w:szCs w:val="24"/>
          <w:lang w:val="en-US"/>
        </w:rPr>
        <w:br w:type="page"/>
      </w:r>
      <w:r w:rsidR="00470E9A" w:rsidRPr="003F2764">
        <w:rPr>
          <w:b/>
          <w:sz w:val="24"/>
          <w:szCs w:val="24"/>
          <w:lang w:val="en-US"/>
        </w:rPr>
        <w:lastRenderedPageBreak/>
        <w:t>ABSTRACT</w:t>
      </w:r>
    </w:p>
    <w:p w:rsidR="00470E9A" w:rsidRPr="003F2764" w:rsidRDefault="00470E9A" w:rsidP="00712103">
      <w:pPr>
        <w:spacing w:after="80"/>
        <w:rPr>
          <w:sz w:val="24"/>
          <w:szCs w:val="24"/>
          <w:lang w:val="en-US"/>
        </w:rPr>
      </w:pPr>
      <w:r w:rsidRPr="003F2764">
        <w:rPr>
          <w:b/>
          <w:sz w:val="24"/>
          <w:szCs w:val="24"/>
          <w:lang w:val="en-US"/>
        </w:rPr>
        <w:t>Objectives:</w:t>
      </w:r>
      <w:r w:rsidR="00684ECA" w:rsidRPr="003F2764">
        <w:rPr>
          <w:sz w:val="24"/>
          <w:szCs w:val="24"/>
          <w:lang w:val="en-US"/>
        </w:rPr>
        <w:t xml:space="preserve"> </w:t>
      </w:r>
      <w:r w:rsidR="006724E5">
        <w:rPr>
          <w:sz w:val="24"/>
          <w:szCs w:val="24"/>
          <w:lang w:val="en-US"/>
        </w:rPr>
        <w:t xml:space="preserve">  </w:t>
      </w:r>
      <w:r w:rsidR="00C8639F" w:rsidRPr="003F2764">
        <w:rPr>
          <w:sz w:val="24"/>
          <w:szCs w:val="24"/>
          <w:lang w:val="en-US"/>
        </w:rPr>
        <w:t xml:space="preserve">We aimed to compare </w:t>
      </w:r>
      <w:r w:rsidR="00930866" w:rsidRPr="003F2764">
        <w:rPr>
          <w:sz w:val="24"/>
          <w:szCs w:val="24"/>
          <w:lang w:val="en-US"/>
        </w:rPr>
        <w:t xml:space="preserve">the </w:t>
      </w:r>
      <w:r w:rsidR="00C8639F" w:rsidRPr="003F2764">
        <w:rPr>
          <w:sz w:val="24"/>
          <w:szCs w:val="24"/>
          <w:lang w:val="en-US"/>
        </w:rPr>
        <w:t>performance of d</w:t>
      </w:r>
      <w:r w:rsidR="00684ECA" w:rsidRPr="003F2764">
        <w:rPr>
          <w:sz w:val="24"/>
          <w:szCs w:val="24"/>
          <w:lang w:val="en-US"/>
        </w:rPr>
        <w:t xml:space="preserve">ifferent </w:t>
      </w:r>
      <w:r w:rsidR="0093613B" w:rsidRPr="003F2764">
        <w:rPr>
          <w:sz w:val="24"/>
          <w:szCs w:val="24"/>
          <w:lang w:val="en-US"/>
        </w:rPr>
        <w:t xml:space="preserve">regression modelling </w:t>
      </w:r>
      <w:r w:rsidR="00C8639F" w:rsidRPr="003F2764">
        <w:rPr>
          <w:sz w:val="24"/>
          <w:szCs w:val="24"/>
          <w:lang w:val="en-US"/>
        </w:rPr>
        <w:t>approaches</w:t>
      </w:r>
      <w:r w:rsidR="008474EB" w:rsidRPr="003F2764">
        <w:rPr>
          <w:sz w:val="24"/>
          <w:szCs w:val="24"/>
          <w:lang w:val="en-US"/>
        </w:rPr>
        <w:t xml:space="preserve"> </w:t>
      </w:r>
      <w:r w:rsidR="00684ECA" w:rsidRPr="003F2764">
        <w:rPr>
          <w:sz w:val="24"/>
          <w:szCs w:val="24"/>
          <w:lang w:val="en-US"/>
        </w:rPr>
        <w:t xml:space="preserve">for the </w:t>
      </w:r>
      <w:r w:rsidR="00C8639F" w:rsidRPr="003F2764">
        <w:rPr>
          <w:sz w:val="24"/>
          <w:szCs w:val="24"/>
          <w:lang w:val="en-US"/>
        </w:rPr>
        <w:t>prediction of heterogeneous</w:t>
      </w:r>
      <w:r w:rsidR="00684ECA" w:rsidRPr="003F2764">
        <w:rPr>
          <w:sz w:val="24"/>
          <w:szCs w:val="24"/>
          <w:lang w:val="en-US"/>
        </w:rPr>
        <w:t xml:space="preserve"> treatment effect</w:t>
      </w:r>
      <w:r w:rsidR="00C8639F" w:rsidRPr="003F2764">
        <w:rPr>
          <w:sz w:val="24"/>
          <w:szCs w:val="24"/>
          <w:lang w:val="en-US"/>
        </w:rPr>
        <w:t>s.</w:t>
      </w:r>
      <w:r w:rsidR="00684ECA" w:rsidRPr="003F2764">
        <w:rPr>
          <w:sz w:val="24"/>
          <w:szCs w:val="24"/>
          <w:lang w:val="en-US"/>
        </w:rPr>
        <w:t xml:space="preserve"> </w:t>
      </w:r>
    </w:p>
    <w:p w:rsidR="00470E9A" w:rsidRPr="003F2764" w:rsidRDefault="00470E9A" w:rsidP="00712103">
      <w:pPr>
        <w:suppressAutoHyphens/>
        <w:spacing w:after="80"/>
        <w:rPr>
          <w:sz w:val="24"/>
          <w:szCs w:val="24"/>
          <w:lang w:val="en-US"/>
        </w:rPr>
      </w:pPr>
      <w:r w:rsidRPr="003F2764">
        <w:rPr>
          <w:b/>
          <w:sz w:val="24"/>
          <w:szCs w:val="24"/>
          <w:lang w:val="en-US"/>
        </w:rPr>
        <w:t>Study Design and Setting:</w:t>
      </w:r>
      <w:r w:rsidRPr="003F2764">
        <w:rPr>
          <w:sz w:val="24"/>
          <w:szCs w:val="24"/>
          <w:lang w:val="en-US"/>
        </w:rPr>
        <w:t xml:space="preserve"> </w:t>
      </w:r>
      <w:r w:rsidR="006724E5">
        <w:rPr>
          <w:sz w:val="24"/>
          <w:szCs w:val="24"/>
          <w:lang w:val="en-US"/>
        </w:rPr>
        <w:t xml:space="preserve">  </w:t>
      </w:r>
      <w:r w:rsidR="00274D61" w:rsidRPr="003F2764">
        <w:rPr>
          <w:sz w:val="24"/>
          <w:szCs w:val="24"/>
          <w:lang w:val="en-US"/>
        </w:rPr>
        <w:t xml:space="preserve">We </w:t>
      </w:r>
      <w:r w:rsidR="00F456A6" w:rsidRPr="003F2764">
        <w:rPr>
          <w:sz w:val="24"/>
          <w:szCs w:val="24"/>
          <w:lang w:val="en-US"/>
        </w:rPr>
        <w:t xml:space="preserve">simulated </w:t>
      </w:r>
      <w:r w:rsidR="003934F3" w:rsidRPr="003F2764">
        <w:rPr>
          <w:sz w:val="24"/>
          <w:szCs w:val="24"/>
          <w:lang w:val="en-US"/>
        </w:rPr>
        <w:t xml:space="preserve">trial </w:t>
      </w:r>
      <w:r w:rsidR="0093613B" w:rsidRPr="003F2764">
        <w:rPr>
          <w:sz w:val="24"/>
          <w:szCs w:val="24"/>
          <w:lang w:val="en-US"/>
        </w:rPr>
        <w:t>samples</w:t>
      </w:r>
      <w:r w:rsidR="003934F3" w:rsidRPr="003F2764">
        <w:rPr>
          <w:sz w:val="24"/>
          <w:szCs w:val="24"/>
          <w:lang w:val="en-US"/>
        </w:rPr>
        <w:t xml:space="preserve"> (</w:t>
      </w:r>
      <w:r w:rsidR="002A1001" w:rsidRPr="003F2764">
        <w:rPr>
          <w:sz w:val="24"/>
          <w:szCs w:val="24"/>
          <w:lang w:val="en-US"/>
        </w:rPr>
        <w:t>n=</w:t>
      </w:r>
      <w:r w:rsidR="0006161B" w:rsidRPr="003F2764">
        <w:rPr>
          <w:sz w:val="24"/>
          <w:szCs w:val="24"/>
          <w:lang w:val="en-US"/>
        </w:rPr>
        <w:t>3,600</w:t>
      </w:r>
      <w:r w:rsidR="0093613B" w:rsidRPr="003F2764">
        <w:rPr>
          <w:sz w:val="24"/>
          <w:szCs w:val="24"/>
          <w:lang w:val="en-US"/>
        </w:rPr>
        <w:t>;</w:t>
      </w:r>
      <w:r w:rsidR="00930866" w:rsidRPr="003F2764">
        <w:rPr>
          <w:sz w:val="24"/>
          <w:szCs w:val="24"/>
          <w:lang w:val="en-US"/>
        </w:rPr>
        <w:t xml:space="preserve"> 80% power </w:t>
      </w:r>
      <w:r w:rsidR="00C05556" w:rsidRPr="003F2764">
        <w:rPr>
          <w:sz w:val="24"/>
          <w:szCs w:val="24"/>
          <w:lang w:val="en-US"/>
        </w:rPr>
        <w:t>for a</w:t>
      </w:r>
      <w:r w:rsidR="0093613B" w:rsidRPr="003F2764">
        <w:rPr>
          <w:sz w:val="24"/>
          <w:szCs w:val="24"/>
          <w:lang w:val="en-US"/>
        </w:rPr>
        <w:t xml:space="preserve"> treatment</w:t>
      </w:r>
      <w:r w:rsidR="00C05556" w:rsidRPr="003F2764">
        <w:rPr>
          <w:sz w:val="24"/>
          <w:szCs w:val="24"/>
          <w:lang w:val="en-US"/>
        </w:rPr>
        <w:t xml:space="preserve"> odds ratio of 0.8</w:t>
      </w:r>
      <w:r w:rsidR="003934F3" w:rsidRPr="003F2764">
        <w:rPr>
          <w:sz w:val="24"/>
          <w:szCs w:val="24"/>
          <w:lang w:val="en-US"/>
        </w:rPr>
        <w:t xml:space="preserve">) from a superpopulation (N=1.000.000) with 12 binary risk predictors, </w:t>
      </w:r>
      <w:r w:rsidR="003F2764" w:rsidRPr="003F2764">
        <w:rPr>
          <w:sz w:val="24"/>
          <w:szCs w:val="24"/>
          <w:lang w:val="en-US"/>
        </w:rPr>
        <w:t xml:space="preserve">both </w:t>
      </w:r>
      <w:r w:rsidR="003934F3" w:rsidRPr="003F2764">
        <w:rPr>
          <w:sz w:val="24"/>
          <w:szCs w:val="24"/>
          <w:lang w:val="en-US"/>
        </w:rPr>
        <w:t xml:space="preserve">without and with </w:t>
      </w:r>
      <w:r w:rsidR="00C05556" w:rsidRPr="003F2764">
        <w:rPr>
          <w:sz w:val="24"/>
          <w:szCs w:val="24"/>
          <w:lang w:val="en-US"/>
        </w:rPr>
        <w:t xml:space="preserve">6 </w:t>
      </w:r>
      <w:r w:rsidR="00BC49BC" w:rsidRPr="003F2764">
        <w:rPr>
          <w:sz w:val="24"/>
          <w:szCs w:val="24"/>
          <w:lang w:val="en-US"/>
        </w:rPr>
        <w:t>true treatment in</w:t>
      </w:r>
      <w:r w:rsidR="003934F3" w:rsidRPr="003F2764">
        <w:rPr>
          <w:sz w:val="24"/>
          <w:szCs w:val="24"/>
          <w:lang w:val="en-US"/>
        </w:rPr>
        <w:t xml:space="preserve">teractions. We </w:t>
      </w:r>
      <w:r w:rsidR="008F38D5" w:rsidRPr="003F2764">
        <w:rPr>
          <w:sz w:val="24"/>
          <w:szCs w:val="24"/>
          <w:lang w:val="en-US"/>
        </w:rPr>
        <w:t>assessed</w:t>
      </w:r>
      <w:r w:rsidR="003934F3" w:rsidRPr="003F2764">
        <w:rPr>
          <w:sz w:val="24"/>
          <w:szCs w:val="24"/>
          <w:lang w:val="en-US"/>
        </w:rPr>
        <w:t xml:space="preserve"> </w:t>
      </w:r>
      <w:r w:rsidR="00930866" w:rsidRPr="003F2764">
        <w:rPr>
          <w:sz w:val="24"/>
          <w:szCs w:val="24"/>
          <w:lang w:val="en-US"/>
        </w:rPr>
        <w:t>predictions</w:t>
      </w:r>
      <w:r w:rsidR="00F456A6" w:rsidRPr="003F2764">
        <w:rPr>
          <w:sz w:val="24"/>
          <w:szCs w:val="24"/>
          <w:lang w:val="en-US"/>
        </w:rPr>
        <w:t xml:space="preserve"> of treatment benefit for </w:t>
      </w:r>
      <w:r w:rsidR="00C05556" w:rsidRPr="003F2764">
        <w:rPr>
          <w:sz w:val="24"/>
          <w:szCs w:val="24"/>
          <w:lang w:val="en-US"/>
        </w:rPr>
        <w:t xml:space="preserve">four </w:t>
      </w:r>
      <w:r w:rsidR="003934F3" w:rsidRPr="003F2764">
        <w:rPr>
          <w:sz w:val="24"/>
          <w:szCs w:val="24"/>
          <w:lang w:val="en-US"/>
        </w:rPr>
        <w:t>regression models</w:t>
      </w:r>
      <w:r w:rsidR="00930866" w:rsidRPr="003F2764">
        <w:rPr>
          <w:sz w:val="24"/>
          <w:szCs w:val="24"/>
          <w:lang w:val="en-US"/>
        </w:rPr>
        <w:t>:</w:t>
      </w:r>
      <w:r w:rsidR="008F38D5" w:rsidRPr="003F2764">
        <w:rPr>
          <w:sz w:val="24"/>
          <w:szCs w:val="24"/>
          <w:lang w:val="en-US"/>
        </w:rPr>
        <w:t xml:space="preserve"> </w:t>
      </w:r>
      <w:r w:rsidR="00925188" w:rsidRPr="003F2764">
        <w:rPr>
          <w:sz w:val="24"/>
          <w:szCs w:val="24"/>
          <w:lang w:val="en-US"/>
        </w:rPr>
        <w:t>a “risk</w:t>
      </w:r>
      <w:r w:rsidR="00C76F50" w:rsidRPr="003F2764">
        <w:rPr>
          <w:sz w:val="24"/>
          <w:szCs w:val="24"/>
          <w:lang w:val="en-US"/>
        </w:rPr>
        <w:t xml:space="preserve"> </w:t>
      </w:r>
      <w:r w:rsidR="00925188" w:rsidRPr="003F2764">
        <w:rPr>
          <w:sz w:val="24"/>
          <w:szCs w:val="24"/>
          <w:lang w:val="en-US"/>
        </w:rPr>
        <w:t xml:space="preserve">model” </w:t>
      </w:r>
      <w:r w:rsidR="0093613B" w:rsidRPr="003F2764">
        <w:rPr>
          <w:sz w:val="24"/>
          <w:szCs w:val="24"/>
          <w:lang w:val="en-US"/>
        </w:rPr>
        <w:t>(</w:t>
      </w:r>
      <w:r w:rsidR="00F36A75" w:rsidRPr="003F2764">
        <w:rPr>
          <w:sz w:val="24"/>
          <w:szCs w:val="24"/>
          <w:lang w:val="en-US"/>
        </w:rPr>
        <w:t>with a constant</w:t>
      </w:r>
      <w:r w:rsidR="00165363" w:rsidRPr="003F2764">
        <w:rPr>
          <w:sz w:val="24"/>
          <w:szCs w:val="24"/>
          <w:lang w:val="en-US"/>
        </w:rPr>
        <w:t xml:space="preserve"> </w:t>
      </w:r>
      <w:r w:rsidR="00F36A75" w:rsidRPr="003F2764">
        <w:rPr>
          <w:sz w:val="24"/>
          <w:szCs w:val="24"/>
          <w:lang w:val="en-US"/>
        </w:rPr>
        <w:t xml:space="preserve">effect of </w:t>
      </w:r>
      <w:r w:rsidR="00165363" w:rsidRPr="003F2764">
        <w:rPr>
          <w:sz w:val="24"/>
          <w:szCs w:val="24"/>
          <w:lang w:val="en-US"/>
        </w:rPr>
        <w:t>treatment assignment</w:t>
      </w:r>
      <w:r w:rsidR="0093613B" w:rsidRPr="003F2764">
        <w:rPr>
          <w:sz w:val="24"/>
          <w:szCs w:val="24"/>
          <w:lang w:val="en-US"/>
        </w:rPr>
        <w:t>)</w:t>
      </w:r>
      <w:r w:rsidR="00165363" w:rsidRPr="003F2764">
        <w:rPr>
          <w:sz w:val="24"/>
          <w:szCs w:val="24"/>
          <w:lang w:val="en-US"/>
        </w:rPr>
        <w:t xml:space="preserve"> </w:t>
      </w:r>
      <w:r w:rsidR="00925188" w:rsidRPr="003F2764">
        <w:rPr>
          <w:sz w:val="24"/>
          <w:szCs w:val="24"/>
          <w:lang w:val="en-US"/>
        </w:rPr>
        <w:t xml:space="preserve">and </w:t>
      </w:r>
      <w:r w:rsidR="00C05556" w:rsidRPr="003F2764">
        <w:rPr>
          <w:sz w:val="24"/>
          <w:szCs w:val="24"/>
          <w:lang w:val="en-US"/>
        </w:rPr>
        <w:t xml:space="preserve">three </w:t>
      </w:r>
      <w:r w:rsidR="00925188" w:rsidRPr="003F2764">
        <w:rPr>
          <w:sz w:val="24"/>
          <w:szCs w:val="24"/>
          <w:lang w:val="en-US"/>
        </w:rPr>
        <w:t>“effect</w:t>
      </w:r>
      <w:r w:rsidR="00C76F50" w:rsidRPr="003F2764">
        <w:rPr>
          <w:sz w:val="24"/>
          <w:szCs w:val="24"/>
          <w:lang w:val="en-US"/>
        </w:rPr>
        <w:t xml:space="preserve"> </w:t>
      </w:r>
      <w:r w:rsidR="00925188" w:rsidRPr="003F2764">
        <w:rPr>
          <w:sz w:val="24"/>
          <w:szCs w:val="24"/>
          <w:lang w:val="en-US"/>
        </w:rPr>
        <w:t xml:space="preserve">models” </w:t>
      </w:r>
      <w:r w:rsidR="0093613B" w:rsidRPr="003F2764">
        <w:rPr>
          <w:sz w:val="24"/>
          <w:szCs w:val="24"/>
          <w:lang w:val="en-US"/>
        </w:rPr>
        <w:t>(</w:t>
      </w:r>
      <w:r w:rsidR="00925188" w:rsidRPr="003F2764">
        <w:rPr>
          <w:sz w:val="24"/>
          <w:szCs w:val="24"/>
          <w:lang w:val="en-US"/>
        </w:rPr>
        <w:t xml:space="preserve">including </w:t>
      </w:r>
      <w:r w:rsidR="00F36A75" w:rsidRPr="003F2764">
        <w:rPr>
          <w:sz w:val="24"/>
          <w:szCs w:val="24"/>
          <w:lang w:val="en-US"/>
        </w:rPr>
        <w:t xml:space="preserve">interactions of risk predictors with </w:t>
      </w:r>
      <w:r w:rsidR="00165363" w:rsidRPr="003F2764">
        <w:rPr>
          <w:sz w:val="24"/>
          <w:szCs w:val="24"/>
          <w:lang w:val="en-US"/>
        </w:rPr>
        <w:t>treatment</w:t>
      </w:r>
      <w:r w:rsidR="00925188" w:rsidRPr="003F2764">
        <w:rPr>
          <w:sz w:val="24"/>
          <w:szCs w:val="24"/>
          <w:lang w:val="en-US"/>
        </w:rPr>
        <w:t xml:space="preserve"> </w:t>
      </w:r>
      <w:r w:rsidR="00F36A75" w:rsidRPr="003F2764">
        <w:rPr>
          <w:sz w:val="24"/>
          <w:szCs w:val="24"/>
          <w:lang w:val="en-US"/>
        </w:rPr>
        <w:t>assignment</w:t>
      </w:r>
      <w:r w:rsidR="0093613B" w:rsidRPr="003F2764">
        <w:rPr>
          <w:sz w:val="24"/>
          <w:szCs w:val="24"/>
          <w:lang w:val="en-US"/>
        </w:rPr>
        <w:t>)</w:t>
      </w:r>
      <w:r w:rsidR="00F456A6" w:rsidRPr="003F2764">
        <w:rPr>
          <w:sz w:val="24"/>
          <w:szCs w:val="24"/>
          <w:lang w:val="en-US"/>
        </w:rPr>
        <w:t xml:space="preserve">. Three novel performance measures were </w:t>
      </w:r>
      <w:r w:rsidR="00930866" w:rsidRPr="003F2764">
        <w:rPr>
          <w:sz w:val="24"/>
          <w:szCs w:val="24"/>
          <w:lang w:val="en-US"/>
        </w:rPr>
        <w:t>evaluated</w:t>
      </w:r>
      <w:r w:rsidR="00F456A6" w:rsidRPr="003F2764">
        <w:rPr>
          <w:sz w:val="24"/>
          <w:szCs w:val="24"/>
          <w:lang w:val="en-US"/>
        </w:rPr>
        <w:t>:</w:t>
      </w:r>
      <w:r w:rsidR="008F38D5" w:rsidRPr="003F2764">
        <w:rPr>
          <w:sz w:val="24"/>
          <w:szCs w:val="24"/>
          <w:lang w:val="en-US"/>
        </w:rPr>
        <w:t xml:space="preserve"> calibration</w:t>
      </w:r>
      <w:r w:rsidR="00E800D5" w:rsidRPr="003F2764">
        <w:rPr>
          <w:sz w:val="24"/>
          <w:szCs w:val="24"/>
          <w:lang w:val="en-US"/>
        </w:rPr>
        <w:t xml:space="preserve">-for-benefit (i.e. </w:t>
      </w:r>
      <w:r w:rsidR="00E73D3D" w:rsidRPr="003F2764">
        <w:rPr>
          <w:sz w:val="24"/>
          <w:szCs w:val="24"/>
          <w:lang w:val="en-US"/>
        </w:rPr>
        <w:t xml:space="preserve">observed versus predicted </w:t>
      </w:r>
      <w:r w:rsidR="00E800D5" w:rsidRPr="003F2764">
        <w:rPr>
          <w:sz w:val="24"/>
          <w:szCs w:val="24"/>
          <w:lang w:val="en-US"/>
        </w:rPr>
        <w:t>risk difference in treated versus untreated)</w:t>
      </w:r>
      <w:r w:rsidR="008F38D5" w:rsidRPr="003F2764">
        <w:rPr>
          <w:sz w:val="24"/>
          <w:szCs w:val="24"/>
          <w:lang w:val="en-US"/>
        </w:rPr>
        <w:t>, discrimination</w:t>
      </w:r>
      <w:r w:rsidR="00E800D5" w:rsidRPr="003F2764">
        <w:rPr>
          <w:sz w:val="24"/>
          <w:szCs w:val="24"/>
          <w:lang w:val="en-US"/>
        </w:rPr>
        <w:t>-for-benefit</w:t>
      </w:r>
      <w:r w:rsidR="00F456A6" w:rsidRPr="003F2764">
        <w:rPr>
          <w:sz w:val="24"/>
          <w:szCs w:val="24"/>
          <w:lang w:val="en-US"/>
        </w:rPr>
        <w:t>,</w:t>
      </w:r>
      <w:r w:rsidR="008F38D5" w:rsidRPr="003F2764">
        <w:rPr>
          <w:sz w:val="24"/>
          <w:szCs w:val="24"/>
          <w:lang w:val="en-US"/>
        </w:rPr>
        <w:t xml:space="preserve"> </w:t>
      </w:r>
      <w:r w:rsidR="001A091B" w:rsidRPr="003F2764">
        <w:rPr>
          <w:sz w:val="24"/>
          <w:szCs w:val="24"/>
          <w:lang w:val="en-US"/>
        </w:rPr>
        <w:t>and prediction error</w:t>
      </w:r>
      <w:r w:rsidR="00E800D5" w:rsidRPr="003F2764">
        <w:rPr>
          <w:sz w:val="24"/>
          <w:szCs w:val="24"/>
          <w:lang w:val="en-US"/>
        </w:rPr>
        <w:t>-for-benefit</w:t>
      </w:r>
      <w:r w:rsidR="008F38D5" w:rsidRPr="003F2764">
        <w:rPr>
          <w:sz w:val="24"/>
          <w:szCs w:val="24"/>
          <w:lang w:val="en-US"/>
        </w:rPr>
        <w:t>.</w:t>
      </w:r>
      <w:r w:rsidR="00FC68FC" w:rsidRPr="003F2764">
        <w:rPr>
          <w:sz w:val="24"/>
          <w:szCs w:val="24"/>
          <w:lang w:val="en-US"/>
        </w:rPr>
        <w:t xml:space="preserve"> </w:t>
      </w:r>
    </w:p>
    <w:p w:rsidR="008E0E74" w:rsidRPr="003F2764" w:rsidRDefault="00470E9A" w:rsidP="00081A36">
      <w:pPr>
        <w:tabs>
          <w:tab w:val="left" w:pos="6521"/>
        </w:tabs>
        <w:suppressAutoHyphens/>
        <w:spacing w:after="80"/>
        <w:rPr>
          <w:sz w:val="24"/>
          <w:szCs w:val="24"/>
          <w:lang w:val="en-US"/>
        </w:rPr>
      </w:pPr>
      <w:r w:rsidRPr="003F2764">
        <w:rPr>
          <w:b/>
          <w:sz w:val="24"/>
          <w:szCs w:val="24"/>
          <w:lang w:val="en-US"/>
        </w:rPr>
        <w:t>Results:</w:t>
      </w:r>
      <w:r w:rsidRPr="003F2764">
        <w:rPr>
          <w:sz w:val="24"/>
          <w:szCs w:val="24"/>
          <w:lang w:val="en-US"/>
        </w:rPr>
        <w:t xml:space="preserve"> </w:t>
      </w:r>
      <w:r w:rsidR="006724E5">
        <w:rPr>
          <w:sz w:val="24"/>
          <w:szCs w:val="24"/>
          <w:lang w:val="en-US"/>
        </w:rPr>
        <w:t xml:space="preserve">  </w:t>
      </w:r>
      <w:r w:rsidR="008E0E74" w:rsidRPr="003F2764">
        <w:rPr>
          <w:sz w:val="24"/>
          <w:szCs w:val="24"/>
          <w:lang w:val="en-US"/>
        </w:rPr>
        <w:t>The risk</w:t>
      </w:r>
      <w:r w:rsidR="00C8639F" w:rsidRPr="003F2764">
        <w:rPr>
          <w:sz w:val="24"/>
          <w:szCs w:val="24"/>
          <w:lang w:val="en-US"/>
        </w:rPr>
        <w:t>-</w:t>
      </w:r>
      <w:r w:rsidR="008E0E74" w:rsidRPr="003F2764">
        <w:rPr>
          <w:sz w:val="24"/>
          <w:szCs w:val="24"/>
          <w:lang w:val="en-US"/>
        </w:rPr>
        <w:t>model</w:t>
      </w:r>
      <w:r w:rsidR="00C8639F" w:rsidRPr="003F2764">
        <w:rPr>
          <w:sz w:val="24"/>
          <w:szCs w:val="24"/>
          <w:lang w:val="en-US"/>
        </w:rPr>
        <w:t>ing</w:t>
      </w:r>
      <w:r w:rsidR="008E0E74" w:rsidRPr="003F2764">
        <w:rPr>
          <w:sz w:val="24"/>
          <w:szCs w:val="24"/>
          <w:lang w:val="en-US"/>
        </w:rPr>
        <w:t xml:space="preserve"> approach was well-calibrated for benefit </w:t>
      </w:r>
      <w:r w:rsidR="00930866" w:rsidRPr="003F2764">
        <w:rPr>
          <w:sz w:val="24"/>
          <w:szCs w:val="24"/>
          <w:lang w:val="en-US"/>
        </w:rPr>
        <w:t>while</w:t>
      </w:r>
      <w:r w:rsidR="008E0E74" w:rsidRPr="003F2764">
        <w:rPr>
          <w:sz w:val="24"/>
          <w:szCs w:val="24"/>
          <w:lang w:val="en-US"/>
        </w:rPr>
        <w:t xml:space="preserve"> effect models </w:t>
      </w:r>
      <w:r w:rsidR="00A15659" w:rsidRPr="003F2764">
        <w:rPr>
          <w:sz w:val="24"/>
          <w:szCs w:val="24"/>
          <w:lang w:val="en-US"/>
        </w:rPr>
        <w:t xml:space="preserve">were </w:t>
      </w:r>
      <w:r w:rsidR="008E0E74" w:rsidRPr="003F2764">
        <w:rPr>
          <w:sz w:val="24"/>
          <w:szCs w:val="24"/>
          <w:lang w:val="en-US"/>
        </w:rPr>
        <w:t>consistently</w:t>
      </w:r>
      <w:r w:rsidR="008474EB" w:rsidRPr="003F2764">
        <w:rPr>
          <w:sz w:val="24"/>
          <w:szCs w:val="24"/>
          <w:lang w:val="en-US"/>
        </w:rPr>
        <w:t xml:space="preserve"> </w:t>
      </w:r>
      <w:r w:rsidR="000F6A52" w:rsidRPr="003F2764">
        <w:rPr>
          <w:sz w:val="24"/>
          <w:szCs w:val="24"/>
          <w:lang w:val="en-US"/>
        </w:rPr>
        <w:t>overfit</w:t>
      </w:r>
      <w:r w:rsidR="00FC68FC" w:rsidRPr="003F2764">
        <w:rPr>
          <w:sz w:val="24"/>
          <w:szCs w:val="24"/>
          <w:lang w:val="en-US"/>
        </w:rPr>
        <w:t xml:space="preserve">, even with </w:t>
      </w:r>
      <w:r w:rsidR="00930866" w:rsidRPr="003F2764">
        <w:rPr>
          <w:sz w:val="24"/>
          <w:szCs w:val="24"/>
          <w:lang w:val="en-US"/>
        </w:rPr>
        <w:t xml:space="preserve">doubled </w:t>
      </w:r>
      <w:r w:rsidR="00FC68FC" w:rsidRPr="003F2764">
        <w:rPr>
          <w:sz w:val="24"/>
          <w:szCs w:val="24"/>
          <w:lang w:val="en-US"/>
        </w:rPr>
        <w:t>sample sizes</w:t>
      </w:r>
      <w:r w:rsidR="008E0E74" w:rsidRPr="003F2764">
        <w:rPr>
          <w:sz w:val="24"/>
          <w:szCs w:val="24"/>
          <w:lang w:val="en-US"/>
        </w:rPr>
        <w:t xml:space="preserve">. </w:t>
      </w:r>
      <w:r w:rsidR="00C05556" w:rsidRPr="003F2764">
        <w:rPr>
          <w:sz w:val="24"/>
          <w:szCs w:val="24"/>
          <w:lang w:val="en-US"/>
        </w:rPr>
        <w:t xml:space="preserve">Penalized </w:t>
      </w:r>
      <w:r w:rsidR="008E0E74" w:rsidRPr="003F2764">
        <w:rPr>
          <w:sz w:val="24"/>
          <w:szCs w:val="24"/>
          <w:lang w:val="en-US"/>
        </w:rPr>
        <w:t>regression</w:t>
      </w:r>
      <w:r w:rsidR="008B2DD4" w:rsidRPr="003F2764">
        <w:rPr>
          <w:sz w:val="24"/>
          <w:szCs w:val="24"/>
          <w:lang w:val="en-US"/>
        </w:rPr>
        <w:t xml:space="preserve"> reduced</w:t>
      </w:r>
      <w:r w:rsidR="00674749" w:rsidRPr="003F2764">
        <w:rPr>
          <w:sz w:val="24"/>
          <w:szCs w:val="24"/>
          <w:lang w:val="en-US"/>
        </w:rPr>
        <w:t xml:space="preserve"> mis</w:t>
      </w:r>
      <w:r w:rsidR="000F6A52" w:rsidRPr="003F2764">
        <w:rPr>
          <w:sz w:val="24"/>
          <w:szCs w:val="24"/>
          <w:lang w:val="en-US"/>
        </w:rPr>
        <w:t>calibration</w:t>
      </w:r>
      <w:r w:rsidR="008B2DD4" w:rsidRPr="003F2764">
        <w:rPr>
          <w:sz w:val="24"/>
          <w:szCs w:val="24"/>
          <w:lang w:val="en-US"/>
        </w:rPr>
        <w:t xml:space="preserve"> of the effect</w:t>
      </w:r>
      <w:r w:rsidR="00C76F50" w:rsidRPr="003F2764">
        <w:rPr>
          <w:sz w:val="24"/>
          <w:szCs w:val="24"/>
          <w:lang w:val="en-US"/>
        </w:rPr>
        <w:t xml:space="preserve"> </w:t>
      </w:r>
      <w:r w:rsidR="008B2DD4" w:rsidRPr="003F2764">
        <w:rPr>
          <w:sz w:val="24"/>
          <w:szCs w:val="24"/>
          <w:lang w:val="en-US"/>
        </w:rPr>
        <w:t>models considerably</w:t>
      </w:r>
      <w:r w:rsidR="00BF2253" w:rsidRPr="003F2764">
        <w:rPr>
          <w:sz w:val="24"/>
          <w:szCs w:val="24"/>
          <w:lang w:val="en-US"/>
        </w:rPr>
        <w:t>.</w:t>
      </w:r>
      <w:r w:rsidR="000F6A52" w:rsidRPr="003F2764">
        <w:rPr>
          <w:sz w:val="24"/>
          <w:szCs w:val="24"/>
          <w:lang w:val="en-US"/>
        </w:rPr>
        <w:t xml:space="preserve"> In terms of discrimination and prediction error, the </w:t>
      </w:r>
      <w:r w:rsidR="00101EFF" w:rsidRPr="003F2764">
        <w:rPr>
          <w:sz w:val="24"/>
          <w:szCs w:val="24"/>
          <w:lang w:val="en-US"/>
        </w:rPr>
        <w:t>risk-modeling approach</w:t>
      </w:r>
      <w:r w:rsidR="000F6A52" w:rsidRPr="003F2764">
        <w:rPr>
          <w:sz w:val="24"/>
          <w:szCs w:val="24"/>
          <w:lang w:val="en-US"/>
        </w:rPr>
        <w:t xml:space="preserve"> was superior in the absence</w:t>
      </w:r>
      <w:r w:rsidR="00FC68FC" w:rsidRPr="003F2764">
        <w:rPr>
          <w:sz w:val="24"/>
          <w:szCs w:val="24"/>
          <w:lang w:val="en-US"/>
        </w:rPr>
        <w:t xml:space="preserve"> of true treatment effect interactions</w:t>
      </w:r>
      <w:r w:rsidR="00F32D2F" w:rsidRPr="003F2764">
        <w:rPr>
          <w:sz w:val="24"/>
          <w:szCs w:val="24"/>
          <w:lang w:val="en-US"/>
        </w:rPr>
        <w:t>,</w:t>
      </w:r>
      <w:r w:rsidR="000F6A52" w:rsidRPr="003F2764">
        <w:rPr>
          <w:sz w:val="24"/>
          <w:szCs w:val="24"/>
          <w:lang w:val="en-US"/>
        </w:rPr>
        <w:t xml:space="preserve"> </w:t>
      </w:r>
      <w:r w:rsidR="005D70A8" w:rsidRPr="003F2764">
        <w:rPr>
          <w:sz w:val="24"/>
          <w:szCs w:val="24"/>
          <w:lang w:val="en-US"/>
        </w:rPr>
        <w:t>while</w:t>
      </w:r>
      <w:r w:rsidR="000F6A52" w:rsidRPr="003F2764">
        <w:rPr>
          <w:sz w:val="24"/>
          <w:szCs w:val="24"/>
          <w:lang w:val="en-US"/>
        </w:rPr>
        <w:t xml:space="preserve"> </w:t>
      </w:r>
      <w:r w:rsidR="00C05556" w:rsidRPr="003F2764">
        <w:rPr>
          <w:sz w:val="24"/>
          <w:szCs w:val="24"/>
          <w:lang w:val="en-US"/>
        </w:rPr>
        <w:t xml:space="preserve">penalized </w:t>
      </w:r>
      <w:r w:rsidR="000F6A52" w:rsidRPr="003F2764">
        <w:rPr>
          <w:sz w:val="24"/>
          <w:szCs w:val="24"/>
          <w:lang w:val="en-US"/>
        </w:rPr>
        <w:t>regression</w:t>
      </w:r>
      <w:r w:rsidR="00C86C09" w:rsidRPr="003F2764">
        <w:rPr>
          <w:sz w:val="24"/>
          <w:szCs w:val="24"/>
          <w:lang w:val="en-US"/>
        </w:rPr>
        <w:t xml:space="preserve"> </w:t>
      </w:r>
      <w:r w:rsidR="00081A36" w:rsidRPr="003F2764">
        <w:rPr>
          <w:sz w:val="24"/>
          <w:szCs w:val="24"/>
          <w:lang w:val="en-US"/>
        </w:rPr>
        <w:t>was optimal in the presence of true treatment interactions</w:t>
      </w:r>
      <w:r w:rsidR="000F6A52" w:rsidRPr="003F2764">
        <w:rPr>
          <w:sz w:val="24"/>
          <w:szCs w:val="24"/>
          <w:lang w:val="en-US"/>
        </w:rPr>
        <w:t xml:space="preserve">. </w:t>
      </w:r>
    </w:p>
    <w:p w:rsidR="00470E9A" w:rsidRPr="003F2764" w:rsidRDefault="00470E9A" w:rsidP="00712103">
      <w:pPr>
        <w:spacing w:after="80"/>
        <w:rPr>
          <w:sz w:val="24"/>
          <w:szCs w:val="24"/>
          <w:lang w:val="en-US"/>
        </w:rPr>
      </w:pPr>
      <w:r w:rsidRPr="003F2764">
        <w:rPr>
          <w:b/>
          <w:sz w:val="24"/>
          <w:szCs w:val="24"/>
          <w:lang w:val="en-US"/>
        </w:rPr>
        <w:t>Conclusion:</w:t>
      </w:r>
      <w:r w:rsidRPr="003F2764">
        <w:rPr>
          <w:sz w:val="24"/>
          <w:szCs w:val="24"/>
          <w:lang w:val="en-US"/>
        </w:rPr>
        <w:t xml:space="preserve"> </w:t>
      </w:r>
      <w:r w:rsidR="006724E5">
        <w:rPr>
          <w:sz w:val="24"/>
          <w:szCs w:val="24"/>
          <w:lang w:val="en-US"/>
        </w:rPr>
        <w:t xml:space="preserve">  </w:t>
      </w:r>
      <w:r w:rsidR="00AB3329" w:rsidRPr="003F2764">
        <w:rPr>
          <w:sz w:val="24"/>
          <w:szCs w:val="24"/>
          <w:lang w:val="en-US"/>
        </w:rPr>
        <w:t>A risk</w:t>
      </w:r>
      <w:r w:rsidR="00C8639F" w:rsidRPr="003F2764">
        <w:rPr>
          <w:sz w:val="24"/>
          <w:szCs w:val="24"/>
          <w:lang w:val="en-US"/>
        </w:rPr>
        <w:t>-</w:t>
      </w:r>
      <w:r w:rsidR="00AB3329" w:rsidRPr="003F2764">
        <w:rPr>
          <w:sz w:val="24"/>
          <w:szCs w:val="24"/>
          <w:lang w:val="en-US"/>
        </w:rPr>
        <w:t>model</w:t>
      </w:r>
      <w:r w:rsidR="008474EB" w:rsidRPr="003F2764">
        <w:rPr>
          <w:sz w:val="24"/>
          <w:szCs w:val="24"/>
          <w:lang w:val="en-US"/>
        </w:rPr>
        <w:t>ing</w:t>
      </w:r>
      <w:r w:rsidR="00AB3329" w:rsidRPr="003F2764">
        <w:rPr>
          <w:sz w:val="24"/>
          <w:szCs w:val="24"/>
          <w:lang w:val="en-US"/>
        </w:rPr>
        <w:t xml:space="preserve"> approach </w:t>
      </w:r>
      <w:r w:rsidR="00C8639F" w:rsidRPr="003F2764">
        <w:rPr>
          <w:sz w:val="24"/>
          <w:szCs w:val="24"/>
          <w:lang w:val="en-US"/>
        </w:rPr>
        <w:t xml:space="preserve">yields models consistently </w:t>
      </w:r>
      <w:r w:rsidR="00AB3329" w:rsidRPr="003F2764">
        <w:rPr>
          <w:sz w:val="24"/>
          <w:szCs w:val="24"/>
          <w:lang w:val="en-US"/>
        </w:rPr>
        <w:t xml:space="preserve">well-calibrated </w:t>
      </w:r>
      <w:r w:rsidR="00ED7B87" w:rsidRPr="003F2764">
        <w:rPr>
          <w:sz w:val="24"/>
          <w:szCs w:val="24"/>
          <w:lang w:val="en-US"/>
        </w:rPr>
        <w:t>for benefit</w:t>
      </w:r>
      <w:r w:rsidR="00AB3329" w:rsidRPr="003F2764">
        <w:rPr>
          <w:sz w:val="24"/>
          <w:szCs w:val="24"/>
          <w:lang w:val="en-US"/>
        </w:rPr>
        <w:t>. Effect</w:t>
      </w:r>
      <w:r w:rsidR="00C8639F" w:rsidRPr="003F2764">
        <w:rPr>
          <w:sz w:val="24"/>
          <w:szCs w:val="24"/>
          <w:lang w:val="en-US"/>
        </w:rPr>
        <w:t>-</w:t>
      </w:r>
      <w:r w:rsidR="00AB3329" w:rsidRPr="003F2764">
        <w:rPr>
          <w:sz w:val="24"/>
          <w:szCs w:val="24"/>
          <w:lang w:val="en-US"/>
        </w:rPr>
        <w:t>model</w:t>
      </w:r>
      <w:r w:rsidR="008474EB" w:rsidRPr="003F2764">
        <w:rPr>
          <w:sz w:val="24"/>
          <w:szCs w:val="24"/>
          <w:lang w:val="en-US"/>
        </w:rPr>
        <w:t>ing</w:t>
      </w:r>
      <w:r w:rsidR="00311D4D" w:rsidRPr="003F2764">
        <w:rPr>
          <w:sz w:val="24"/>
          <w:szCs w:val="24"/>
          <w:lang w:val="en-US"/>
        </w:rPr>
        <w:t xml:space="preserve"> may </w:t>
      </w:r>
      <w:r w:rsidR="008474EB" w:rsidRPr="003F2764">
        <w:rPr>
          <w:sz w:val="24"/>
          <w:szCs w:val="24"/>
          <w:lang w:val="en-US"/>
        </w:rPr>
        <w:t>improve</w:t>
      </w:r>
      <w:r w:rsidR="00311D4D" w:rsidRPr="003F2764">
        <w:rPr>
          <w:sz w:val="24"/>
          <w:szCs w:val="24"/>
          <w:lang w:val="en-US"/>
        </w:rPr>
        <w:t xml:space="preserve"> discrimination</w:t>
      </w:r>
      <w:r w:rsidR="00C76F50" w:rsidRPr="003F2764">
        <w:rPr>
          <w:sz w:val="24"/>
          <w:szCs w:val="24"/>
          <w:lang w:val="en-US"/>
        </w:rPr>
        <w:t>-</w:t>
      </w:r>
      <w:r w:rsidR="00311D4D" w:rsidRPr="003F2764">
        <w:rPr>
          <w:sz w:val="24"/>
          <w:szCs w:val="24"/>
          <w:lang w:val="en-US"/>
        </w:rPr>
        <w:t>for</w:t>
      </w:r>
      <w:r w:rsidR="00C76F50" w:rsidRPr="003F2764">
        <w:rPr>
          <w:sz w:val="24"/>
          <w:szCs w:val="24"/>
          <w:lang w:val="en-US"/>
        </w:rPr>
        <w:t>-</w:t>
      </w:r>
      <w:r w:rsidR="00311D4D" w:rsidRPr="003F2764">
        <w:rPr>
          <w:sz w:val="24"/>
          <w:szCs w:val="24"/>
          <w:lang w:val="en-US"/>
        </w:rPr>
        <w:t>benefit</w:t>
      </w:r>
      <w:r w:rsidR="00FC68FC" w:rsidRPr="003F2764">
        <w:rPr>
          <w:sz w:val="24"/>
          <w:szCs w:val="24"/>
          <w:lang w:val="en-US"/>
        </w:rPr>
        <w:t xml:space="preserve"> in the presence of true interaction</w:t>
      </w:r>
      <w:r w:rsidR="00C8639F" w:rsidRPr="003F2764">
        <w:rPr>
          <w:sz w:val="24"/>
          <w:szCs w:val="24"/>
          <w:lang w:val="en-US"/>
        </w:rPr>
        <w:t>s</w:t>
      </w:r>
      <w:r w:rsidR="00311D4D" w:rsidRPr="003F2764">
        <w:rPr>
          <w:sz w:val="24"/>
          <w:szCs w:val="24"/>
          <w:lang w:val="en-US"/>
        </w:rPr>
        <w:t xml:space="preserve">, but </w:t>
      </w:r>
      <w:r w:rsidR="003F2764" w:rsidRPr="003F2764">
        <w:rPr>
          <w:sz w:val="24"/>
          <w:szCs w:val="24"/>
          <w:lang w:val="en-US"/>
        </w:rPr>
        <w:t xml:space="preserve">is </w:t>
      </w:r>
      <w:r w:rsidR="00020223" w:rsidRPr="003F2764">
        <w:rPr>
          <w:sz w:val="24"/>
          <w:szCs w:val="24"/>
          <w:lang w:val="en-US"/>
        </w:rPr>
        <w:t>prone to overfitting</w:t>
      </w:r>
      <w:r w:rsidR="006724E5">
        <w:rPr>
          <w:sz w:val="24"/>
          <w:szCs w:val="24"/>
          <w:lang w:val="en-US"/>
        </w:rPr>
        <w:t>. H</w:t>
      </w:r>
      <w:r w:rsidR="003F2764" w:rsidRPr="003F2764">
        <w:rPr>
          <w:sz w:val="24"/>
          <w:szCs w:val="24"/>
          <w:lang w:val="en-US"/>
        </w:rPr>
        <w:t xml:space="preserve">ence, </w:t>
      </w:r>
      <w:r w:rsidR="004A3E94">
        <w:rPr>
          <w:sz w:val="24"/>
          <w:szCs w:val="24"/>
          <w:lang w:val="en-US"/>
        </w:rPr>
        <w:t xml:space="preserve">effect </w:t>
      </w:r>
      <w:r w:rsidR="002D1BE3">
        <w:rPr>
          <w:sz w:val="24"/>
          <w:szCs w:val="24"/>
          <w:lang w:val="en-US"/>
        </w:rPr>
        <w:t>models</w:t>
      </w:r>
      <w:r w:rsidR="004A3E94">
        <w:rPr>
          <w:sz w:val="24"/>
          <w:szCs w:val="24"/>
          <w:lang w:val="en-US"/>
        </w:rPr>
        <w:t xml:space="preserve"> – including only </w:t>
      </w:r>
      <w:r w:rsidR="006724E5">
        <w:rPr>
          <w:sz w:val="24"/>
          <w:szCs w:val="24"/>
          <w:lang w:val="en-US"/>
        </w:rPr>
        <w:t xml:space="preserve">plausible </w:t>
      </w:r>
      <w:r w:rsidR="003F2764" w:rsidRPr="003F2764">
        <w:rPr>
          <w:sz w:val="24"/>
          <w:szCs w:val="24"/>
          <w:lang w:val="en-US"/>
        </w:rPr>
        <w:t>interactions</w:t>
      </w:r>
      <w:r w:rsidR="004A3E94">
        <w:rPr>
          <w:sz w:val="24"/>
          <w:szCs w:val="24"/>
          <w:lang w:val="en-US"/>
        </w:rPr>
        <w:t xml:space="preserve"> – </w:t>
      </w:r>
      <w:r w:rsidR="00AB3329" w:rsidRPr="003F2764">
        <w:rPr>
          <w:sz w:val="24"/>
          <w:szCs w:val="24"/>
          <w:lang w:val="en-US"/>
        </w:rPr>
        <w:t xml:space="preserve">should </w:t>
      </w:r>
      <w:r w:rsidR="002D1BE3">
        <w:rPr>
          <w:sz w:val="24"/>
          <w:szCs w:val="24"/>
          <w:lang w:val="en-US"/>
        </w:rPr>
        <w:t>be</w:t>
      </w:r>
      <w:r w:rsidR="006724E5">
        <w:rPr>
          <w:sz w:val="24"/>
          <w:szCs w:val="24"/>
          <w:lang w:val="en-US"/>
        </w:rPr>
        <w:t xml:space="preserve"> fitted </w:t>
      </w:r>
      <w:r w:rsidR="002D1BE3">
        <w:rPr>
          <w:sz w:val="24"/>
          <w:szCs w:val="24"/>
          <w:lang w:val="en-US"/>
        </w:rPr>
        <w:t>using</w:t>
      </w:r>
      <w:r w:rsidR="006724E5">
        <w:rPr>
          <w:sz w:val="24"/>
          <w:szCs w:val="24"/>
          <w:lang w:val="en-US"/>
        </w:rPr>
        <w:t xml:space="preserve"> penalized regression</w:t>
      </w:r>
      <w:r w:rsidR="00A95C70" w:rsidRPr="003F2764">
        <w:rPr>
          <w:sz w:val="24"/>
          <w:szCs w:val="24"/>
          <w:lang w:val="en-US"/>
        </w:rPr>
        <w:t>.</w:t>
      </w:r>
    </w:p>
    <w:p w:rsidR="00101EFF" w:rsidRPr="003F2764" w:rsidRDefault="00101EFF" w:rsidP="00712103">
      <w:pPr>
        <w:spacing w:after="80"/>
        <w:rPr>
          <w:b/>
          <w:sz w:val="24"/>
          <w:szCs w:val="24"/>
          <w:lang w:val="en-US"/>
        </w:rPr>
      </w:pPr>
    </w:p>
    <w:p w:rsidR="00470E9A" w:rsidRPr="003F2764" w:rsidRDefault="00470E9A" w:rsidP="00712103">
      <w:pPr>
        <w:spacing w:after="80"/>
        <w:rPr>
          <w:sz w:val="24"/>
          <w:szCs w:val="24"/>
          <w:lang w:val="en-US"/>
        </w:rPr>
      </w:pPr>
      <w:r w:rsidRPr="003F2764">
        <w:rPr>
          <w:b/>
          <w:sz w:val="24"/>
          <w:szCs w:val="24"/>
          <w:lang w:val="en-US"/>
        </w:rPr>
        <w:t xml:space="preserve">Key words: </w:t>
      </w:r>
      <w:r w:rsidR="00170851" w:rsidRPr="003F2764">
        <w:rPr>
          <w:sz w:val="24"/>
          <w:szCs w:val="24"/>
          <w:lang w:val="en-US"/>
        </w:rPr>
        <w:t xml:space="preserve">Personalized medicine; </w:t>
      </w:r>
      <w:r w:rsidR="00317AD9" w:rsidRPr="003F2764">
        <w:rPr>
          <w:sz w:val="24"/>
          <w:szCs w:val="24"/>
          <w:lang w:val="en-US"/>
        </w:rPr>
        <w:t xml:space="preserve">Heterogeneity of treatment effect; </w:t>
      </w:r>
      <w:r w:rsidRPr="003F2764">
        <w:rPr>
          <w:sz w:val="24"/>
          <w:szCs w:val="24"/>
          <w:lang w:val="en-US"/>
        </w:rPr>
        <w:t xml:space="preserve">Treatment benefit; Prediction models; </w:t>
      </w:r>
      <w:r w:rsidR="00EC46CF" w:rsidRPr="003F2764">
        <w:rPr>
          <w:sz w:val="24"/>
          <w:szCs w:val="24"/>
          <w:lang w:val="en-US"/>
        </w:rPr>
        <w:t xml:space="preserve">Regression analysis; Penalized regression analysis </w:t>
      </w:r>
    </w:p>
    <w:p w:rsidR="00470E9A" w:rsidRPr="003F2764" w:rsidRDefault="00470E9A" w:rsidP="003057FC">
      <w:pPr>
        <w:spacing w:after="80"/>
        <w:rPr>
          <w:b/>
          <w:sz w:val="24"/>
          <w:szCs w:val="24"/>
          <w:lang w:val="en-US"/>
        </w:rPr>
      </w:pPr>
      <w:r w:rsidRPr="003F2764">
        <w:rPr>
          <w:b/>
          <w:sz w:val="24"/>
          <w:szCs w:val="24"/>
          <w:lang w:val="en-US"/>
        </w:rPr>
        <w:br w:type="page"/>
      </w:r>
      <w:r w:rsidRPr="003F2764">
        <w:rPr>
          <w:b/>
          <w:sz w:val="24"/>
          <w:szCs w:val="24"/>
          <w:lang w:val="en-US"/>
        </w:rPr>
        <w:lastRenderedPageBreak/>
        <w:t>WHAT IS NEW?</w:t>
      </w:r>
    </w:p>
    <w:p w:rsidR="00470E9A" w:rsidRPr="003F2764" w:rsidRDefault="00470E9A" w:rsidP="00712103">
      <w:pPr>
        <w:rPr>
          <w:b/>
          <w:sz w:val="24"/>
          <w:szCs w:val="24"/>
          <w:lang w:val="en-US"/>
        </w:rPr>
      </w:pPr>
      <w:r w:rsidRPr="003F2764">
        <w:rPr>
          <w:b/>
          <w:sz w:val="24"/>
          <w:szCs w:val="24"/>
          <w:lang w:val="en-US"/>
        </w:rPr>
        <w:t>Key findings</w:t>
      </w:r>
    </w:p>
    <w:p w:rsidR="00364B42" w:rsidRPr="003F2764" w:rsidRDefault="00364B42" w:rsidP="00712103">
      <w:pPr>
        <w:pStyle w:val="Lijstalinea"/>
        <w:numPr>
          <w:ilvl w:val="0"/>
          <w:numId w:val="7"/>
        </w:numPr>
        <w:spacing w:after="0"/>
        <w:rPr>
          <w:sz w:val="24"/>
          <w:szCs w:val="24"/>
          <w:lang w:val="en-US"/>
        </w:rPr>
      </w:pPr>
      <w:r w:rsidRPr="003F2764">
        <w:rPr>
          <w:sz w:val="24"/>
          <w:szCs w:val="24"/>
          <w:lang w:val="en-US"/>
        </w:rPr>
        <w:t>The risk</w:t>
      </w:r>
      <w:r w:rsidR="00C76F50" w:rsidRPr="003F2764">
        <w:rPr>
          <w:sz w:val="24"/>
          <w:szCs w:val="24"/>
          <w:lang w:val="en-US"/>
        </w:rPr>
        <w:t>-</w:t>
      </w:r>
      <w:r w:rsidRPr="003F2764">
        <w:rPr>
          <w:sz w:val="24"/>
          <w:szCs w:val="24"/>
          <w:lang w:val="en-US"/>
        </w:rPr>
        <w:t>model</w:t>
      </w:r>
      <w:r w:rsidR="00E800D5" w:rsidRPr="003F2764">
        <w:rPr>
          <w:sz w:val="24"/>
          <w:szCs w:val="24"/>
          <w:lang w:val="en-US"/>
        </w:rPr>
        <w:t>ing</w:t>
      </w:r>
      <w:r w:rsidRPr="003F2764">
        <w:rPr>
          <w:sz w:val="24"/>
          <w:szCs w:val="24"/>
          <w:lang w:val="en-US"/>
        </w:rPr>
        <w:t xml:space="preserve"> approach was well-calibrated for benefit in contrast with effect models which were consistently miscalibrated (“overfit”). </w:t>
      </w:r>
    </w:p>
    <w:p w:rsidR="00364B42" w:rsidRPr="003F2764" w:rsidRDefault="00364B42" w:rsidP="00712103">
      <w:pPr>
        <w:pStyle w:val="Lijstalinea"/>
        <w:numPr>
          <w:ilvl w:val="0"/>
          <w:numId w:val="7"/>
        </w:numPr>
        <w:spacing w:after="0"/>
        <w:rPr>
          <w:sz w:val="24"/>
          <w:szCs w:val="24"/>
          <w:lang w:val="en-US"/>
        </w:rPr>
      </w:pPr>
      <w:r w:rsidRPr="003F2764">
        <w:rPr>
          <w:sz w:val="24"/>
          <w:szCs w:val="24"/>
          <w:lang w:val="en-US"/>
        </w:rPr>
        <w:t xml:space="preserve">Lasso regression </w:t>
      </w:r>
      <w:r w:rsidR="00EB234A" w:rsidRPr="003F2764">
        <w:rPr>
          <w:sz w:val="24"/>
          <w:szCs w:val="24"/>
          <w:lang w:val="en-US"/>
        </w:rPr>
        <w:t xml:space="preserve">considerably </w:t>
      </w:r>
      <w:r w:rsidRPr="003F2764">
        <w:rPr>
          <w:sz w:val="24"/>
          <w:szCs w:val="24"/>
          <w:lang w:val="en-US"/>
        </w:rPr>
        <w:t>reduced</w:t>
      </w:r>
      <w:r w:rsidR="00EB234A" w:rsidRPr="003F2764">
        <w:rPr>
          <w:sz w:val="24"/>
          <w:szCs w:val="24"/>
          <w:lang w:val="en-US"/>
        </w:rPr>
        <w:t>, but did not nullify</w:t>
      </w:r>
      <w:r w:rsidRPr="003F2764">
        <w:rPr>
          <w:sz w:val="24"/>
          <w:szCs w:val="24"/>
          <w:lang w:val="en-US"/>
        </w:rPr>
        <w:t xml:space="preserve"> benefit miscalibration of the effect models. </w:t>
      </w:r>
    </w:p>
    <w:p w:rsidR="00470E9A" w:rsidRPr="003F2764" w:rsidRDefault="00364B42" w:rsidP="00712103">
      <w:pPr>
        <w:pStyle w:val="Lijstalinea"/>
        <w:numPr>
          <w:ilvl w:val="0"/>
          <w:numId w:val="7"/>
        </w:numPr>
        <w:spacing w:after="0"/>
        <w:rPr>
          <w:sz w:val="24"/>
          <w:szCs w:val="24"/>
          <w:lang w:val="en-US"/>
        </w:rPr>
      </w:pPr>
      <w:r w:rsidRPr="003F2764">
        <w:rPr>
          <w:sz w:val="24"/>
          <w:szCs w:val="24"/>
          <w:lang w:val="en-US"/>
        </w:rPr>
        <w:t xml:space="preserve">In terms of discrimination and prediction error, the </w:t>
      </w:r>
      <w:r w:rsidR="00101EFF" w:rsidRPr="003F2764">
        <w:rPr>
          <w:sz w:val="24"/>
          <w:szCs w:val="24"/>
          <w:lang w:val="en-US"/>
        </w:rPr>
        <w:t>risk-modeling approach</w:t>
      </w:r>
      <w:r w:rsidRPr="003F2764">
        <w:rPr>
          <w:sz w:val="24"/>
          <w:szCs w:val="24"/>
          <w:lang w:val="en-US"/>
        </w:rPr>
        <w:t xml:space="preserve"> was superior in the absence, while </w:t>
      </w:r>
      <w:r w:rsidR="00101094" w:rsidRPr="003F2764">
        <w:rPr>
          <w:sz w:val="24"/>
          <w:szCs w:val="24"/>
          <w:lang w:val="en-US"/>
        </w:rPr>
        <w:t>penalized</w:t>
      </w:r>
      <w:r w:rsidRPr="003F2764">
        <w:rPr>
          <w:sz w:val="24"/>
          <w:szCs w:val="24"/>
          <w:lang w:val="en-US"/>
        </w:rPr>
        <w:t xml:space="preserve"> regression was optimal in the presence of true treatment interactions, respectively.</w:t>
      </w:r>
    </w:p>
    <w:p w:rsidR="0017563D" w:rsidRPr="003F2764" w:rsidRDefault="0017563D" w:rsidP="00101EFF">
      <w:pPr>
        <w:jc w:val="center"/>
        <w:rPr>
          <w:b/>
          <w:sz w:val="24"/>
          <w:szCs w:val="24"/>
          <w:lang w:val="en-US"/>
        </w:rPr>
      </w:pPr>
    </w:p>
    <w:p w:rsidR="00470E9A" w:rsidRPr="003F2764" w:rsidRDefault="00470E9A" w:rsidP="00712103">
      <w:pPr>
        <w:rPr>
          <w:sz w:val="24"/>
          <w:szCs w:val="24"/>
          <w:lang w:val="en-US"/>
        </w:rPr>
      </w:pPr>
      <w:r w:rsidRPr="003F2764">
        <w:rPr>
          <w:b/>
          <w:sz w:val="24"/>
          <w:szCs w:val="24"/>
          <w:lang w:val="en-US"/>
        </w:rPr>
        <w:t>What this adds to what was known</w:t>
      </w:r>
    </w:p>
    <w:p w:rsidR="00470E9A" w:rsidRPr="003F2764" w:rsidRDefault="00364B42" w:rsidP="00712103">
      <w:pPr>
        <w:pStyle w:val="Lijstalinea"/>
        <w:numPr>
          <w:ilvl w:val="0"/>
          <w:numId w:val="6"/>
        </w:numPr>
        <w:spacing w:after="0"/>
        <w:rPr>
          <w:sz w:val="24"/>
          <w:szCs w:val="24"/>
          <w:lang w:val="en-US"/>
        </w:rPr>
      </w:pPr>
      <w:r w:rsidRPr="003F2764">
        <w:rPr>
          <w:sz w:val="24"/>
          <w:szCs w:val="24"/>
          <w:lang w:val="en-US"/>
        </w:rPr>
        <w:t>Effect models overestimate the heterogeneity of treatment effect</w:t>
      </w:r>
      <w:r w:rsidR="003E439A" w:rsidRPr="003F2764">
        <w:rPr>
          <w:sz w:val="24"/>
          <w:szCs w:val="24"/>
          <w:lang w:val="en-US"/>
        </w:rPr>
        <w:t>s</w:t>
      </w:r>
      <w:r w:rsidRPr="003F2764">
        <w:rPr>
          <w:sz w:val="24"/>
          <w:szCs w:val="24"/>
          <w:lang w:val="en-US"/>
        </w:rPr>
        <w:t xml:space="preserve"> considerably, even for </w:t>
      </w:r>
      <w:r w:rsidR="001E6725" w:rsidRPr="003F2764">
        <w:rPr>
          <w:sz w:val="24"/>
          <w:szCs w:val="24"/>
          <w:lang w:val="en-US"/>
        </w:rPr>
        <w:t xml:space="preserve">large </w:t>
      </w:r>
      <w:r w:rsidRPr="003F2764">
        <w:rPr>
          <w:sz w:val="24"/>
          <w:szCs w:val="24"/>
          <w:lang w:val="en-US"/>
        </w:rPr>
        <w:t>sample sizes.</w:t>
      </w:r>
    </w:p>
    <w:p w:rsidR="005B3B0D" w:rsidRPr="003F2764" w:rsidRDefault="005B3B0D" w:rsidP="00712103">
      <w:pPr>
        <w:pStyle w:val="Lijstalinea"/>
        <w:numPr>
          <w:ilvl w:val="0"/>
          <w:numId w:val="6"/>
        </w:numPr>
        <w:spacing w:after="0"/>
        <w:rPr>
          <w:sz w:val="24"/>
          <w:szCs w:val="24"/>
          <w:lang w:val="en-US"/>
        </w:rPr>
      </w:pPr>
      <w:r w:rsidRPr="003F2764">
        <w:rPr>
          <w:sz w:val="24"/>
          <w:szCs w:val="24"/>
          <w:lang w:val="en-US"/>
        </w:rPr>
        <w:t xml:space="preserve">Penalized regression </w:t>
      </w:r>
      <w:r w:rsidR="00B06F29" w:rsidRPr="003F2764">
        <w:rPr>
          <w:sz w:val="24"/>
          <w:szCs w:val="24"/>
          <w:lang w:val="en-US"/>
        </w:rPr>
        <w:t xml:space="preserve">prevents </w:t>
      </w:r>
      <w:r w:rsidRPr="003F2764">
        <w:rPr>
          <w:sz w:val="24"/>
          <w:szCs w:val="24"/>
          <w:lang w:val="en-US"/>
        </w:rPr>
        <w:t xml:space="preserve">overfitting </w:t>
      </w:r>
      <w:r w:rsidR="00B06F29" w:rsidRPr="003F2764">
        <w:rPr>
          <w:sz w:val="24"/>
          <w:szCs w:val="24"/>
          <w:lang w:val="en-US"/>
        </w:rPr>
        <w:t>of</w:t>
      </w:r>
      <w:r w:rsidRPr="003F2764">
        <w:rPr>
          <w:sz w:val="24"/>
          <w:szCs w:val="24"/>
          <w:lang w:val="en-US"/>
        </w:rPr>
        <w:t xml:space="preserve"> risk, but </w:t>
      </w:r>
      <w:r w:rsidR="00B06F29" w:rsidRPr="003F2764">
        <w:rPr>
          <w:sz w:val="24"/>
          <w:szCs w:val="24"/>
          <w:lang w:val="en-US"/>
        </w:rPr>
        <w:t xml:space="preserve">still suffers from overfitting of benefit </w:t>
      </w:r>
      <w:r w:rsidR="003E789F" w:rsidRPr="003F2764">
        <w:rPr>
          <w:sz w:val="24"/>
          <w:szCs w:val="24"/>
          <w:lang w:val="en-US"/>
        </w:rPr>
        <w:t>even when the</w:t>
      </w:r>
      <w:r w:rsidRPr="003F2764">
        <w:rPr>
          <w:sz w:val="24"/>
          <w:szCs w:val="24"/>
          <w:lang w:val="en-US"/>
        </w:rPr>
        <w:t xml:space="preserve"> events per variable</w:t>
      </w:r>
      <w:r w:rsidR="003E789F" w:rsidRPr="003F2764">
        <w:rPr>
          <w:sz w:val="24"/>
          <w:szCs w:val="24"/>
          <w:lang w:val="en-US"/>
        </w:rPr>
        <w:t xml:space="preserve"> </w:t>
      </w:r>
      <w:r w:rsidR="00D91D58" w:rsidRPr="003F2764">
        <w:rPr>
          <w:sz w:val="24"/>
          <w:szCs w:val="24"/>
          <w:lang w:val="en-US"/>
        </w:rPr>
        <w:t>are</w:t>
      </w:r>
      <w:r w:rsidR="003E789F" w:rsidRPr="003F2764">
        <w:rPr>
          <w:sz w:val="24"/>
          <w:szCs w:val="24"/>
          <w:lang w:val="en-US"/>
        </w:rPr>
        <w:t xml:space="preserve"> high</w:t>
      </w:r>
      <w:r w:rsidR="00B06F29" w:rsidRPr="003F2764">
        <w:rPr>
          <w:sz w:val="24"/>
          <w:szCs w:val="24"/>
          <w:lang w:val="en-US"/>
        </w:rPr>
        <w:t>.</w:t>
      </w:r>
    </w:p>
    <w:p w:rsidR="0017563D" w:rsidRPr="003F2764" w:rsidRDefault="0017563D" w:rsidP="00712103">
      <w:pPr>
        <w:rPr>
          <w:b/>
          <w:sz w:val="24"/>
          <w:szCs w:val="24"/>
          <w:lang w:val="en-US"/>
        </w:rPr>
      </w:pPr>
    </w:p>
    <w:p w:rsidR="00470E9A" w:rsidRPr="003F2764" w:rsidRDefault="00470E9A" w:rsidP="00712103">
      <w:pPr>
        <w:rPr>
          <w:sz w:val="24"/>
          <w:szCs w:val="24"/>
          <w:lang w:val="en-US"/>
        </w:rPr>
      </w:pPr>
      <w:r w:rsidRPr="003F2764">
        <w:rPr>
          <w:b/>
          <w:sz w:val="24"/>
          <w:szCs w:val="24"/>
          <w:lang w:val="en-US"/>
        </w:rPr>
        <w:t>What is the implication, and what should change now</w:t>
      </w:r>
    </w:p>
    <w:p w:rsidR="00F96546" w:rsidRPr="003F2764" w:rsidRDefault="00F96546" w:rsidP="00712103">
      <w:pPr>
        <w:pStyle w:val="Lijstalinea"/>
        <w:numPr>
          <w:ilvl w:val="0"/>
          <w:numId w:val="6"/>
        </w:numPr>
        <w:spacing w:after="0"/>
        <w:rPr>
          <w:sz w:val="24"/>
          <w:szCs w:val="24"/>
          <w:lang w:val="en-US"/>
        </w:rPr>
      </w:pPr>
      <w:r w:rsidRPr="003F2764">
        <w:rPr>
          <w:sz w:val="24"/>
          <w:szCs w:val="24"/>
          <w:lang w:val="en-US"/>
        </w:rPr>
        <w:t>Effect models</w:t>
      </w:r>
      <w:r w:rsidR="00D91D58" w:rsidRPr="003F2764">
        <w:rPr>
          <w:sz w:val="24"/>
          <w:szCs w:val="24"/>
          <w:lang w:val="en-US"/>
        </w:rPr>
        <w:t>,</w:t>
      </w:r>
      <w:r w:rsidRPr="003F2764">
        <w:rPr>
          <w:sz w:val="24"/>
          <w:szCs w:val="24"/>
          <w:lang w:val="en-US"/>
        </w:rPr>
        <w:t xml:space="preserve"> including treatment interactions</w:t>
      </w:r>
      <w:r w:rsidR="00D91D58" w:rsidRPr="003F2764">
        <w:rPr>
          <w:sz w:val="24"/>
          <w:szCs w:val="24"/>
          <w:lang w:val="en-US"/>
        </w:rPr>
        <w:t>,</w:t>
      </w:r>
      <w:r w:rsidRPr="003F2764">
        <w:rPr>
          <w:sz w:val="24"/>
          <w:szCs w:val="24"/>
          <w:lang w:val="en-US"/>
        </w:rPr>
        <w:t xml:space="preserve"> may lead to treatment mistargeting.</w:t>
      </w:r>
    </w:p>
    <w:p w:rsidR="00F96546" w:rsidRPr="003F2764" w:rsidRDefault="00364B42" w:rsidP="00712103">
      <w:pPr>
        <w:pStyle w:val="Lijstalinea"/>
        <w:numPr>
          <w:ilvl w:val="0"/>
          <w:numId w:val="6"/>
        </w:numPr>
        <w:spacing w:after="0"/>
        <w:rPr>
          <w:sz w:val="24"/>
          <w:szCs w:val="24"/>
          <w:lang w:val="en-US"/>
        </w:rPr>
      </w:pPr>
      <w:r w:rsidRPr="003F2764">
        <w:rPr>
          <w:sz w:val="24"/>
          <w:szCs w:val="24"/>
          <w:lang w:val="en-US"/>
        </w:rPr>
        <w:t>We recommend the risk-model approach for the analysis of heterogeneity of treatment effect</w:t>
      </w:r>
      <w:r w:rsidR="00D91D58" w:rsidRPr="003F2764">
        <w:rPr>
          <w:sz w:val="24"/>
          <w:szCs w:val="24"/>
          <w:lang w:val="en-US"/>
        </w:rPr>
        <w:t>s</w:t>
      </w:r>
      <w:r w:rsidRPr="003F2764">
        <w:rPr>
          <w:sz w:val="24"/>
          <w:szCs w:val="24"/>
          <w:lang w:val="en-US"/>
        </w:rPr>
        <w:t xml:space="preserve">. </w:t>
      </w:r>
    </w:p>
    <w:p w:rsidR="00470E9A" w:rsidRPr="003F2764" w:rsidRDefault="00364B42" w:rsidP="00712103">
      <w:pPr>
        <w:pStyle w:val="Lijstalinea"/>
        <w:numPr>
          <w:ilvl w:val="0"/>
          <w:numId w:val="6"/>
        </w:numPr>
        <w:spacing w:after="0"/>
        <w:rPr>
          <w:sz w:val="24"/>
          <w:szCs w:val="24"/>
          <w:lang w:val="en-US"/>
        </w:rPr>
      </w:pPr>
      <w:r w:rsidRPr="003F2764">
        <w:rPr>
          <w:sz w:val="24"/>
          <w:szCs w:val="24"/>
          <w:lang w:val="en-US"/>
        </w:rPr>
        <w:t>Effect models</w:t>
      </w:r>
      <w:r w:rsidR="00F96546" w:rsidRPr="003F2764">
        <w:rPr>
          <w:sz w:val="24"/>
          <w:szCs w:val="24"/>
          <w:lang w:val="en-US"/>
        </w:rPr>
        <w:t xml:space="preserve"> </w:t>
      </w:r>
      <w:r w:rsidRPr="003F2764">
        <w:rPr>
          <w:sz w:val="24"/>
          <w:szCs w:val="24"/>
          <w:lang w:val="en-US"/>
        </w:rPr>
        <w:t xml:space="preserve">should only be considered when treatment interactions are </w:t>
      </w:r>
      <w:r w:rsidR="004A3E94">
        <w:rPr>
          <w:sz w:val="24"/>
          <w:szCs w:val="24"/>
          <w:lang w:val="en-US"/>
        </w:rPr>
        <w:t>plausible</w:t>
      </w:r>
      <w:r w:rsidR="003E789F" w:rsidRPr="003F2764">
        <w:rPr>
          <w:sz w:val="24"/>
          <w:szCs w:val="24"/>
          <w:lang w:val="en-US"/>
        </w:rPr>
        <w:t xml:space="preserve">, and should always </w:t>
      </w:r>
      <w:r w:rsidR="00D91D58" w:rsidRPr="003F2764">
        <w:rPr>
          <w:sz w:val="24"/>
          <w:szCs w:val="24"/>
          <w:lang w:val="en-US"/>
        </w:rPr>
        <w:t>be fitted with</w:t>
      </w:r>
      <w:r w:rsidR="003E789F" w:rsidRPr="003F2764">
        <w:rPr>
          <w:sz w:val="24"/>
          <w:szCs w:val="24"/>
          <w:lang w:val="en-US"/>
        </w:rPr>
        <w:t xml:space="preserve"> penalized regression</w:t>
      </w:r>
      <w:r w:rsidRPr="003F2764">
        <w:rPr>
          <w:sz w:val="24"/>
          <w:szCs w:val="24"/>
          <w:lang w:val="en-US"/>
        </w:rPr>
        <w:t>.</w:t>
      </w:r>
    </w:p>
    <w:p w:rsidR="00B45044" w:rsidRPr="003F2764" w:rsidRDefault="00B45044" w:rsidP="00712103">
      <w:pPr>
        <w:spacing w:after="0"/>
        <w:rPr>
          <w:b/>
          <w:sz w:val="24"/>
          <w:szCs w:val="24"/>
          <w:lang w:val="en-US"/>
        </w:rPr>
      </w:pPr>
    </w:p>
    <w:p w:rsidR="00BF6587" w:rsidRPr="003F2764" w:rsidRDefault="00797EDC" w:rsidP="00712103">
      <w:pPr>
        <w:spacing w:after="0"/>
        <w:rPr>
          <w:b/>
          <w:sz w:val="24"/>
          <w:szCs w:val="24"/>
          <w:lang w:val="en-US"/>
        </w:rPr>
      </w:pPr>
      <w:r w:rsidRPr="003F2764">
        <w:rPr>
          <w:b/>
          <w:sz w:val="24"/>
          <w:szCs w:val="24"/>
          <w:lang w:val="en-US"/>
        </w:rPr>
        <w:br w:type="page"/>
      </w:r>
      <w:r w:rsidR="00BF6587" w:rsidRPr="003F2764">
        <w:rPr>
          <w:b/>
          <w:sz w:val="24"/>
          <w:szCs w:val="24"/>
          <w:lang w:val="en-US"/>
        </w:rPr>
        <w:lastRenderedPageBreak/>
        <w:t>BACKGROUND</w:t>
      </w:r>
    </w:p>
    <w:p w:rsidR="00004C87" w:rsidRPr="003F2764" w:rsidRDefault="00E73D3D" w:rsidP="001D6A48">
      <w:pPr>
        <w:spacing w:after="0"/>
        <w:rPr>
          <w:rFonts w:ascii="Cambria" w:hAnsi="Cambria"/>
          <w:sz w:val="24"/>
          <w:szCs w:val="24"/>
          <w:lang w:val="en-US"/>
        </w:rPr>
      </w:pPr>
      <w:r w:rsidRPr="003F2764">
        <w:rPr>
          <w:rFonts w:cs="Arial"/>
          <w:sz w:val="24"/>
          <w:szCs w:val="24"/>
          <w:shd w:val="clear" w:color="auto" w:fill="FFFFFF"/>
        </w:rPr>
        <w:t>The main goal of predictive analyses of heterogeneous treatment effects is to develop models that can be used to predict which of two or more treatments will be better for a particular individual</w:t>
      </w:r>
      <w:r w:rsidR="00BB22DC" w:rsidRPr="003F2764">
        <w:rPr>
          <w:rFonts w:cs="Arial"/>
          <w:sz w:val="24"/>
          <w:szCs w:val="24"/>
          <w:shd w:val="clear" w:color="auto" w:fill="FFFFFF"/>
        </w:rPr>
        <w:t xml:space="preserve"> </w:t>
      </w:r>
      <w:r w:rsidR="00BB22DC" w:rsidRPr="003F2764">
        <w:rPr>
          <w:rFonts w:cs="Arial"/>
          <w:sz w:val="24"/>
          <w:szCs w:val="24"/>
          <w:shd w:val="clear" w:color="auto" w:fill="FFFFFF"/>
        </w:rPr>
        <w:fldChar w:fldCharType="begin"/>
      </w:r>
      <w:r w:rsidR="00923AAB" w:rsidRPr="003F2764">
        <w:rPr>
          <w:rFonts w:cs="Arial"/>
          <w:sz w:val="24"/>
          <w:szCs w:val="24"/>
          <w:shd w:val="clear" w:color="auto" w:fill="FFFFFF"/>
        </w:rPr>
        <w:instrText xml:space="preserve"> ADDIN EN.CITE &lt;EndNote&gt;&lt;Cite&gt;&lt;Author&gt;Varadhan&lt;/Author&gt;&lt;Year&gt;2013&lt;/Year&gt;&lt;RecNum&gt;513&lt;/RecNum&gt;&lt;DisplayText&gt;[1]&lt;/DisplayText&gt;&lt;record&gt;&lt;rec-number&gt;513&lt;/rec-number&gt;&lt;foreign-keys&gt;&lt;key app="EN" db-id="2wds5wvafsssfsea2zqxwrd52r9dr5x9p50r" timestamp="1537794208"&gt;513&lt;/key&gt;&lt;/foreign-keys&gt;&lt;ref-type name="Journal Article"&gt;17&lt;/ref-type&gt;&lt;contributors&gt;&lt;authors&gt;&lt;author&gt;Varadhan, R.&lt;/author&gt;&lt;author&gt;Segal, J. B.&lt;/author&gt;&lt;author&gt;Boyd, C. M.&lt;/author&gt;&lt;author&gt;Wu, A. W.&lt;/author&gt;&lt;author&gt;Weiss, C. O.&lt;/author&gt;&lt;/authors&gt;&lt;/contributors&gt;&lt;auth-address&gt;Department of Medicine, Johns Hopkins University School of Medicine, Baltimore, MD 21205, USA. rvaradhan@jhmi.edu&lt;/auth-address&gt;&lt;titles&gt;&lt;title&gt;A framework for the analysis of heterogeneity of treatment effect in patient-centered outcomes research&lt;/title&gt;&lt;secondary-title&gt;J Clin Epidemiol&lt;/secondary-title&gt;&lt;alt-title&gt;Journal of clinical epidemiology&lt;/alt-title&gt;&lt;/titles&gt;&lt;periodical&gt;&lt;full-title&gt;J Clin Epidemiol&lt;/full-title&gt;&lt;/periodical&gt;&lt;alt-periodical&gt;&lt;full-title&gt;Journal of Clinical Epidemiology&lt;/full-title&gt;&lt;/alt-periodical&gt;&lt;pages&gt;818-25&lt;/pages&gt;&lt;volume&gt;66&lt;/volume&gt;&lt;number&gt;8&lt;/number&gt;&lt;edition&gt;2013/05/09&lt;/edition&gt;&lt;keywords&gt;&lt;keyword&gt;Comparative Effectiveness Research/*methods&lt;/keyword&gt;&lt;keyword&gt;*Data Interpretation, Statistical&lt;/keyword&gt;&lt;keyword&gt;Humans&lt;/keyword&gt;&lt;keyword&gt;Meta-Analysis as Topic&lt;/keyword&gt;&lt;keyword&gt;Outcome Assessment (Health Care)/*methods&lt;/keyword&gt;&lt;keyword&gt;*Randomized Controlled Trials as Topic&lt;/keyword&gt;&lt;keyword&gt;Reproducibility of Results&lt;/keyword&gt;&lt;/keywords&gt;&lt;dates&gt;&lt;year&gt;2013&lt;/year&gt;&lt;pub-dates&gt;&lt;date&gt;Aug&lt;/date&gt;&lt;/pub-dates&gt;&lt;/dates&gt;&lt;isbn&gt;0895-4356&lt;/isbn&gt;&lt;accession-num&gt;23651763&lt;/accession-num&gt;&lt;urls&gt;&lt;/urls&gt;&lt;custom2&gt;PMC4450361&lt;/custom2&gt;&lt;custom6&gt;NIHMS693584&lt;/custom6&gt;&lt;electronic-resource-num&gt;10.1016/j.jclinepi.2013.02.009&lt;/electronic-resource-num&gt;&lt;remote-database-provider&gt;NLM&lt;/remote-database-provider&gt;&lt;language&gt;eng&lt;/language&gt;&lt;/record&gt;&lt;/Cite&gt;&lt;/EndNote&gt;</w:instrText>
      </w:r>
      <w:r w:rsidR="00BB22DC" w:rsidRPr="003F2764">
        <w:rPr>
          <w:rFonts w:cs="Arial"/>
          <w:sz w:val="24"/>
          <w:szCs w:val="24"/>
          <w:shd w:val="clear" w:color="auto" w:fill="FFFFFF"/>
        </w:rPr>
        <w:fldChar w:fldCharType="separate"/>
      </w:r>
      <w:r w:rsidR="00BB22DC" w:rsidRPr="003F2764">
        <w:rPr>
          <w:rFonts w:cs="Arial"/>
          <w:noProof/>
          <w:sz w:val="24"/>
          <w:szCs w:val="24"/>
          <w:shd w:val="clear" w:color="auto" w:fill="FFFFFF"/>
        </w:rPr>
        <w:t>[1]</w:t>
      </w:r>
      <w:r w:rsidR="00BB22DC" w:rsidRPr="003F2764">
        <w:rPr>
          <w:rFonts w:cs="Arial"/>
          <w:sz w:val="24"/>
          <w:szCs w:val="24"/>
          <w:shd w:val="clear" w:color="auto" w:fill="FFFFFF"/>
        </w:rPr>
        <w:fldChar w:fldCharType="end"/>
      </w:r>
      <w:r w:rsidRPr="003F2764">
        <w:rPr>
          <w:rFonts w:cs="Arial"/>
          <w:sz w:val="24"/>
          <w:szCs w:val="24"/>
          <w:shd w:val="clear" w:color="auto" w:fill="FFFFFF"/>
        </w:rPr>
        <w:t xml:space="preserve">. </w:t>
      </w:r>
      <w:r w:rsidR="00004C87" w:rsidRPr="003F2764">
        <w:rPr>
          <w:sz w:val="24"/>
          <w:szCs w:val="24"/>
          <w:lang w:val="en-US"/>
        </w:rPr>
        <w:t xml:space="preserve">In </w:t>
      </w:r>
      <w:r w:rsidR="00E800D5" w:rsidRPr="003F2764">
        <w:rPr>
          <w:sz w:val="24"/>
          <w:szCs w:val="24"/>
          <w:lang w:val="en-US"/>
        </w:rPr>
        <w:t>prior work</w:t>
      </w:r>
      <w:r w:rsidR="00004C87" w:rsidRPr="003F2764">
        <w:rPr>
          <w:sz w:val="24"/>
          <w:szCs w:val="24"/>
          <w:lang w:val="en-US"/>
        </w:rPr>
        <w:t xml:space="preserve">, we discuss two broad </w:t>
      </w:r>
      <w:r w:rsidR="00156752" w:rsidRPr="003F2764">
        <w:rPr>
          <w:sz w:val="24"/>
          <w:szCs w:val="24"/>
          <w:lang w:val="en-US"/>
        </w:rPr>
        <w:t>approaches to</w:t>
      </w:r>
      <w:r w:rsidR="000611ED" w:rsidRPr="003F2764">
        <w:rPr>
          <w:sz w:val="24"/>
          <w:szCs w:val="24"/>
          <w:lang w:val="en-US"/>
        </w:rPr>
        <w:t xml:space="preserve"> </w:t>
      </w:r>
      <w:r w:rsidR="00A41C57" w:rsidRPr="003F2764">
        <w:rPr>
          <w:sz w:val="24"/>
          <w:szCs w:val="24"/>
          <w:lang w:val="en-US"/>
        </w:rPr>
        <w:t xml:space="preserve">regression-based </w:t>
      </w:r>
      <w:r w:rsidR="00004C87" w:rsidRPr="003F2764">
        <w:rPr>
          <w:sz w:val="24"/>
          <w:szCs w:val="24"/>
          <w:lang w:val="en-US"/>
        </w:rPr>
        <w:t>predictive heterogeneity of treatment effect</w:t>
      </w:r>
      <w:r w:rsidR="003E439A" w:rsidRPr="003F2764">
        <w:rPr>
          <w:sz w:val="24"/>
          <w:szCs w:val="24"/>
          <w:lang w:val="en-US"/>
        </w:rPr>
        <w:t>s</w:t>
      </w:r>
      <w:r w:rsidR="00004C87" w:rsidRPr="003F2764">
        <w:rPr>
          <w:sz w:val="24"/>
          <w:szCs w:val="24"/>
          <w:lang w:val="en-US"/>
        </w:rPr>
        <w:t xml:space="preserve"> (HTE) analysis:</w:t>
      </w:r>
      <w:r w:rsidR="00BF6587" w:rsidRPr="003F2764">
        <w:rPr>
          <w:sz w:val="24"/>
          <w:szCs w:val="24"/>
          <w:lang w:val="en-US"/>
        </w:rPr>
        <w:t xml:space="preserve"> </w:t>
      </w:r>
      <w:r w:rsidR="00004C87" w:rsidRPr="003F2764">
        <w:rPr>
          <w:sz w:val="24"/>
          <w:szCs w:val="24"/>
          <w:lang w:val="en-US"/>
        </w:rPr>
        <w:t xml:space="preserve">1) </w:t>
      </w:r>
      <w:r w:rsidR="00383A74" w:rsidRPr="003F2764">
        <w:rPr>
          <w:sz w:val="24"/>
          <w:szCs w:val="24"/>
          <w:lang w:val="en-US"/>
        </w:rPr>
        <w:t xml:space="preserve">outcome </w:t>
      </w:r>
      <w:r w:rsidR="00004C87" w:rsidRPr="003F2764">
        <w:rPr>
          <w:sz w:val="24"/>
          <w:szCs w:val="24"/>
          <w:lang w:val="en-US"/>
        </w:rPr>
        <w:t xml:space="preserve">risk modeling </w:t>
      </w:r>
      <w:r w:rsidR="00383A74" w:rsidRPr="003F2764">
        <w:rPr>
          <w:sz w:val="24"/>
          <w:szCs w:val="24"/>
          <w:lang w:val="en-US"/>
        </w:rPr>
        <w:t xml:space="preserve">(or “risk modeling”) </w:t>
      </w:r>
      <w:r w:rsidR="00004C87" w:rsidRPr="003F2764">
        <w:rPr>
          <w:sz w:val="24"/>
          <w:szCs w:val="24"/>
          <w:lang w:val="en-US"/>
        </w:rPr>
        <w:t>and 2) treatment effect modeling</w:t>
      </w:r>
      <w:r w:rsidR="00383A74" w:rsidRPr="003F2764">
        <w:rPr>
          <w:sz w:val="24"/>
          <w:szCs w:val="24"/>
          <w:lang w:val="en-US"/>
        </w:rPr>
        <w:t xml:space="preserve"> (or “effect modeling”)</w:t>
      </w:r>
      <w:r w:rsidR="002C1894" w:rsidRPr="003F2764">
        <w:rPr>
          <w:sz w:val="24"/>
          <w:szCs w:val="24"/>
          <w:lang w:val="en-US"/>
        </w:rPr>
        <w:t xml:space="preserve"> </w:t>
      </w:r>
      <w:r w:rsidR="002C1894" w:rsidRPr="003F2764">
        <w:rPr>
          <w:sz w:val="24"/>
          <w:szCs w:val="24"/>
          <w:lang w:val="en-US"/>
        </w:rPr>
        <w:fldChar w:fldCharType="begin"/>
      </w:r>
      <w:r w:rsidR="002C1894" w:rsidRPr="003F2764">
        <w:rPr>
          <w:sz w:val="24"/>
          <w:szCs w:val="24"/>
          <w:lang w:val="en-US"/>
        </w:rPr>
        <w:instrText xml:space="preserve"> ADDIN EN.CITE &lt;EndNote&gt;&lt;Cite&gt;&lt;Author&gt;Kent&lt;/Author&gt;&lt;Year&gt;2018 In Press&lt;/Year&gt;&lt;RecNum&gt;514&lt;/RecNum&gt;&lt;DisplayText&gt;[2]&lt;/DisplayText&gt;&lt;record&gt;&lt;rec-number&gt;514&lt;/rec-number&gt;&lt;foreign-keys&gt;&lt;key app="EN" db-id="2wds5wvafsssfsea2zqxwrd52r9dr5x9p50r" timestamp="1537794503"&gt;514&lt;/key&gt;&lt;/foreign-keys&gt;&lt;ref-type name="Journal Article"&gt;17&lt;/ref-type&gt;&lt;contributors&gt;&lt;authors&gt;&lt;author&gt;Kent, D. M.&lt;/author&gt;&lt;author&gt;Steyerberg, E.W. &lt;/author&gt;&lt;author&gt;van Klaveren, D.&lt;/author&gt;&lt;/authors&gt;&lt;/contributors&gt;&lt;titles&gt;&lt;title&gt;Personalized Evidence Based Medicine: Predictive Approaches to Heterogeneous Treatment Effects&lt;/title&gt;&lt;secondary-title&gt;BMJ&lt;/secondary-title&gt;&lt;/titles&gt;&lt;periodical&gt;&lt;full-title&gt;BMJ&lt;/full-title&gt;&lt;/periodical&gt;&lt;dates&gt;&lt;year&gt;2018 In Press&lt;/year&gt;&lt;/dates&gt;&lt;urls&gt;&lt;/urls&gt;&lt;/record&gt;&lt;/Cite&gt;&lt;/EndNote&gt;</w:instrText>
      </w:r>
      <w:r w:rsidR="002C1894" w:rsidRPr="003F2764">
        <w:rPr>
          <w:sz w:val="24"/>
          <w:szCs w:val="24"/>
          <w:lang w:val="en-US"/>
        </w:rPr>
        <w:fldChar w:fldCharType="separate"/>
      </w:r>
      <w:r w:rsidR="002C1894" w:rsidRPr="003F2764">
        <w:rPr>
          <w:noProof/>
          <w:sz w:val="24"/>
          <w:szCs w:val="24"/>
          <w:lang w:val="en-US"/>
        </w:rPr>
        <w:t>[2]</w:t>
      </w:r>
      <w:r w:rsidR="002C1894" w:rsidRPr="003F2764">
        <w:rPr>
          <w:sz w:val="24"/>
          <w:szCs w:val="24"/>
          <w:lang w:val="en-US"/>
        </w:rPr>
        <w:fldChar w:fldCharType="end"/>
      </w:r>
      <w:r w:rsidR="00004C87" w:rsidRPr="003F2764">
        <w:rPr>
          <w:sz w:val="24"/>
          <w:szCs w:val="24"/>
          <w:lang w:val="en-US"/>
        </w:rPr>
        <w:t xml:space="preserve">.  Risk modeling is performed </w:t>
      </w:r>
      <w:r w:rsidR="00EF305D" w:rsidRPr="003F2764">
        <w:rPr>
          <w:sz w:val="24"/>
          <w:szCs w:val="24"/>
          <w:lang w:val="en-US"/>
        </w:rPr>
        <w:t>“</w:t>
      </w:r>
      <w:r w:rsidR="00004C87" w:rsidRPr="003F2764">
        <w:rPr>
          <w:sz w:val="24"/>
          <w:szCs w:val="24"/>
          <w:lang w:val="en-US"/>
        </w:rPr>
        <w:t>blinded</w:t>
      </w:r>
      <w:r w:rsidR="00EF305D" w:rsidRPr="003F2764">
        <w:rPr>
          <w:sz w:val="24"/>
          <w:szCs w:val="24"/>
          <w:lang w:val="en-US"/>
        </w:rPr>
        <w:t>”</w:t>
      </w:r>
      <w:r w:rsidR="00004C87" w:rsidRPr="003F2764">
        <w:rPr>
          <w:sz w:val="24"/>
          <w:szCs w:val="24"/>
          <w:lang w:val="en-US"/>
        </w:rPr>
        <w:t xml:space="preserve"> to treatment assignment</w:t>
      </w:r>
      <w:r w:rsidR="00C24DC8" w:rsidRPr="003F2764">
        <w:rPr>
          <w:sz w:val="24"/>
          <w:szCs w:val="24"/>
          <w:lang w:val="en-US"/>
        </w:rPr>
        <w:t>, where</w:t>
      </w:r>
      <w:r w:rsidR="00A41C57" w:rsidRPr="003F2764">
        <w:rPr>
          <w:sz w:val="24"/>
          <w:szCs w:val="24"/>
          <w:lang w:val="en-US"/>
        </w:rPr>
        <w:t xml:space="preserve"> the treatment effect is examined across risk strata; </w:t>
      </w:r>
      <w:r w:rsidR="00004C87" w:rsidRPr="003F2764">
        <w:rPr>
          <w:sz w:val="24"/>
          <w:szCs w:val="24"/>
          <w:lang w:val="en-US"/>
        </w:rPr>
        <w:t xml:space="preserve">treatment effect interactions with </w:t>
      </w:r>
      <w:r w:rsidR="00EF305D" w:rsidRPr="003F2764">
        <w:rPr>
          <w:sz w:val="24"/>
          <w:szCs w:val="24"/>
          <w:lang w:val="en-US"/>
        </w:rPr>
        <w:t xml:space="preserve">candidate </w:t>
      </w:r>
      <w:r w:rsidR="00004C87" w:rsidRPr="003F2764">
        <w:rPr>
          <w:sz w:val="24"/>
          <w:szCs w:val="24"/>
          <w:lang w:val="en-US"/>
        </w:rPr>
        <w:t>relative effect modifiers</w:t>
      </w:r>
      <w:r w:rsidR="00E800D5" w:rsidRPr="003F2764">
        <w:rPr>
          <w:sz w:val="24"/>
          <w:szCs w:val="24"/>
          <w:lang w:val="en-US"/>
        </w:rPr>
        <w:t xml:space="preserve"> are not explored</w:t>
      </w:r>
      <w:r w:rsidR="00004C87" w:rsidRPr="003F2764">
        <w:rPr>
          <w:sz w:val="24"/>
          <w:szCs w:val="24"/>
          <w:lang w:val="en-US"/>
        </w:rPr>
        <w:t xml:space="preserve">.  This </w:t>
      </w:r>
      <w:r w:rsidR="00383A74" w:rsidRPr="003F2764">
        <w:rPr>
          <w:sz w:val="24"/>
          <w:szCs w:val="24"/>
          <w:lang w:val="en-US"/>
        </w:rPr>
        <w:t xml:space="preserve">conservative </w:t>
      </w:r>
      <w:r w:rsidR="00004C87" w:rsidRPr="003F2764">
        <w:rPr>
          <w:sz w:val="24"/>
          <w:szCs w:val="24"/>
          <w:lang w:val="en-US"/>
        </w:rPr>
        <w:t>approach is designed to produce honest estimates of treatment effects within groups that differ by their risk of the outcome of interest</w:t>
      </w:r>
      <w:r w:rsidR="00E800D5" w:rsidRPr="003F2764">
        <w:rPr>
          <w:sz w:val="24"/>
          <w:szCs w:val="24"/>
          <w:lang w:val="en-US"/>
        </w:rPr>
        <w:t xml:space="preserve"> and therefore by their risk difference (i.e. treatment effect on the clinically important absolute scale)</w:t>
      </w:r>
      <w:r w:rsidR="00004C87" w:rsidRPr="003F2764">
        <w:rPr>
          <w:sz w:val="24"/>
          <w:szCs w:val="24"/>
          <w:lang w:val="en-US"/>
        </w:rPr>
        <w:t xml:space="preserve">.  </w:t>
      </w:r>
      <w:r w:rsidR="00934BA0" w:rsidRPr="003F2764">
        <w:rPr>
          <w:sz w:val="24"/>
          <w:szCs w:val="24"/>
          <w:lang w:val="en-US"/>
        </w:rPr>
        <w:t>Because risk is a mathematical determinant of treatment effect, it can be used to identify risk groups who differ greatly in their degree of benefit (particularly on the clinically important absolute scale)</w:t>
      </w:r>
      <w:r w:rsidR="00E05D34" w:rsidRPr="003F2764">
        <w:rPr>
          <w:sz w:val="24"/>
          <w:szCs w:val="24"/>
          <w:lang w:val="en-US"/>
        </w:rPr>
        <w:t xml:space="preserve"> </w:t>
      </w:r>
      <w:r w:rsidR="00E05D34" w:rsidRPr="003F2764">
        <w:rPr>
          <w:sz w:val="24"/>
          <w:szCs w:val="24"/>
          <w:lang w:val="en-US"/>
        </w:rPr>
        <w:fldChar w:fldCharType="begin">
          <w:fldData xml:space="preserve">PEVuZE5vdGU+PENpdGU+PEF1dGhvcj5LZW50PC9BdXRob3I+PFllYXI+MjAwNzwvWWVhcj48UmVj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</w:fldData>
        </w:fldChar>
      </w:r>
      <w:r w:rsidR="00E05D34" w:rsidRPr="003F2764">
        <w:rPr>
          <w:sz w:val="24"/>
          <w:szCs w:val="24"/>
          <w:lang w:val="en-US"/>
        </w:rPr>
        <w:instrText xml:space="preserve"> ADDIN EN.CITE </w:instrText>
      </w:r>
      <w:r w:rsidR="00E05D34" w:rsidRPr="003F2764">
        <w:rPr>
          <w:sz w:val="24"/>
          <w:szCs w:val="24"/>
          <w:lang w:val="en-US"/>
        </w:rPr>
        <w:fldChar w:fldCharType="begin">
          <w:fldData xml:space="preserve">PEVuZE5vdGU+PENpdGU+PEF1dGhvcj5LZW50PC9BdXRob3I+PFllYXI+MjAwNzwvWWVhcj48UmVj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</w:fldData>
        </w:fldChar>
      </w:r>
      <w:r w:rsidR="00E05D34" w:rsidRPr="003F2764">
        <w:rPr>
          <w:sz w:val="24"/>
          <w:szCs w:val="24"/>
          <w:lang w:val="en-US"/>
        </w:rPr>
        <w:instrText xml:space="preserve"> ADDIN EN.CITE.DATA </w:instrText>
      </w:r>
      <w:r w:rsidR="00E05D34" w:rsidRPr="003F2764">
        <w:rPr>
          <w:sz w:val="24"/>
          <w:szCs w:val="24"/>
          <w:lang w:val="en-US"/>
        </w:rPr>
      </w:r>
      <w:r w:rsidR="00E05D34" w:rsidRPr="003F2764">
        <w:rPr>
          <w:sz w:val="24"/>
          <w:szCs w:val="24"/>
          <w:lang w:val="en-US"/>
        </w:rPr>
        <w:fldChar w:fldCharType="end"/>
      </w:r>
      <w:r w:rsidR="00E05D34" w:rsidRPr="003F2764">
        <w:rPr>
          <w:sz w:val="24"/>
          <w:szCs w:val="24"/>
          <w:lang w:val="en-US"/>
        </w:rPr>
      </w:r>
      <w:r w:rsidR="00E05D34" w:rsidRPr="003F2764">
        <w:rPr>
          <w:sz w:val="24"/>
          <w:szCs w:val="24"/>
          <w:lang w:val="en-US"/>
        </w:rPr>
        <w:fldChar w:fldCharType="separate"/>
      </w:r>
      <w:r w:rsidR="00E05D34" w:rsidRPr="003F2764">
        <w:rPr>
          <w:noProof/>
          <w:sz w:val="24"/>
          <w:szCs w:val="24"/>
          <w:lang w:val="en-US"/>
        </w:rPr>
        <w:t>[3, 4]</w:t>
      </w:r>
      <w:r w:rsidR="00E05D34" w:rsidRPr="003F2764">
        <w:rPr>
          <w:sz w:val="24"/>
          <w:szCs w:val="24"/>
          <w:lang w:val="en-US"/>
        </w:rPr>
        <w:fldChar w:fldCharType="end"/>
      </w:r>
      <w:r w:rsidR="00934BA0" w:rsidRPr="003F2764">
        <w:rPr>
          <w:sz w:val="24"/>
          <w:szCs w:val="24"/>
          <w:lang w:val="en-US"/>
        </w:rPr>
        <w:t xml:space="preserve">. </w:t>
      </w:r>
      <w:r w:rsidR="00004C87" w:rsidRPr="003F2764">
        <w:rPr>
          <w:sz w:val="24"/>
          <w:szCs w:val="24"/>
          <w:lang w:val="en-US"/>
        </w:rPr>
        <w:t xml:space="preserve">Treatment effect modeling, on the other hand, </w:t>
      </w:r>
      <w:r w:rsidR="00156752" w:rsidRPr="003F2764">
        <w:rPr>
          <w:sz w:val="24"/>
          <w:szCs w:val="24"/>
          <w:lang w:val="en-US"/>
        </w:rPr>
        <w:t xml:space="preserve">is a more “aggressive” data-driven approach that </w:t>
      </w:r>
      <w:r w:rsidR="00004C87" w:rsidRPr="003F2764">
        <w:rPr>
          <w:sz w:val="24"/>
          <w:szCs w:val="24"/>
          <w:lang w:val="en-US"/>
        </w:rPr>
        <w:t xml:space="preserve">seeks to explore and/or include potential relative effect modifiers </w:t>
      </w:r>
      <w:r w:rsidR="00C24DC8" w:rsidRPr="003F2764">
        <w:rPr>
          <w:sz w:val="24"/>
          <w:szCs w:val="24"/>
          <w:lang w:val="en-US"/>
        </w:rPr>
        <w:t xml:space="preserve">within a </w:t>
      </w:r>
      <w:r w:rsidR="00383A74" w:rsidRPr="003F2764">
        <w:rPr>
          <w:sz w:val="24"/>
          <w:szCs w:val="24"/>
          <w:lang w:val="en-US"/>
        </w:rPr>
        <w:t xml:space="preserve">predictive </w:t>
      </w:r>
      <w:r w:rsidR="00C24DC8" w:rsidRPr="003F2764">
        <w:rPr>
          <w:sz w:val="24"/>
          <w:szCs w:val="24"/>
          <w:lang w:val="en-US"/>
        </w:rPr>
        <w:t>model</w:t>
      </w:r>
      <w:r w:rsidR="009F2D82" w:rsidRPr="003F2764">
        <w:rPr>
          <w:sz w:val="24"/>
          <w:szCs w:val="24"/>
          <w:lang w:val="en-US"/>
        </w:rPr>
        <w:t>.  This approach has the potential</w:t>
      </w:r>
      <w:r w:rsidR="00C24DC8" w:rsidRPr="003F2764">
        <w:rPr>
          <w:sz w:val="24"/>
          <w:szCs w:val="24"/>
          <w:lang w:val="en-US"/>
        </w:rPr>
        <w:t xml:space="preserve"> </w:t>
      </w:r>
      <w:r w:rsidR="00004C87" w:rsidRPr="003F2764">
        <w:rPr>
          <w:sz w:val="24"/>
          <w:szCs w:val="24"/>
          <w:lang w:val="en-US"/>
        </w:rPr>
        <w:t>to better segregate those patients who benefit from those who do not.</w:t>
      </w:r>
      <w:r w:rsidR="00827B2F" w:rsidRPr="003F2764">
        <w:rPr>
          <w:sz w:val="24"/>
          <w:szCs w:val="24"/>
          <w:lang w:val="en-US"/>
        </w:rPr>
        <w:t xml:space="preserve">  Particularly when treatment is associated with some treatment-related harm or burden, these approaches may be useful in targeting treatment to those most likely to benefit.</w:t>
      </w:r>
    </w:p>
    <w:p w:rsidR="0075704B" w:rsidRPr="003F2764" w:rsidRDefault="00004C87" w:rsidP="00712103">
      <w:pPr>
        <w:spacing w:after="0"/>
        <w:ind w:firstLine="720"/>
        <w:rPr>
          <w:sz w:val="24"/>
          <w:szCs w:val="24"/>
          <w:lang w:val="en-US"/>
        </w:rPr>
      </w:pPr>
      <w:r w:rsidRPr="003F2764">
        <w:rPr>
          <w:sz w:val="24"/>
          <w:szCs w:val="24"/>
          <w:lang w:val="en-US"/>
        </w:rPr>
        <w:t>We performed simulations to</w:t>
      </w:r>
      <w:r w:rsidR="00156752" w:rsidRPr="003F2764">
        <w:rPr>
          <w:sz w:val="24"/>
          <w:szCs w:val="24"/>
          <w:lang w:val="en-US"/>
        </w:rPr>
        <w:t xml:space="preserve"> compare the various approaches</w:t>
      </w:r>
      <w:r w:rsidR="00C4744D" w:rsidRPr="003F2764">
        <w:rPr>
          <w:sz w:val="24"/>
          <w:szCs w:val="24"/>
          <w:lang w:val="en-US"/>
        </w:rPr>
        <w:t xml:space="preserve"> to predictive HTE ana</w:t>
      </w:r>
      <w:r w:rsidR="00383A74" w:rsidRPr="003F2764">
        <w:rPr>
          <w:sz w:val="24"/>
          <w:szCs w:val="24"/>
          <w:lang w:val="en-US"/>
        </w:rPr>
        <w:t>l</w:t>
      </w:r>
      <w:r w:rsidR="00C4744D" w:rsidRPr="003F2764">
        <w:rPr>
          <w:sz w:val="24"/>
          <w:szCs w:val="24"/>
          <w:lang w:val="en-US"/>
        </w:rPr>
        <w:t>ysis</w:t>
      </w:r>
      <w:r w:rsidR="00156752" w:rsidRPr="003F2764">
        <w:rPr>
          <w:sz w:val="24"/>
          <w:szCs w:val="24"/>
          <w:lang w:val="en-US"/>
        </w:rPr>
        <w:t>, and to</w:t>
      </w:r>
      <w:r w:rsidRPr="003F2764">
        <w:rPr>
          <w:sz w:val="24"/>
          <w:szCs w:val="24"/>
          <w:lang w:val="en-US"/>
        </w:rPr>
        <w:t xml:space="preserve"> illustrate and quantify some of the problems with overfitting for models used to predict benefit that are </w:t>
      </w:r>
      <w:r w:rsidR="000611ED" w:rsidRPr="003F2764">
        <w:rPr>
          <w:sz w:val="24"/>
          <w:szCs w:val="24"/>
          <w:lang w:val="en-US"/>
        </w:rPr>
        <w:t xml:space="preserve">not </w:t>
      </w:r>
      <w:r w:rsidRPr="003F2764">
        <w:rPr>
          <w:sz w:val="24"/>
          <w:szCs w:val="24"/>
          <w:lang w:val="en-US"/>
        </w:rPr>
        <w:t xml:space="preserve">widely appreciated.  </w:t>
      </w:r>
      <w:r w:rsidR="00156752" w:rsidRPr="003F2764">
        <w:rPr>
          <w:sz w:val="24"/>
          <w:szCs w:val="24"/>
          <w:lang w:val="en-US"/>
        </w:rPr>
        <w:t>For risk modeling, we sought to illustrate problems that arise when an endogenous model is developed on the control arm only.  While this problem has been shown in previous simulations</w:t>
      </w:r>
      <w:r w:rsidR="00771661" w:rsidRPr="003F2764">
        <w:rPr>
          <w:sz w:val="24"/>
          <w:szCs w:val="24"/>
          <w:lang w:val="en-US"/>
        </w:rPr>
        <w:t xml:space="preserve"> </w:t>
      </w:r>
      <w:r w:rsidR="00771661" w:rsidRPr="003F2764">
        <w:rPr>
          <w:sz w:val="24"/>
          <w:szCs w:val="24"/>
          <w:lang w:val="en-US"/>
        </w:rPr>
        <w:fldChar w:fldCharType="begin">
          <w:fldData xml:space="preserve">PEVuZE5vdGU+PENpdGU+PEF1dGhvcj5BYmFkaWU8L0F1dGhvcj48WWVhcj4yMDEzPC9ZZWFyPjxS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</w:fldData>
        </w:fldChar>
      </w:r>
      <w:r w:rsidR="00E05D34" w:rsidRPr="003F2764">
        <w:rPr>
          <w:sz w:val="24"/>
          <w:szCs w:val="24"/>
          <w:lang w:val="en-US"/>
        </w:rPr>
        <w:instrText xml:space="preserve"> ADDIN EN.CITE </w:instrText>
      </w:r>
      <w:r w:rsidR="00E05D34" w:rsidRPr="003F2764">
        <w:rPr>
          <w:sz w:val="24"/>
          <w:szCs w:val="24"/>
          <w:lang w:val="en-US"/>
        </w:rPr>
        <w:fldChar w:fldCharType="begin">
          <w:fldData xml:space="preserve">PEVuZE5vdGU+PENpdGU+PEF1dGhvcj5BYmFkaWU8L0F1dGhvcj48WWVhcj4yMDEzPC9ZZWFyPjxS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</w:fldData>
        </w:fldChar>
      </w:r>
      <w:r w:rsidR="00E05D34" w:rsidRPr="003F2764">
        <w:rPr>
          <w:sz w:val="24"/>
          <w:szCs w:val="24"/>
          <w:lang w:val="en-US"/>
        </w:rPr>
        <w:instrText xml:space="preserve"> ADDIN EN.CITE.DATA </w:instrText>
      </w:r>
      <w:r w:rsidR="00E05D34" w:rsidRPr="003F2764">
        <w:rPr>
          <w:sz w:val="24"/>
          <w:szCs w:val="24"/>
          <w:lang w:val="en-US"/>
        </w:rPr>
      </w:r>
      <w:r w:rsidR="00E05D34" w:rsidRPr="003F2764">
        <w:rPr>
          <w:sz w:val="24"/>
          <w:szCs w:val="24"/>
          <w:lang w:val="en-US"/>
        </w:rPr>
        <w:fldChar w:fldCharType="end"/>
      </w:r>
      <w:r w:rsidR="00771661" w:rsidRPr="003F2764">
        <w:rPr>
          <w:sz w:val="24"/>
          <w:szCs w:val="24"/>
          <w:lang w:val="en-US"/>
        </w:rPr>
      </w:r>
      <w:r w:rsidR="00771661" w:rsidRPr="003F2764">
        <w:rPr>
          <w:sz w:val="24"/>
          <w:szCs w:val="24"/>
          <w:lang w:val="en-US"/>
        </w:rPr>
        <w:fldChar w:fldCharType="separate"/>
      </w:r>
      <w:r w:rsidR="00E05D34" w:rsidRPr="003F2764">
        <w:rPr>
          <w:noProof/>
          <w:sz w:val="24"/>
          <w:szCs w:val="24"/>
          <w:lang w:val="en-US"/>
        </w:rPr>
        <w:t>[5, 6]</w:t>
      </w:r>
      <w:r w:rsidR="00771661" w:rsidRPr="003F2764">
        <w:rPr>
          <w:sz w:val="24"/>
          <w:szCs w:val="24"/>
          <w:lang w:val="en-US"/>
        </w:rPr>
        <w:fldChar w:fldCharType="end"/>
      </w:r>
      <w:r w:rsidR="00871C9E" w:rsidRPr="003F2764">
        <w:rPr>
          <w:sz w:val="24"/>
          <w:szCs w:val="24"/>
          <w:lang w:val="en-US"/>
        </w:rPr>
        <w:t>,</w:t>
      </w:r>
      <w:r w:rsidR="00156752" w:rsidRPr="003F2764">
        <w:rPr>
          <w:sz w:val="24"/>
          <w:szCs w:val="24"/>
          <w:lang w:val="en-US"/>
        </w:rPr>
        <w:t xml:space="preserve"> </w:t>
      </w:r>
      <w:r w:rsidR="000611ED" w:rsidRPr="003F2764">
        <w:rPr>
          <w:sz w:val="24"/>
          <w:szCs w:val="24"/>
          <w:lang w:val="en-US"/>
        </w:rPr>
        <w:t xml:space="preserve">we sought to use </w:t>
      </w:r>
      <w:r w:rsidR="00156752" w:rsidRPr="003F2764">
        <w:rPr>
          <w:sz w:val="24"/>
          <w:szCs w:val="24"/>
          <w:lang w:val="en-US"/>
        </w:rPr>
        <w:t xml:space="preserve">data generated </w:t>
      </w:r>
      <w:r w:rsidR="000611ED" w:rsidRPr="003F2764">
        <w:rPr>
          <w:sz w:val="24"/>
          <w:szCs w:val="24"/>
          <w:lang w:val="en-US"/>
        </w:rPr>
        <w:t xml:space="preserve">with a substantially different set of assumptions to test the robustness of prior observations, </w:t>
      </w:r>
      <w:r w:rsidR="0075704B" w:rsidRPr="003F2764">
        <w:rPr>
          <w:sz w:val="24"/>
          <w:szCs w:val="24"/>
          <w:lang w:val="en-US"/>
        </w:rPr>
        <w:t>especially those indicating</w:t>
      </w:r>
      <w:r w:rsidR="000611ED" w:rsidRPr="003F2764">
        <w:rPr>
          <w:sz w:val="24"/>
          <w:szCs w:val="24"/>
          <w:lang w:val="en-US"/>
        </w:rPr>
        <w:t xml:space="preserve"> that modeling on the whole trial eliminated the bias </w:t>
      </w:r>
      <w:r w:rsidR="00C4744D" w:rsidRPr="003F2764">
        <w:rPr>
          <w:sz w:val="24"/>
          <w:szCs w:val="24"/>
          <w:lang w:val="en-US"/>
        </w:rPr>
        <w:t xml:space="preserve">induced by </w:t>
      </w:r>
      <w:r w:rsidR="000611ED" w:rsidRPr="003F2764">
        <w:rPr>
          <w:sz w:val="24"/>
          <w:szCs w:val="24"/>
          <w:lang w:val="en-US"/>
        </w:rPr>
        <w:t xml:space="preserve">modeling only on the control arm. </w:t>
      </w:r>
    </w:p>
    <w:p w:rsidR="00004C87" w:rsidRPr="003F2764" w:rsidRDefault="00156752" w:rsidP="00712103">
      <w:pPr>
        <w:spacing w:after="0"/>
        <w:ind w:firstLine="720"/>
        <w:rPr>
          <w:sz w:val="24"/>
          <w:szCs w:val="24"/>
          <w:lang w:val="en-US"/>
        </w:rPr>
      </w:pPr>
      <w:r w:rsidRPr="003F2764">
        <w:rPr>
          <w:sz w:val="24"/>
          <w:szCs w:val="24"/>
          <w:lang w:val="en-US"/>
        </w:rPr>
        <w:t xml:space="preserve">We also sought to </w:t>
      </w:r>
      <w:r w:rsidR="000611ED" w:rsidRPr="003F2764">
        <w:rPr>
          <w:sz w:val="24"/>
          <w:szCs w:val="24"/>
          <w:lang w:val="en-US"/>
        </w:rPr>
        <w:t xml:space="preserve">examine how risk modeling compared </w:t>
      </w:r>
      <w:r w:rsidRPr="003F2764">
        <w:rPr>
          <w:sz w:val="24"/>
          <w:szCs w:val="24"/>
          <w:lang w:val="en-US"/>
        </w:rPr>
        <w:t xml:space="preserve">to </w:t>
      </w:r>
      <w:r w:rsidR="0075704B" w:rsidRPr="003F2764">
        <w:rPr>
          <w:sz w:val="24"/>
          <w:szCs w:val="24"/>
          <w:lang w:val="en-US"/>
        </w:rPr>
        <w:t>several different</w:t>
      </w:r>
      <w:r w:rsidRPr="003F2764">
        <w:rPr>
          <w:sz w:val="24"/>
          <w:szCs w:val="24"/>
          <w:lang w:val="en-US"/>
        </w:rPr>
        <w:t xml:space="preserve"> effect modeling</w:t>
      </w:r>
      <w:r w:rsidR="009C10DE" w:rsidRPr="003F2764">
        <w:rPr>
          <w:sz w:val="24"/>
          <w:szCs w:val="24"/>
          <w:lang w:val="en-US"/>
        </w:rPr>
        <w:t xml:space="preserve"> approaches</w:t>
      </w:r>
      <w:r w:rsidR="0075704B" w:rsidRPr="003F2764">
        <w:rPr>
          <w:sz w:val="24"/>
          <w:szCs w:val="24"/>
          <w:lang w:val="en-US"/>
        </w:rPr>
        <w:t>, using both measures of calibration</w:t>
      </w:r>
      <w:r w:rsidR="00E73D3D" w:rsidRPr="003F2764">
        <w:rPr>
          <w:sz w:val="24"/>
          <w:szCs w:val="24"/>
          <w:lang w:val="en-US"/>
        </w:rPr>
        <w:t>-for-benefit</w:t>
      </w:r>
      <w:r w:rsidR="0075704B" w:rsidRPr="003F2764">
        <w:rPr>
          <w:sz w:val="24"/>
          <w:szCs w:val="24"/>
          <w:lang w:val="en-US"/>
        </w:rPr>
        <w:t xml:space="preserve"> and discrimination</w:t>
      </w:r>
      <w:r w:rsidR="00E73D3D" w:rsidRPr="003F2764">
        <w:rPr>
          <w:sz w:val="24"/>
          <w:szCs w:val="24"/>
          <w:lang w:val="en-US"/>
        </w:rPr>
        <w:t>-for-benefit—where benefit is defined as the risk-difference</w:t>
      </w:r>
      <w:r w:rsidRPr="003F2764">
        <w:rPr>
          <w:sz w:val="24"/>
          <w:szCs w:val="24"/>
          <w:lang w:val="en-US"/>
        </w:rPr>
        <w:t xml:space="preserve">. </w:t>
      </w:r>
      <w:r w:rsidR="000611ED" w:rsidRPr="003F2764">
        <w:rPr>
          <w:sz w:val="24"/>
          <w:szCs w:val="24"/>
          <w:lang w:val="en-US"/>
        </w:rPr>
        <w:t xml:space="preserve"> </w:t>
      </w:r>
      <w:r w:rsidR="0075704B" w:rsidRPr="003F2764">
        <w:rPr>
          <w:sz w:val="24"/>
          <w:szCs w:val="24"/>
          <w:lang w:val="en-US"/>
        </w:rPr>
        <w:t>These simulations permitted us to</w:t>
      </w:r>
      <w:r w:rsidR="000611ED" w:rsidRPr="003F2764">
        <w:rPr>
          <w:sz w:val="24"/>
          <w:szCs w:val="24"/>
          <w:lang w:val="en-US"/>
        </w:rPr>
        <w:t xml:space="preserve"> explore how serious the problems of overfitting were when using “conventional” non-penalized maximum likelihood regression for effect modeling in settings that emulate the statistical power likely to be available to explore </w:t>
      </w:r>
      <w:r w:rsidR="004F11F3" w:rsidRPr="003F2764">
        <w:rPr>
          <w:sz w:val="24"/>
          <w:szCs w:val="24"/>
          <w:lang w:val="en-US"/>
        </w:rPr>
        <w:t xml:space="preserve">heterogeneous effects </w:t>
      </w:r>
      <w:r w:rsidR="000611ED" w:rsidRPr="003F2764">
        <w:rPr>
          <w:sz w:val="24"/>
          <w:szCs w:val="24"/>
          <w:lang w:val="en-US"/>
        </w:rPr>
        <w:t xml:space="preserve">in </w:t>
      </w:r>
      <w:r w:rsidR="009F2D82" w:rsidRPr="003F2764">
        <w:rPr>
          <w:sz w:val="24"/>
          <w:szCs w:val="24"/>
          <w:lang w:val="en-US"/>
        </w:rPr>
        <w:t xml:space="preserve">large </w:t>
      </w:r>
      <w:r w:rsidR="000611ED" w:rsidRPr="003F2764">
        <w:rPr>
          <w:sz w:val="24"/>
          <w:szCs w:val="24"/>
          <w:lang w:val="en-US"/>
        </w:rPr>
        <w:t>clinical trials. Finally, w</w:t>
      </w:r>
      <w:r w:rsidR="00004C87" w:rsidRPr="003F2764">
        <w:rPr>
          <w:sz w:val="24"/>
          <w:szCs w:val="24"/>
          <w:lang w:val="en-US"/>
        </w:rPr>
        <w:t xml:space="preserve">e also sought to examine the ability of penalized regression (i.e. </w:t>
      </w:r>
      <w:r w:rsidR="00101094" w:rsidRPr="003F2764">
        <w:rPr>
          <w:sz w:val="24"/>
          <w:szCs w:val="24"/>
          <w:lang w:val="en-US"/>
        </w:rPr>
        <w:t>Lasso</w:t>
      </w:r>
      <w:r w:rsidR="00004C87" w:rsidRPr="003F2764">
        <w:rPr>
          <w:sz w:val="24"/>
          <w:szCs w:val="24"/>
          <w:lang w:val="en-US"/>
        </w:rPr>
        <w:t xml:space="preserve"> and Ridge regression)</w:t>
      </w:r>
      <w:r w:rsidR="0075704B" w:rsidRPr="003F2764">
        <w:rPr>
          <w:sz w:val="24"/>
          <w:szCs w:val="24"/>
          <w:lang w:val="en-US"/>
        </w:rPr>
        <w:t xml:space="preserve"> to correct for the overfitting anticipated when “conventional” non-penalized maximum likelihood regression was used for effect modeling</w:t>
      </w:r>
      <w:r w:rsidR="000611ED" w:rsidRPr="003F2764">
        <w:rPr>
          <w:sz w:val="24"/>
          <w:szCs w:val="24"/>
          <w:lang w:val="en-US"/>
        </w:rPr>
        <w:t>.</w:t>
      </w:r>
      <w:r w:rsidR="00004C87" w:rsidRPr="003F2764">
        <w:rPr>
          <w:sz w:val="24"/>
          <w:szCs w:val="24"/>
          <w:lang w:val="en-US"/>
        </w:rPr>
        <w:t xml:space="preserve"> </w:t>
      </w:r>
    </w:p>
    <w:p w:rsidR="00BF6587" w:rsidRPr="003F2764" w:rsidRDefault="00BF6587" w:rsidP="00712103">
      <w:pPr>
        <w:spacing w:after="0"/>
        <w:rPr>
          <w:b/>
          <w:sz w:val="24"/>
          <w:szCs w:val="24"/>
          <w:lang w:val="en-US"/>
        </w:rPr>
      </w:pPr>
    </w:p>
    <w:p w:rsidR="008E0A67" w:rsidRPr="003F2764" w:rsidRDefault="008E0A67" w:rsidP="00712103">
      <w:pPr>
        <w:spacing w:after="0"/>
        <w:rPr>
          <w:b/>
          <w:sz w:val="24"/>
          <w:szCs w:val="24"/>
          <w:lang w:val="en-US"/>
        </w:rPr>
      </w:pPr>
    </w:p>
    <w:p w:rsidR="00DD5E24" w:rsidRPr="003F2764" w:rsidRDefault="00F067B8" w:rsidP="003057FC">
      <w:pPr>
        <w:spacing w:after="0" w:line="240" w:lineRule="auto"/>
        <w:rPr>
          <w:b/>
          <w:sz w:val="24"/>
          <w:szCs w:val="24"/>
          <w:lang w:val="en-US"/>
        </w:rPr>
      </w:pPr>
      <w:r w:rsidRPr="003F2764">
        <w:rPr>
          <w:b/>
          <w:sz w:val="24"/>
          <w:szCs w:val="24"/>
          <w:lang w:val="en-US"/>
        </w:rPr>
        <w:br w:type="page"/>
      </w:r>
      <w:r w:rsidR="00DD5E24" w:rsidRPr="003F2764">
        <w:rPr>
          <w:b/>
          <w:sz w:val="24"/>
          <w:szCs w:val="24"/>
          <w:lang w:val="en-US"/>
        </w:rPr>
        <w:lastRenderedPageBreak/>
        <w:t>METHODS</w:t>
      </w:r>
    </w:p>
    <w:p w:rsidR="00DD5E24" w:rsidRPr="003F2764" w:rsidRDefault="00DD5E24" w:rsidP="00712103">
      <w:pPr>
        <w:spacing w:after="0"/>
        <w:rPr>
          <w:b/>
          <w:sz w:val="24"/>
          <w:szCs w:val="24"/>
          <w:lang w:val="en-US"/>
        </w:rPr>
      </w:pPr>
      <w:r w:rsidRPr="003F2764">
        <w:rPr>
          <w:b/>
          <w:sz w:val="24"/>
          <w:szCs w:val="24"/>
          <w:lang w:val="en-US"/>
        </w:rPr>
        <w:t>Population</w:t>
      </w:r>
    </w:p>
    <w:p w:rsidR="009962D2" w:rsidRDefault="00DD5E24" w:rsidP="009962D2">
      <w:pPr>
        <w:rPr>
          <w:sz w:val="24"/>
          <w:szCs w:val="24"/>
          <w:lang w:val="en-US"/>
        </w:rPr>
      </w:pPr>
      <w:r w:rsidRPr="003F2764">
        <w:rPr>
          <w:sz w:val="24"/>
          <w:szCs w:val="24"/>
          <w:lang w:val="en-US"/>
        </w:rPr>
        <w:t xml:space="preserve">The population consists of 1 million patients equally divided into </w:t>
      </w:r>
      <w:r w:rsidR="00152F88" w:rsidRPr="003F2764">
        <w:rPr>
          <w:sz w:val="24"/>
          <w:szCs w:val="24"/>
          <w:lang w:val="en-US"/>
        </w:rPr>
        <w:t xml:space="preserve">a </w:t>
      </w:r>
      <w:r w:rsidRPr="003F2764">
        <w:rPr>
          <w:sz w:val="24"/>
          <w:szCs w:val="24"/>
          <w:lang w:val="en-US"/>
        </w:rPr>
        <w:t xml:space="preserve">control arm and </w:t>
      </w:r>
      <w:r w:rsidR="00152F88" w:rsidRPr="003F2764">
        <w:rPr>
          <w:sz w:val="24"/>
          <w:szCs w:val="24"/>
          <w:lang w:val="en-US"/>
        </w:rPr>
        <w:t xml:space="preserve">a </w:t>
      </w:r>
      <w:r w:rsidRPr="003F2764">
        <w:rPr>
          <w:sz w:val="24"/>
          <w:szCs w:val="24"/>
          <w:lang w:val="en-US"/>
        </w:rPr>
        <w:t xml:space="preserve">treatment arm. For each </w:t>
      </w:r>
      <w:r w:rsidR="003E6637" w:rsidRPr="003F2764">
        <w:rPr>
          <w:sz w:val="24"/>
          <w:szCs w:val="24"/>
          <w:lang w:val="en-US"/>
        </w:rPr>
        <w:t>patient</w:t>
      </w:r>
      <w:r w:rsidR="000B5A69" w:rsidRPr="003F2764">
        <w:rPr>
          <w:sz w:val="24"/>
          <w:szCs w:val="24"/>
          <w:lang w:val="en-US"/>
        </w:rPr>
        <w:t>,</w:t>
      </w:r>
      <w:r w:rsidR="003E6637" w:rsidRPr="003F2764">
        <w:rPr>
          <w:sz w:val="24"/>
          <w:szCs w:val="24"/>
          <w:lang w:val="en-US"/>
        </w:rPr>
        <w:t xml:space="preserve"> </w:t>
      </w:r>
      <w:r w:rsidRPr="003F2764">
        <w:rPr>
          <w:sz w:val="24"/>
          <w:szCs w:val="24"/>
          <w:lang w:val="en-US"/>
        </w:rPr>
        <w:t xml:space="preserve">12 binary baseline characteristics are independently </w:t>
      </w:r>
      <w:r w:rsidR="00950FD1" w:rsidRPr="003F2764">
        <w:rPr>
          <w:sz w:val="24"/>
          <w:szCs w:val="24"/>
          <w:lang w:val="en-US"/>
        </w:rPr>
        <w:t>generated</w:t>
      </w:r>
      <w:r w:rsidRPr="003F2764">
        <w:rPr>
          <w:sz w:val="24"/>
          <w:szCs w:val="24"/>
          <w:lang w:val="en-US"/>
        </w:rPr>
        <w:t xml:space="preserve"> with a </w:t>
      </w:r>
      <w:r w:rsidR="00BF6587" w:rsidRPr="003F2764">
        <w:rPr>
          <w:sz w:val="24"/>
          <w:szCs w:val="24"/>
          <w:lang w:val="en-US"/>
        </w:rPr>
        <w:t xml:space="preserve">prevalence </w:t>
      </w:r>
      <w:r w:rsidRPr="003F2764">
        <w:rPr>
          <w:sz w:val="24"/>
          <w:szCs w:val="24"/>
          <w:lang w:val="en-US"/>
        </w:rPr>
        <w:t>of 20%</w:t>
      </w:r>
      <w:r w:rsidR="00AF738E" w:rsidRPr="003F2764">
        <w:rPr>
          <w:sz w:val="24"/>
          <w:szCs w:val="24"/>
          <w:lang w:val="en-US"/>
        </w:rPr>
        <w:t xml:space="preserve"> each</w:t>
      </w:r>
      <w:r w:rsidR="00BF6587" w:rsidRPr="003F2764">
        <w:rPr>
          <w:sz w:val="24"/>
          <w:szCs w:val="24"/>
          <w:lang w:val="en-US"/>
        </w:rPr>
        <w:t>.</w:t>
      </w:r>
      <w:r w:rsidRPr="003F2764">
        <w:rPr>
          <w:sz w:val="24"/>
          <w:szCs w:val="24"/>
          <w:lang w:val="en-US"/>
        </w:rPr>
        <w:t xml:space="preserve"> The outcomes </w:t>
      </w:r>
      <w:r w:rsidR="003E6637" w:rsidRPr="003F2764">
        <w:rPr>
          <w:sz w:val="24"/>
          <w:szCs w:val="24"/>
          <w:lang w:val="en-US"/>
        </w:rPr>
        <w:t xml:space="preserve">in the control arm </w:t>
      </w:r>
      <w:r w:rsidRPr="003F2764">
        <w:rPr>
          <w:sz w:val="24"/>
          <w:szCs w:val="24"/>
          <w:lang w:val="en-US"/>
        </w:rPr>
        <w:t xml:space="preserve">are </w:t>
      </w:r>
      <w:r w:rsidR="00950FD1" w:rsidRPr="003F2764">
        <w:rPr>
          <w:sz w:val="24"/>
          <w:szCs w:val="24"/>
          <w:lang w:val="en-US"/>
        </w:rPr>
        <w:t>generated</w:t>
      </w:r>
      <w:r w:rsidRPr="003F2764">
        <w:rPr>
          <w:sz w:val="24"/>
          <w:szCs w:val="24"/>
          <w:lang w:val="en-US"/>
        </w:rPr>
        <w:t xml:space="preserve"> </w:t>
      </w:r>
      <w:r w:rsidR="001F0D5F" w:rsidRPr="003F2764">
        <w:rPr>
          <w:sz w:val="24"/>
          <w:szCs w:val="24"/>
          <w:lang w:val="en-US"/>
        </w:rPr>
        <w:t xml:space="preserve">with an average event rate of </w:t>
      </w:r>
      <w:r w:rsidR="00C70808" w:rsidRPr="003F2764">
        <w:rPr>
          <w:sz w:val="24"/>
          <w:szCs w:val="24"/>
          <w:lang w:val="en-US"/>
        </w:rPr>
        <w:t xml:space="preserve">approximately </w:t>
      </w:r>
      <w:r w:rsidR="001F0D5F" w:rsidRPr="003F2764">
        <w:rPr>
          <w:sz w:val="24"/>
          <w:szCs w:val="24"/>
          <w:lang w:val="en-US"/>
        </w:rPr>
        <w:t xml:space="preserve">25% </w:t>
      </w:r>
      <w:r w:rsidRPr="003F2764">
        <w:rPr>
          <w:sz w:val="24"/>
          <w:szCs w:val="24"/>
          <w:lang w:val="en-US"/>
        </w:rPr>
        <w:t>from a logistic regression model</w:t>
      </w:r>
      <w:r w:rsidR="003E6637" w:rsidRPr="003F2764">
        <w:rPr>
          <w:sz w:val="24"/>
          <w:szCs w:val="24"/>
          <w:lang w:val="en-US"/>
        </w:rPr>
        <w:t xml:space="preserve"> with associations between baseline characteristics and outcomes</w:t>
      </w:r>
      <w:r w:rsidR="000B5A69" w:rsidRPr="003F2764">
        <w:rPr>
          <w:sz w:val="24"/>
          <w:szCs w:val="24"/>
          <w:lang w:val="en-US"/>
        </w:rPr>
        <w:t xml:space="preserve"> varying from an odds ratio of 1 to 2</w:t>
      </w:r>
      <w:r w:rsidR="003E6637" w:rsidRPr="003F2764">
        <w:rPr>
          <w:sz w:val="24"/>
          <w:szCs w:val="24"/>
          <w:lang w:val="en-US"/>
        </w:rPr>
        <w:t xml:space="preserve"> (table 1</w:t>
      </w:r>
      <w:r w:rsidR="007F6FC4" w:rsidRPr="003F2764">
        <w:rPr>
          <w:sz w:val="24"/>
          <w:szCs w:val="24"/>
          <w:lang w:val="en-US"/>
        </w:rPr>
        <w:t>; “control arm”</w:t>
      </w:r>
      <w:r w:rsidR="003E6637" w:rsidRPr="003F2764">
        <w:rPr>
          <w:sz w:val="24"/>
          <w:szCs w:val="24"/>
          <w:lang w:val="en-US"/>
        </w:rPr>
        <w:t>). The outcomes for patients in the treatment</w:t>
      </w:r>
      <w:r w:rsidRPr="003F2764">
        <w:rPr>
          <w:sz w:val="24"/>
          <w:szCs w:val="24"/>
          <w:lang w:val="en-US"/>
        </w:rPr>
        <w:t xml:space="preserve"> </w:t>
      </w:r>
      <w:r w:rsidR="00A41C57" w:rsidRPr="003F2764">
        <w:rPr>
          <w:sz w:val="24"/>
          <w:szCs w:val="24"/>
          <w:lang w:val="en-US"/>
        </w:rPr>
        <w:t xml:space="preserve">arm </w:t>
      </w:r>
      <w:r w:rsidR="00946928" w:rsidRPr="003F2764">
        <w:rPr>
          <w:sz w:val="24"/>
          <w:szCs w:val="24"/>
          <w:lang w:val="en-US"/>
        </w:rPr>
        <w:t xml:space="preserve">were first </w:t>
      </w:r>
      <w:r w:rsidR="00950FD1" w:rsidRPr="003F2764">
        <w:rPr>
          <w:sz w:val="24"/>
          <w:szCs w:val="24"/>
          <w:lang w:val="en-US"/>
        </w:rPr>
        <w:t>generated</w:t>
      </w:r>
      <w:r w:rsidR="003E6637" w:rsidRPr="003F2764">
        <w:rPr>
          <w:sz w:val="24"/>
          <w:szCs w:val="24"/>
          <w:lang w:val="en-US"/>
        </w:rPr>
        <w:t xml:space="preserve"> from the same logistic regression model (table 1; “</w:t>
      </w:r>
      <w:r w:rsidR="00946928" w:rsidRPr="003F2764">
        <w:rPr>
          <w:sz w:val="24"/>
          <w:szCs w:val="24"/>
          <w:lang w:val="en-US"/>
        </w:rPr>
        <w:t xml:space="preserve">treatment </w:t>
      </w:r>
      <w:r w:rsidR="00FC0877" w:rsidRPr="003F2764">
        <w:rPr>
          <w:sz w:val="24"/>
          <w:szCs w:val="24"/>
          <w:lang w:val="en-US"/>
        </w:rPr>
        <w:t>without true interaction</w:t>
      </w:r>
      <w:r w:rsidR="00A41C57" w:rsidRPr="003F2764">
        <w:rPr>
          <w:sz w:val="24"/>
          <w:szCs w:val="24"/>
          <w:lang w:val="en-US"/>
        </w:rPr>
        <w:t>s</w:t>
      </w:r>
      <w:r w:rsidR="003E6637" w:rsidRPr="003F2764">
        <w:rPr>
          <w:sz w:val="24"/>
          <w:szCs w:val="24"/>
          <w:lang w:val="en-US"/>
        </w:rPr>
        <w:t>”)</w:t>
      </w:r>
      <w:r w:rsidR="00946928" w:rsidRPr="003F2764">
        <w:rPr>
          <w:sz w:val="24"/>
          <w:szCs w:val="24"/>
          <w:lang w:val="en-US"/>
        </w:rPr>
        <w:t>, but includ</w:t>
      </w:r>
      <w:r w:rsidR="00ED7C66" w:rsidRPr="003F2764">
        <w:rPr>
          <w:sz w:val="24"/>
          <w:szCs w:val="24"/>
          <w:lang w:val="en-US"/>
        </w:rPr>
        <w:t>ing</w:t>
      </w:r>
      <w:r w:rsidR="00946928" w:rsidRPr="003F2764">
        <w:rPr>
          <w:sz w:val="24"/>
          <w:szCs w:val="24"/>
          <w:lang w:val="en-US"/>
        </w:rPr>
        <w:t xml:space="preserve"> a main treatment effect odds ratio of either </w:t>
      </w:r>
      <w:r w:rsidR="007F6FC4" w:rsidRPr="003F2764">
        <w:rPr>
          <w:sz w:val="24"/>
          <w:szCs w:val="24"/>
          <w:lang w:val="en-US"/>
        </w:rPr>
        <w:t>1 (“null”), 0.8 (“moderate”</w:t>
      </w:r>
      <w:r w:rsidR="009536DC" w:rsidRPr="003F2764">
        <w:rPr>
          <w:sz w:val="24"/>
          <w:szCs w:val="24"/>
          <w:lang w:val="en-US"/>
        </w:rPr>
        <w:t>; we considered this the “base case”</w:t>
      </w:r>
      <w:r w:rsidR="00871C9E" w:rsidRPr="003F2764">
        <w:rPr>
          <w:sz w:val="24"/>
          <w:szCs w:val="24"/>
          <w:lang w:val="en-US"/>
        </w:rPr>
        <w:t xml:space="preserve">), or </w:t>
      </w:r>
      <w:r w:rsidR="00946928" w:rsidRPr="003F2764">
        <w:rPr>
          <w:sz w:val="24"/>
          <w:szCs w:val="24"/>
          <w:lang w:val="en-US"/>
        </w:rPr>
        <w:t>0.5 (“strong”), respectively. Alternatively</w:t>
      </w:r>
      <w:r w:rsidR="00EF305D" w:rsidRPr="003F2764">
        <w:rPr>
          <w:sz w:val="24"/>
          <w:szCs w:val="24"/>
          <w:lang w:val="en-US"/>
        </w:rPr>
        <w:t>,</w:t>
      </w:r>
      <w:r w:rsidR="00946928" w:rsidRPr="003F2764">
        <w:rPr>
          <w:sz w:val="24"/>
          <w:szCs w:val="24"/>
          <w:lang w:val="en-US"/>
        </w:rPr>
        <w:t xml:space="preserve"> the outcomes for patients in the treatment arm were generated </w:t>
      </w:r>
      <w:r w:rsidR="003E6637" w:rsidRPr="003F2764">
        <w:rPr>
          <w:sz w:val="24"/>
          <w:szCs w:val="24"/>
          <w:lang w:val="en-US"/>
        </w:rPr>
        <w:t xml:space="preserve">from </w:t>
      </w:r>
      <w:r w:rsidR="003E5D7D" w:rsidRPr="003F2764">
        <w:rPr>
          <w:sz w:val="24"/>
          <w:szCs w:val="24"/>
          <w:lang w:val="en-US"/>
        </w:rPr>
        <w:t xml:space="preserve">a </w:t>
      </w:r>
      <w:r w:rsidR="003E6637" w:rsidRPr="003F2764">
        <w:rPr>
          <w:sz w:val="24"/>
          <w:szCs w:val="24"/>
          <w:lang w:val="en-US"/>
        </w:rPr>
        <w:t xml:space="preserve">logistic regression model </w:t>
      </w:r>
      <w:r w:rsidR="00152F88" w:rsidRPr="003F2764">
        <w:rPr>
          <w:sz w:val="24"/>
          <w:szCs w:val="24"/>
          <w:lang w:val="en-US"/>
        </w:rPr>
        <w:t xml:space="preserve">in which </w:t>
      </w:r>
      <w:r w:rsidR="003E5D7D" w:rsidRPr="003F2764">
        <w:rPr>
          <w:sz w:val="24"/>
          <w:szCs w:val="24"/>
          <w:lang w:val="en-US"/>
        </w:rPr>
        <w:t xml:space="preserve">6 </w:t>
      </w:r>
      <w:r w:rsidR="00152F88" w:rsidRPr="003F2764">
        <w:rPr>
          <w:sz w:val="24"/>
          <w:szCs w:val="24"/>
          <w:lang w:val="en-US"/>
        </w:rPr>
        <w:t xml:space="preserve">of the 12 </w:t>
      </w:r>
      <w:r w:rsidR="000B5A69" w:rsidRPr="003F2764">
        <w:rPr>
          <w:sz w:val="24"/>
          <w:szCs w:val="24"/>
          <w:lang w:val="en-US"/>
        </w:rPr>
        <w:t>associations</w:t>
      </w:r>
      <w:r w:rsidR="00152F88" w:rsidRPr="003F2764">
        <w:rPr>
          <w:sz w:val="24"/>
          <w:szCs w:val="24"/>
          <w:lang w:val="en-US"/>
        </w:rPr>
        <w:t xml:space="preserve"> between baseline characteristics and outcomes differed from the control arm</w:t>
      </w:r>
      <w:r w:rsidR="000B5A69" w:rsidRPr="003F2764">
        <w:rPr>
          <w:sz w:val="24"/>
          <w:szCs w:val="24"/>
          <w:lang w:val="en-US"/>
        </w:rPr>
        <w:t xml:space="preserve"> </w:t>
      </w:r>
      <w:r w:rsidR="003E5D7D" w:rsidRPr="003F2764">
        <w:rPr>
          <w:sz w:val="24"/>
          <w:szCs w:val="24"/>
          <w:lang w:val="en-US"/>
        </w:rPr>
        <w:t>(table 1; “</w:t>
      </w:r>
      <w:r w:rsidR="00946928" w:rsidRPr="003F2764">
        <w:rPr>
          <w:sz w:val="24"/>
          <w:szCs w:val="24"/>
          <w:lang w:val="en-US"/>
        </w:rPr>
        <w:t xml:space="preserve">treatment arm </w:t>
      </w:r>
      <w:r w:rsidR="003E5D7D" w:rsidRPr="003F2764">
        <w:rPr>
          <w:sz w:val="24"/>
          <w:szCs w:val="24"/>
          <w:lang w:val="en-US"/>
        </w:rPr>
        <w:t>with true interaction”)</w:t>
      </w:r>
      <w:r w:rsidR="00152F88" w:rsidRPr="003F2764">
        <w:rPr>
          <w:sz w:val="24"/>
          <w:szCs w:val="24"/>
          <w:lang w:val="en-US"/>
        </w:rPr>
        <w:t>,</w:t>
      </w:r>
      <w:r w:rsidR="003E5D7D" w:rsidRPr="003F2764">
        <w:rPr>
          <w:sz w:val="24"/>
          <w:szCs w:val="24"/>
          <w:lang w:val="en-US"/>
        </w:rPr>
        <w:t xml:space="preserve"> with</w:t>
      </w:r>
      <w:r w:rsidR="000B5A69" w:rsidRPr="003F2764">
        <w:rPr>
          <w:sz w:val="24"/>
          <w:szCs w:val="24"/>
          <w:lang w:val="en-US"/>
        </w:rPr>
        <w:t xml:space="preserve"> relative odds ratio</w:t>
      </w:r>
      <w:r w:rsidR="003E5D7D" w:rsidRPr="003F2764">
        <w:rPr>
          <w:sz w:val="24"/>
          <w:szCs w:val="24"/>
          <w:lang w:val="en-US"/>
        </w:rPr>
        <w:t>s</w:t>
      </w:r>
      <w:r w:rsidR="000B5A69" w:rsidRPr="003F2764">
        <w:rPr>
          <w:sz w:val="24"/>
          <w:szCs w:val="24"/>
          <w:lang w:val="en-US"/>
        </w:rPr>
        <w:t xml:space="preserve"> var</w:t>
      </w:r>
      <w:r w:rsidR="003E5D7D" w:rsidRPr="003F2764">
        <w:rPr>
          <w:sz w:val="24"/>
          <w:szCs w:val="24"/>
          <w:lang w:val="en-US"/>
        </w:rPr>
        <w:t xml:space="preserve">ying </w:t>
      </w:r>
      <w:r w:rsidR="000B5A69" w:rsidRPr="003F2764">
        <w:rPr>
          <w:sz w:val="24"/>
          <w:szCs w:val="24"/>
          <w:lang w:val="en-US"/>
        </w:rPr>
        <w:t xml:space="preserve">from </w:t>
      </w:r>
      <w:r w:rsidR="002D7515" w:rsidRPr="003F2764">
        <w:rPr>
          <w:sz w:val="24"/>
          <w:szCs w:val="24"/>
          <w:lang w:val="en-US"/>
        </w:rPr>
        <w:t>0.67 to 1.33</w:t>
      </w:r>
      <w:r w:rsidR="000B5A69" w:rsidRPr="003F2764">
        <w:rPr>
          <w:sz w:val="24"/>
          <w:szCs w:val="24"/>
          <w:lang w:val="en-US"/>
        </w:rPr>
        <w:t xml:space="preserve">. </w:t>
      </w:r>
      <w:r w:rsidR="00383A74" w:rsidRPr="003F2764">
        <w:rPr>
          <w:sz w:val="24"/>
          <w:szCs w:val="24"/>
          <w:lang w:val="en-US"/>
        </w:rPr>
        <w:t xml:space="preserve">The prevalence of true interactions among all possible interactions (50%) </w:t>
      </w:r>
      <w:r w:rsidR="00E61E07" w:rsidRPr="003F2764">
        <w:rPr>
          <w:sz w:val="24"/>
          <w:szCs w:val="24"/>
          <w:lang w:val="en-US"/>
        </w:rPr>
        <w:t>is designed to emulate</w:t>
      </w:r>
      <w:r w:rsidR="00383A74" w:rsidRPr="003F2764">
        <w:rPr>
          <w:sz w:val="24"/>
          <w:szCs w:val="24"/>
          <w:lang w:val="en-US"/>
        </w:rPr>
        <w:t xml:space="preserve"> the “prior probability” for confirmatory subgroup analysis, while the prior probability for exploratory subgroup analysis would be considerably lower</w:t>
      </w:r>
      <w:r w:rsidR="00923AAB" w:rsidRPr="003F2764">
        <w:rPr>
          <w:sz w:val="24"/>
          <w:szCs w:val="24"/>
          <w:lang w:val="en-US"/>
        </w:rPr>
        <w:t xml:space="preserve"> </w:t>
      </w:r>
      <w:r w:rsidR="00923AAB" w:rsidRPr="003F2764">
        <w:rPr>
          <w:sz w:val="24"/>
          <w:szCs w:val="24"/>
          <w:lang w:val="en-US"/>
        </w:rPr>
        <w:fldChar w:fldCharType="begin">
          <w:fldData xml:space="preserve">PEVuZE5vdGU+PENpdGU+PEF1dGhvcj5CdXJrZTwvQXV0aG9yPjxZZWFyPjIwMTU8L1llYXI+PFJl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</w:fldData>
        </w:fldChar>
      </w:r>
      <w:r w:rsidR="00E05D34" w:rsidRPr="003F2764">
        <w:rPr>
          <w:sz w:val="24"/>
          <w:szCs w:val="24"/>
          <w:lang w:val="en-US"/>
        </w:rPr>
        <w:instrText xml:space="preserve"> ADDIN EN.CITE </w:instrText>
      </w:r>
      <w:r w:rsidR="00E05D34" w:rsidRPr="003F2764">
        <w:rPr>
          <w:sz w:val="24"/>
          <w:szCs w:val="24"/>
          <w:lang w:val="en-US"/>
        </w:rPr>
        <w:fldChar w:fldCharType="begin">
          <w:fldData xml:space="preserve">PEVuZE5vdGU+PENpdGU+PEF1dGhvcj5CdXJrZTwvQXV0aG9yPjxZZWFyPjIwMTU8L1llYXI+PFJl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</w:fldData>
        </w:fldChar>
      </w:r>
      <w:r w:rsidR="00E05D34" w:rsidRPr="003F2764">
        <w:rPr>
          <w:sz w:val="24"/>
          <w:szCs w:val="24"/>
          <w:lang w:val="en-US"/>
        </w:rPr>
        <w:instrText xml:space="preserve"> ADDIN EN.CITE.DATA </w:instrText>
      </w:r>
      <w:r w:rsidR="00E05D34" w:rsidRPr="003F2764">
        <w:rPr>
          <w:sz w:val="24"/>
          <w:szCs w:val="24"/>
          <w:lang w:val="en-US"/>
        </w:rPr>
      </w:r>
      <w:r w:rsidR="00E05D34" w:rsidRPr="003F2764">
        <w:rPr>
          <w:sz w:val="24"/>
          <w:szCs w:val="24"/>
          <w:lang w:val="en-US"/>
        </w:rPr>
        <w:fldChar w:fldCharType="end"/>
      </w:r>
      <w:r w:rsidR="00923AAB" w:rsidRPr="003F2764">
        <w:rPr>
          <w:sz w:val="24"/>
          <w:szCs w:val="24"/>
          <w:lang w:val="en-US"/>
        </w:rPr>
      </w:r>
      <w:r w:rsidR="00923AAB" w:rsidRPr="003F2764">
        <w:rPr>
          <w:sz w:val="24"/>
          <w:szCs w:val="24"/>
          <w:lang w:val="en-US"/>
        </w:rPr>
        <w:fldChar w:fldCharType="separate"/>
      </w:r>
      <w:r w:rsidR="00E05D34" w:rsidRPr="003F2764">
        <w:rPr>
          <w:noProof/>
          <w:sz w:val="24"/>
          <w:szCs w:val="24"/>
          <w:lang w:val="en-US"/>
        </w:rPr>
        <w:t>[7-9]</w:t>
      </w:r>
      <w:r w:rsidR="00923AAB" w:rsidRPr="003F2764">
        <w:rPr>
          <w:sz w:val="24"/>
          <w:szCs w:val="24"/>
          <w:lang w:val="en-US"/>
        </w:rPr>
        <w:fldChar w:fldCharType="end"/>
      </w:r>
      <w:r w:rsidR="00923AAB" w:rsidRPr="003F2764">
        <w:rPr>
          <w:sz w:val="24"/>
          <w:szCs w:val="24"/>
          <w:lang w:val="en-US"/>
        </w:rPr>
        <w:t>.</w:t>
      </w:r>
      <w:r w:rsidR="009962D2" w:rsidRPr="003F2764">
        <w:rPr>
          <w:sz w:val="24"/>
          <w:szCs w:val="24"/>
          <w:lang w:val="en-US"/>
        </w:rPr>
        <w:t xml:space="preserve"> </w:t>
      </w:r>
      <w:r w:rsidR="006B060A" w:rsidRPr="006B060A">
        <w:rPr>
          <w:sz w:val="24"/>
          <w:szCs w:val="24"/>
          <w:lang w:val="en-US"/>
        </w:rPr>
        <w:t xml:space="preserve">To analyze the sensitivity of the results to the use of continuous rather than binary baseline characteristics, we repeated the analysis with 12 normally distributed baseline characteristics. We chose the same mean (0.2) and variance (0.16) as for the binary baseline characteristics to obtain similar precision when estimating the effects of baseline characteristics and the effects of their interaction with treatment. To analyze the sensitivity of the results to correlation between baseline characteristics, we repeated the analysis with 12 correlated </w:t>
      </w:r>
      <w:r w:rsidR="00E82D69">
        <w:rPr>
          <w:sz w:val="24"/>
          <w:szCs w:val="24"/>
          <w:lang w:val="en-US"/>
        </w:rPr>
        <w:t>normally distributed</w:t>
      </w:r>
      <w:r w:rsidR="006B060A" w:rsidRPr="006B060A">
        <w:rPr>
          <w:sz w:val="24"/>
          <w:szCs w:val="24"/>
          <w:lang w:val="en-US"/>
        </w:rPr>
        <w:t xml:space="preserve"> baseline characteristics (correlation coefficients of 0.5).</w:t>
      </w:r>
      <w:r w:rsidR="00D572EF">
        <w:rPr>
          <w:sz w:val="24"/>
          <w:szCs w:val="24"/>
          <w:lang w:val="en-US"/>
        </w:rPr>
        <w:t xml:space="preserve"> </w:t>
      </w:r>
    </w:p>
    <w:p w:rsidR="00EE5A7A" w:rsidRDefault="00EE5A7A" w:rsidP="00EE5A7A">
      <w:pPr>
        <w:keepNext/>
        <w:spacing w:after="0"/>
        <w:rPr>
          <w:b/>
          <w:sz w:val="24"/>
          <w:szCs w:val="24"/>
          <w:lang w:val="en-US"/>
        </w:rPr>
      </w:pPr>
    </w:p>
    <w:p w:rsidR="00EE5A7A" w:rsidRDefault="00EE5A7A" w:rsidP="00EE5A7A">
      <w:pPr>
        <w:keepNext/>
        <w:pBdr>
          <w:top w:val="single" w:sz="4" w:space="1" w:color="auto"/>
          <w:left w:val="single" w:sz="4" w:space="4" w:color="auto"/>
          <w:bottom w:val="single" w:sz="4" w:space="1" w:color="auto"/>
          <w:right w:val="single" w:sz="4" w:space="4" w:color="auto"/>
        </w:pBdr>
        <w:spacing w:after="0"/>
        <w:rPr>
          <w:b/>
          <w:sz w:val="24"/>
          <w:szCs w:val="24"/>
          <w:lang w:val="en-US"/>
        </w:rPr>
      </w:pPr>
      <w:r>
        <w:rPr>
          <w:b/>
          <w:sz w:val="24"/>
          <w:szCs w:val="24"/>
          <w:lang w:val="en-US"/>
        </w:rPr>
        <w:t>Clinical example</w:t>
      </w:r>
    </w:p>
    <w:p w:rsidR="00EE5A7A" w:rsidRPr="00EE5A7A" w:rsidRDefault="00EE5A7A" w:rsidP="00EE5A7A">
      <w:pPr>
        <w:keepNext/>
        <w:pBdr>
          <w:top w:val="single" w:sz="4" w:space="1" w:color="auto"/>
          <w:left w:val="single" w:sz="4" w:space="4" w:color="auto"/>
          <w:bottom w:val="single" w:sz="4" w:space="1" w:color="auto"/>
          <w:right w:val="single" w:sz="4" w:space="4" w:color="auto"/>
        </w:pBdr>
        <w:spacing w:after="0"/>
        <w:rPr>
          <w:sz w:val="24"/>
          <w:szCs w:val="24"/>
          <w:lang w:val="en-US"/>
        </w:rPr>
      </w:pPr>
      <w:r>
        <w:rPr>
          <w:sz w:val="24"/>
          <w:szCs w:val="24"/>
          <w:lang w:val="en-US"/>
        </w:rPr>
        <w:t>We</w:t>
      </w:r>
      <w:r w:rsidRPr="00EE5A7A">
        <w:rPr>
          <w:sz w:val="24"/>
          <w:szCs w:val="24"/>
          <w:lang w:val="en-US"/>
        </w:rPr>
        <w:t xml:space="preserve"> illustrate the </w:t>
      </w:r>
      <w:r>
        <w:rPr>
          <w:sz w:val="24"/>
          <w:szCs w:val="24"/>
          <w:lang w:val="en-US"/>
        </w:rPr>
        <w:t xml:space="preserve">simulated population with the clinical example of </w:t>
      </w:r>
      <w:r w:rsidR="00396FAA">
        <w:rPr>
          <w:sz w:val="24"/>
          <w:szCs w:val="24"/>
          <w:lang w:val="en-US"/>
        </w:rPr>
        <w:t xml:space="preserve">choosing between </w:t>
      </w:r>
      <w:r>
        <w:rPr>
          <w:sz w:val="24"/>
          <w:szCs w:val="24"/>
          <w:lang w:val="en-US"/>
        </w:rPr>
        <w:t xml:space="preserve">treatment </w:t>
      </w:r>
      <w:r w:rsidR="00995F22">
        <w:rPr>
          <w:sz w:val="24"/>
          <w:szCs w:val="24"/>
          <w:lang w:val="en-US"/>
        </w:rPr>
        <w:t xml:space="preserve">of patients with complex coronary artery disease </w:t>
      </w:r>
      <w:r>
        <w:rPr>
          <w:sz w:val="24"/>
          <w:szCs w:val="24"/>
          <w:lang w:val="en-US"/>
        </w:rPr>
        <w:t xml:space="preserve">with </w:t>
      </w:r>
      <w:r w:rsidR="00995F22">
        <w:rPr>
          <w:sz w:val="24"/>
          <w:szCs w:val="24"/>
          <w:lang w:val="en-US"/>
        </w:rPr>
        <w:t>either Coronary Artery Bypass Graft surgery (</w:t>
      </w:r>
      <w:r>
        <w:rPr>
          <w:sz w:val="24"/>
          <w:szCs w:val="24"/>
          <w:lang w:val="en-US"/>
        </w:rPr>
        <w:t>CABG</w:t>
      </w:r>
      <w:r w:rsidR="00995F22">
        <w:rPr>
          <w:sz w:val="24"/>
          <w:szCs w:val="24"/>
          <w:lang w:val="en-US"/>
        </w:rPr>
        <w:t xml:space="preserve">; </w:t>
      </w:r>
      <w:r>
        <w:rPr>
          <w:sz w:val="24"/>
          <w:szCs w:val="24"/>
          <w:lang w:val="en-US"/>
        </w:rPr>
        <w:t xml:space="preserve">“treatment”) </w:t>
      </w:r>
      <w:r w:rsidR="00995F22">
        <w:rPr>
          <w:sz w:val="24"/>
          <w:szCs w:val="24"/>
          <w:lang w:val="en-US"/>
        </w:rPr>
        <w:t>or</w:t>
      </w:r>
      <w:r w:rsidR="00396FAA">
        <w:rPr>
          <w:sz w:val="24"/>
          <w:szCs w:val="24"/>
          <w:lang w:val="en-US"/>
        </w:rPr>
        <w:t xml:space="preserve"> </w:t>
      </w:r>
      <w:r w:rsidR="00995F22">
        <w:rPr>
          <w:sz w:val="24"/>
          <w:szCs w:val="24"/>
          <w:lang w:val="en-US"/>
        </w:rPr>
        <w:t>Percutaneous Coronary Intervention (</w:t>
      </w:r>
      <w:r>
        <w:rPr>
          <w:sz w:val="24"/>
          <w:szCs w:val="24"/>
          <w:lang w:val="en-US"/>
        </w:rPr>
        <w:t>PCI</w:t>
      </w:r>
      <w:r w:rsidR="00995F22">
        <w:rPr>
          <w:sz w:val="24"/>
          <w:szCs w:val="24"/>
          <w:lang w:val="en-US"/>
        </w:rPr>
        <w:t xml:space="preserve">; </w:t>
      </w:r>
      <w:r>
        <w:rPr>
          <w:sz w:val="24"/>
          <w:szCs w:val="24"/>
          <w:lang w:val="en-US"/>
        </w:rPr>
        <w:t xml:space="preserve">“control”). </w:t>
      </w:r>
      <w:r w:rsidR="002D748F">
        <w:rPr>
          <w:sz w:val="24"/>
          <w:szCs w:val="24"/>
          <w:lang w:val="en-US"/>
        </w:rPr>
        <w:t>Evidence suggests that, on average, treatment with CABG leads to lower mortality than treatment with PCI. B</w:t>
      </w:r>
      <w:r>
        <w:rPr>
          <w:sz w:val="24"/>
          <w:szCs w:val="24"/>
          <w:lang w:val="en-US"/>
        </w:rPr>
        <w:t>aseline characteristic</w:t>
      </w:r>
      <w:r w:rsidR="002D748F">
        <w:rPr>
          <w:sz w:val="24"/>
          <w:szCs w:val="24"/>
          <w:lang w:val="en-US"/>
        </w:rPr>
        <w:t xml:space="preserve">s that are associated with high mortality risk </w:t>
      </w:r>
      <w:r>
        <w:rPr>
          <w:sz w:val="24"/>
          <w:szCs w:val="24"/>
          <w:lang w:val="en-US"/>
        </w:rPr>
        <w:t>are</w:t>
      </w:r>
      <w:r w:rsidR="00085A5A" w:rsidRPr="00085A5A">
        <w:rPr>
          <w:sz w:val="24"/>
          <w:szCs w:val="24"/>
          <w:lang w:val="en-US"/>
        </w:rPr>
        <w:t xml:space="preserve"> </w:t>
      </w:r>
      <w:r w:rsidR="002D748F">
        <w:rPr>
          <w:sz w:val="24"/>
          <w:szCs w:val="24"/>
          <w:lang w:val="en-US"/>
        </w:rPr>
        <w:t xml:space="preserve">high </w:t>
      </w:r>
      <w:r w:rsidR="002D748F" w:rsidRPr="00085A5A">
        <w:rPr>
          <w:sz w:val="24"/>
          <w:szCs w:val="24"/>
          <w:lang w:val="en-US"/>
        </w:rPr>
        <w:t>SYNTAX score</w:t>
      </w:r>
      <w:r w:rsidR="002D748F">
        <w:rPr>
          <w:sz w:val="24"/>
          <w:szCs w:val="24"/>
          <w:lang w:val="en-US"/>
        </w:rPr>
        <w:t xml:space="preserve"> (high anatomical </w:t>
      </w:r>
      <w:r w:rsidR="00BF09DE">
        <w:rPr>
          <w:sz w:val="24"/>
          <w:szCs w:val="24"/>
          <w:lang w:val="en-US"/>
        </w:rPr>
        <w:t xml:space="preserve">disease </w:t>
      </w:r>
      <w:r w:rsidR="002D748F">
        <w:rPr>
          <w:sz w:val="24"/>
          <w:szCs w:val="24"/>
          <w:lang w:val="en-US"/>
        </w:rPr>
        <w:t>complexity</w:t>
      </w:r>
      <w:r w:rsidR="00085A5A">
        <w:rPr>
          <w:sz w:val="24"/>
          <w:szCs w:val="24"/>
          <w:lang w:val="en-US"/>
        </w:rPr>
        <w:t>)</w:t>
      </w:r>
      <w:r w:rsidR="00085A5A" w:rsidRPr="00085A5A">
        <w:rPr>
          <w:sz w:val="24"/>
          <w:szCs w:val="24"/>
          <w:lang w:val="en-US"/>
        </w:rPr>
        <w:t xml:space="preserve">, </w:t>
      </w:r>
      <w:r w:rsidR="00085A5A">
        <w:rPr>
          <w:sz w:val="24"/>
          <w:szCs w:val="24"/>
          <w:lang w:val="en-US"/>
        </w:rPr>
        <w:t xml:space="preserve">high </w:t>
      </w:r>
      <w:r w:rsidR="00085A5A" w:rsidRPr="00085A5A">
        <w:rPr>
          <w:sz w:val="24"/>
          <w:szCs w:val="24"/>
          <w:lang w:val="en-US"/>
        </w:rPr>
        <w:t xml:space="preserve">age, </w:t>
      </w:r>
      <w:r w:rsidR="00085A5A">
        <w:rPr>
          <w:sz w:val="24"/>
          <w:szCs w:val="24"/>
          <w:lang w:val="en-US"/>
        </w:rPr>
        <w:t xml:space="preserve">low </w:t>
      </w:r>
      <w:r w:rsidR="00085A5A" w:rsidRPr="00085A5A">
        <w:rPr>
          <w:sz w:val="24"/>
          <w:szCs w:val="24"/>
          <w:lang w:val="en-US"/>
        </w:rPr>
        <w:t xml:space="preserve">creatinine clearance, </w:t>
      </w:r>
      <w:r w:rsidR="00085A5A">
        <w:rPr>
          <w:sz w:val="24"/>
          <w:szCs w:val="24"/>
          <w:lang w:val="en-US"/>
        </w:rPr>
        <w:t xml:space="preserve">low </w:t>
      </w:r>
      <w:r w:rsidR="00085A5A" w:rsidRPr="00085A5A">
        <w:rPr>
          <w:sz w:val="24"/>
          <w:szCs w:val="24"/>
          <w:lang w:val="en-US"/>
        </w:rPr>
        <w:t>left ventricular ejection fraction, presence of unprotected left main coronary artery disease, peripheral vascular disease, female sex, COPD</w:t>
      </w:r>
      <w:r w:rsidR="00BF09DE">
        <w:rPr>
          <w:sz w:val="24"/>
          <w:szCs w:val="24"/>
          <w:lang w:val="en-US"/>
        </w:rPr>
        <w:t>, and diabetes mellitus</w:t>
      </w:r>
      <w:r w:rsidR="00085A5A">
        <w:rPr>
          <w:sz w:val="24"/>
          <w:szCs w:val="24"/>
          <w:lang w:val="en-US"/>
        </w:rPr>
        <w:t>.</w:t>
      </w:r>
      <w:r w:rsidR="002D748F">
        <w:rPr>
          <w:sz w:val="24"/>
          <w:szCs w:val="24"/>
          <w:lang w:val="en-US"/>
        </w:rPr>
        <w:t xml:space="preserve"> The simulation scenario without true treatment interaction assumes that the</w:t>
      </w:r>
      <w:r w:rsidR="00815835">
        <w:rPr>
          <w:sz w:val="24"/>
          <w:szCs w:val="24"/>
          <w:lang w:val="en-US"/>
        </w:rPr>
        <w:t>se</w:t>
      </w:r>
      <w:r w:rsidR="002D748F">
        <w:rPr>
          <w:sz w:val="24"/>
          <w:szCs w:val="24"/>
          <w:lang w:val="en-US"/>
        </w:rPr>
        <w:t xml:space="preserve"> </w:t>
      </w:r>
      <w:r w:rsidR="00815835">
        <w:rPr>
          <w:sz w:val="24"/>
          <w:szCs w:val="24"/>
          <w:lang w:val="en-US"/>
        </w:rPr>
        <w:t>baseline characteristics increase the</w:t>
      </w:r>
      <w:r w:rsidR="00606338">
        <w:rPr>
          <w:sz w:val="24"/>
          <w:szCs w:val="24"/>
          <w:lang w:val="en-US"/>
        </w:rPr>
        <w:t xml:space="preserve"> odds of mortality </w:t>
      </w:r>
      <w:r w:rsidR="00815835">
        <w:rPr>
          <w:sz w:val="24"/>
          <w:szCs w:val="24"/>
          <w:lang w:val="en-US"/>
        </w:rPr>
        <w:t>equally</w:t>
      </w:r>
      <w:r w:rsidR="00606338">
        <w:rPr>
          <w:sz w:val="24"/>
          <w:szCs w:val="24"/>
          <w:lang w:val="en-US"/>
        </w:rPr>
        <w:t xml:space="preserve"> after both treatments, e.g. COPD doubles the odds of mortality, regardless of treatment.</w:t>
      </w:r>
      <w:r w:rsidR="002D748F">
        <w:rPr>
          <w:sz w:val="24"/>
          <w:szCs w:val="24"/>
          <w:lang w:val="en-US"/>
        </w:rPr>
        <w:t xml:space="preserve"> </w:t>
      </w:r>
      <w:r w:rsidR="00606338">
        <w:rPr>
          <w:sz w:val="24"/>
          <w:szCs w:val="24"/>
          <w:lang w:val="en-US"/>
        </w:rPr>
        <w:t xml:space="preserve">The simulation scenario with true treatment interaction assumes that some of the associations between the </w:t>
      </w:r>
      <w:r w:rsidR="00815835">
        <w:rPr>
          <w:sz w:val="24"/>
          <w:szCs w:val="24"/>
          <w:lang w:val="en-US"/>
        </w:rPr>
        <w:t>baseline characteristics</w:t>
      </w:r>
      <w:r w:rsidR="00606338">
        <w:rPr>
          <w:sz w:val="24"/>
          <w:szCs w:val="24"/>
          <w:lang w:val="en-US"/>
        </w:rPr>
        <w:t xml:space="preserve"> and the odds of mortality are different </w:t>
      </w:r>
      <w:r w:rsidR="00815835">
        <w:rPr>
          <w:sz w:val="24"/>
          <w:szCs w:val="24"/>
          <w:lang w:val="en-US"/>
        </w:rPr>
        <w:t>after</w:t>
      </w:r>
      <w:r w:rsidR="00606338">
        <w:rPr>
          <w:sz w:val="24"/>
          <w:szCs w:val="24"/>
          <w:lang w:val="en-US"/>
        </w:rPr>
        <w:t xml:space="preserve"> treatment with CABG and </w:t>
      </w:r>
      <w:r w:rsidR="00606338">
        <w:rPr>
          <w:sz w:val="24"/>
          <w:szCs w:val="24"/>
          <w:lang w:val="en-US"/>
        </w:rPr>
        <w:lastRenderedPageBreak/>
        <w:t>treatment with PCI, e.g. COPD increases the odds of mortality after PCI with 50%, but triples the odds of mortality after CABG.</w:t>
      </w:r>
    </w:p>
    <w:p w:rsidR="00EE5A7A" w:rsidRPr="003F2764" w:rsidRDefault="00EE5A7A" w:rsidP="009962D2">
      <w:pPr>
        <w:rPr>
          <w:b/>
          <w:sz w:val="24"/>
          <w:szCs w:val="24"/>
          <w:lang w:val="en-US"/>
        </w:rPr>
      </w:pPr>
    </w:p>
    <w:p w:rsidR="00DD5E24" w:rsidRPr="003F2764" w:rsidRDefault="00DD5E24" w:rsidP="00712103">
      <w:pPr>
        <w:keepNext/>
        <w:spacing w:after="0"/>
        <w:rPr>
          <w:b/>
          <w:sz w:val="24"/>
          <w:szCs w:val="24"/>
          <w:lang w:val="en-US"/>
        </w:rPr>
      </w:pPr>
      <w:r w:rsidRPr="003F2764">
        <w:rPr>
          <w:b/>
          <w:sz w:val="24"/>
          <w:szCs w:val="24"/>
          <w:lang w:val="en-US"/>
        </w:rPr>
        <w:t>Sample</w:t>
      </w:r>
      <w:r w:rsidR="00856F92" w:rsidRPr="003F2764">
        <w:rPr>
          <w:b/>
          <w:sz w:val="24"/>
          <w:szCs w:val="24"/>
          <w:lang w:val="en-US"/>
        </w:rPr>
        <w:t>s</w:t>
      </w:r>
    </w:p>
    <w:p w:rsidR="005372A4" w:rsidRPr="003F2764" w:rsidRDefault="00A44344" w:rsidP="009962D2">
      <w:pPr>
        <w:rPr>
          <w:b/>
          <w:sz w:val="24"/>
          <w:szCs w:val="24"/>
          <w:lang w:val="en-US"/>
        </w:rPr>
      </w:pPr>
      <w:r w:rsidRPr="003F2764">
        <w:rPr>
          <w:sz w:val="24"/>
          <w:szCs w:val="24"/>
          <w:lang w:val="en-US"/>
        </w:rPr>
        <w:t xml:space="preserve">A simulation consists of </w:t>
      </w:r>
      <w:r w:rsidR="001036CE" w:rsidRPr="003F2764">
        <w:rPr>
          <w:sz w:val="24"/>
          <w:szCs w:val="24"/>
          <w:lang w:val="en-US"/>
        </w:rPr>
        <w:t>500</w:t>
      </w:r>
      <w:r w:rsidRPr="003F2764">
        <w:rPr>
          <w:sz w:val="24"/>
          <w:szCs w:val="24"/>
          <w:lang w:val="en-US"/>
        </w:rPr>
        <w:t xml:space="preserve"> random samples </w:t>
      </w:r>
      <w:r w:rsidR="00315436" w:rsidRPr="003F2764">
        <w:rPr>
          <w:sz w:val="24"/>
          <w:szCs w:val="24"/>
          <w:lang w:val="en-US"/>
        </w:rPr>
        <w:t xml:space="preserve">of </w:t>
      </w:r>
      <w:r w:rsidR="0006161B" w:rsidRPr="003F2764">
        <w:rPr>
          <w:sz w:val="24"/>
          <w:szCs w:val="24"/>
          <w:lang w:val="en-US"/>
        </w:rPr>
        <w:t>3,600</w:t>
      </w:r>
      <w:r w:rsidR="00315436" w:rsidRPr="003F2764">
        <w:rPr>
          <w:sz w:val="24"/>
          <w:szCs w:val="24"/>
          <w:lang w:val="en-US"/>
        </w:rPr>
        <w:t xml:space="preserve"> patients (80% power to detect a treatment versus control odds ratio of 0.8) </w:t>
      </w:r>
      <w:r w:rsidR="00DD5E24" w:rsidRPr="003F2764">
        <w:rPr>
          <w:sz w:val="24"/>
          <w:szCs w:val="24"/>
          <w:lang w:val="en-US"/>
        </w:rPr>
        <w:t>from the population</w:t>
      </w:r>
      <w:r w:rsidRPr="003F2764">
        <w:rPr>
          <w:sz w:val="24"/>
          <w:szCs w:val="24"/>
          <w:lang w:val="en-US"/>
        </w:rPr>
        <w:t>.</w:t>
      </w:r>
      <w:r w:rsidR="00315436" w:rsidRPr="003F2764">
        <w:rPr>
          <w:sz w:val="24"/>
          <w:szCs w:val="24"/>
          <w:lang w:val="en-US"/>
        </w:rPr>
        <w:t xml:space="preserve"> To study the impact of sample size we alternatively sampled </w:t>
      </w:r>
      <w:r w:rsidR="0006161B" w:rsidRPr="003F2764">
        <w:rPr>
          <w:sz w:val="24"/>
          <w:szCs w:val="24"/>
          <w:lang w:val="en-US"/>
        </w:rPr>
        <w:t>1,800</w:t>
      </w:r>
      <w:r w:rsidR="00315436" w:rsidRPr="003F2764">
        <w:rPr>
          <w:sz w:val="24"/>
          <w:szCs w:val="24"/>
          <w:lang w:val="en-US"/>
        </w:rPr>
        <w:t xml:space="preserve"> patients and </w:t>
      </w:r>
      <w:r w:rsidR="0006161B" w:rsidRPr="003F2764">
        <w:rPr>
          <w:sz w:val="24"/>
          <w:szCs w:val="24"/>
          <w:lang w:val="en-US"/>
        </w:rPr>
        <w:t>7,200</w:t>
      </w:r>
      <w:r w:rsidR="00315436" w:rsidRPr="003F2764">
        <w:rPr>
          <w:sz w:val="24"/>
          <w:szCs w:val="24"/>
          <w:lang w:val="en-US"/>
        </w:rPr>
        <w:t xml:space="preserve"> patients per sample, respectively.</w:t>
      </w:r>
      <w:r w:rsidR="009962D2" w:rsidRPr="003F2764">
        <w:rPr>
          <w:sz w:val="24"/>
          <w:szCs w:val="24"/>
          <w:lang w:val="en-US"/>
        </w:rPr>
        <w:t xml:space="preserve"> </w:t>
      </w:r>
    </w:p>
    <w:p w:rsidR="009962D2" w:rsidRPr="003F2764" w:rsidRDefault="009962D2" w:rsidP="00712103">
      <w:pPr>
        <w:spacing w:after="0"/>
        <w:rPr>
          <w:b/>
          <w:sz w:val="24"/>
          <w:szCs w:val="24"/>
          <w:lang w:val="en-US"/>
        </w:rPr>
      </w:pPr>
    </w:p>
    <w:p w:rsidR="00950FD1" w:rsidRPr="003F2764" w:rsidRDefault="00821561" w:rsidP="00712103">
      <w:pPr>
        <w:spacing w:after="0"/>
        <w:rPr>
          <w:b/>
          <w:sz w:val="24"/>
          <w:szCs w:val="24"/>
          <w:lang w:val="en-US"/>
        </w:rPr>
      </w:pPr>
      <w:r w:rsidRPr="003F2764">
        <w:rPr>
          <w:b/>
          <w:sz w:val="24"/>
          <w:szCs w:val="24"/>
          <w:lang w:val="en-US"/>
        </w:rPr>
        <w:t>Risk m</w:t>
      </w:r>
      <w:r w:rsidR="00950FD1" w:rsidRPr="003F2764">
        <w:rPr>
          <w:b/>
          <w:sz w:val="24"/>
          <w:szCs w:val="24"/>
          <w:lang w:val="en-US"/>
        </w:rPr>
        <w:t>odels</w:t>
      </w:r>
    </w:p>
    <w:p w:rsidR="001D0499" w:rsidRPr="003F2764" w:rsidRDefault="00950FD1" w:rsidP="00712103">
      <w:pPr>
        <w:spacing w:after="0"/>
        <w:rPr>
          <w:sz w:val="24"/>
          <w:szCs w:val="24"/>
          <w:lang w:val="en-US"/>
        </w:rPr>
      </w:pPr>
      <w:r w:rsidRPr="003F2764">
        <w:rPr>
          <w:sz w:val="24"/>
          <w:szCs w:val="24"/>
          <w:lang w:val="en-US"/>
        </w:rPr>
        <w:t>In each sample of patients</w:t>
      </w:r>
      <w:r w:rsidR="009F2D82" w:rsidRPr="003F2764">
        <w:rPr>
          <w:sz w:val="24"/>
          <w:szCs w:val="24"/>
          <w:lang w:val="en-US"/>
        </w:rPr>
        <w:t>,</w:t>
      </w:r>
      <w:r w:rsidRPr="003F2764">
        <w:rPr>
          <w:sz w:val="24"/>
          <w:szCs w:val="24"/>
          <w:lang w:val="en-US"/>
        </w:rPr>
        <w:t xml:space="preserve"> we fitted </w:t>
      </w:r>
      <w:r w:rsidR="003C670F" w:rsidRPr="003F2764">
        <w:rPr>
          <w:sz w:val="24"/>
          <w:szCs w:val="24"/>
          <w:lang w:val="en-US"/>
        </w:rPr>
        <w:t xml:space="preserve">a </w:t>
      </w:r>
      <w:r w:rsidR="00821561" w:rsidRPr="003F2764">
        <w:rPr>
          <w:sz w:val="24"/>
          <w:szCs w:val="24"/>
          <w:lang w:val="en-US"/>
        </w:rPr>
        <w:t xml:space="preserve">risk </w:t>
      </w:r>
      <w:r w:rsidR="003C670F" w:rsidRPr="003F2764">
        <w:rPr>
          <w:sz w:val="24"/>
          <w:szCs w:val="24"/>
          <w:lang w:val="en-US"/>
        </w:rPr>
        <w:t>model consisting of all of the 12 baseline characteristics. This model was fitted in the patients in the control arm only, as well as in the whole sample, blinded to treatment.</w:t>
      </w:r>
      <w:r w:rsidR="00821561" w:rsidRPr="003F2764">
        <w:rPr>
          <w:sz w:val="24"/>
          <w:szCs w:val="24"/>
          <w:lang w:val="en-US"/>
        </w:rPr>
        <w:t xml:space="preserve"> For each of these risk model</w:t>
      </w:r>
      <w:r w:rsidR="0067536E" w:rsidRPr="003F2764">
        <w:rPr>
          <w:sz w:val="24"/>
          <w:szCs w:val="24"/>
          <w:lang w:val="en-US"/>
        </w:rPr>
        <w:t>s,</w:t>
      </w:r>
      <w:r w:rsidR="00821561" w:rsidRPr="003F2764">
        <w:rPr>
          <w:sz w:val="24"/>
          <w:szCs w:val="24"/>
          <w:lang w:val="en-US"/>
        </w:rPr>
        <w:t xml:space="preserve"> the predicted risk was calculated for each patient in the sample and in the population. The sample and the population were stratified into quartiles of predicted risk </w:t>
      </w:r>
      <w:r w:rsidR="00E02BFB" w:rsidRPr="003F2764">
        <w:rPr>
          <w:sz w:val="24"/>
          <w:szCs w:val="24"/>
          <w:lang w:val="en-US"/>
        </w:rPr>
        <w:t xml:space="preserve">(according to the sample-derived risk model) </w:t>
      </w:r>
      <w:r w:rsidR="00821561" w:rsidRPr="003F2764">
        <w:rPr>
          <w:sz w:val="24"/>
          <w:szCs w:val="24"/>
          <w:lang w:val="en-US"/>
        </w:rPr>
        <w:t xml:space="preserve">and the </w:t>
      </w:r>
      <w:r w:rsidR="00457962" w:rsidRPr="003F2764">
        <w:rPr>
          <w:sz w:val="24"/>
          <w:szCs w:val="24"/>
          <w:lang w:val="en-US"/>
        </w:rPr>
        <w:t xml:space="preserve">observed </w:t>
      </w:r>
      <w:r w:rsidR="00821561" w:rsidRPr="003F2764">
        <w:rPr>
          <w:sz w:val="24"/>
          <w:szCs w:val="24"/>
          <w:lang w:val="en-US"/>
        </w:rPr>
        <w:t>absolute treatment benefit</w:t>
      </w:r>
      <w:r w:rsidR="00E02BFB" w:rsidRPr="003F2764">
        <w:rPr>
          <w:sz w:val="24"/>
          <w:szCs w:val="24"/>
          <w:lang w:val="en-US"/>
        </w:rPr>
        <w:t xml:space="preserve"> (</w:t>
      </w:r>
      <w:r w:rsidR="00457962" w:rsidRPr="003F2764">
        <w:rPr>
          <w:sz w:val="24"/>
          <w:szCs w:val="24"/>
          <w:lang w:val="en-US"/>
        </w:rPr>
        <w:t xml:space="preserve">i.e. the </w:t>
      </w:r>
      <w:r w:rsidR="00821561" w:rsidRPr="003F2764">
        <w:rPr>
          <w:sz w:val="24"/>
          <w:szCs w:val="24"/>
          <w:lang w:val="en-US"/>
        </w:rPr>
        <w:t xml:space="preserve">event rate </w:t>
      </w:r>
      <w:r w:rsidR="00457962" w:rsidRPr="003F2764">
        <w:rPr>
          <w:sz w:val="24"/>
          <w:szCs w:val="24"/>
          <w:lang w:val="en-US"/>
        </w:rPr>
        <w:t>of control patients minus the</w:t>
      </w:r>
      <w:r w:rsidR="00821561" w:rsidRPr="003F2764">
        <w:rPr>
          <w:sz w:val="24"/>
          <w:szCs w:val="24"/>
          <w:lang w:val="en-US"/>
        </w:rPr>
        <w:t xml:space="preserve"> event rate </w:t>
      </w:r>
      <w:r w:rsidR="00457962" w:rsidRPr="003F2764">
        <w:rPr>
          <w:sz w:val="24"/>
          <w:szCs w:val="24"/>
          <w:lang w:val="en-US"/>
        </w:rPr>
        <w:t xml:space="preserve">of </w:t>
      </w:r>
      <w:r w:rsidR="00821561" w:rsidRPr="003F2764">
        <w:rPr>
          <w:sz w:val="24"/>
          <w:szCs w:val="24"/>
          <w:lang w:val="en-US"/>
        </w:rPr>
        <w:t>treated</w:t>
      </w:r>
      <w:r w:rsidR="00457962" w:rsidRPr="003F2764">
        <w:rPr>
          <w:sz w:val="24"/>
          <w:szCs w:val="24"/>
          <w:lang w:val="en-US"/>
        </w:rPr>
        <w:t xml:space="preserve"> patients</w:t>
      </w:r>
      <w:r w:rsidR="00E02BFB" w:rsidRPr="003F2764">
        <w:rPr>
          <w:sz w:val="24"/>
          <w:szCs w:val="24"/>
          <w:lang w:val="en-US"/>
        </w:rPr>
        <w:t>)</w:t>
      </w:r>
      <w:r w:rsidR="00821561" w:rsidRPr="003F2764">
        <w:rPr>
          <w:sz w:val="24"/>
          <w:szCs w:val="24"/>
          <w:lang w:val="en-US"/>
        </w:rPr>
        <w:t xml:space="preserve"> was determined in each risk quartile of the sample and of the population.</w:t>
      </w:r>
      <w:r w:rsidR="00E02BFB" w:rsidRPr="003F2764">
        <w:rPr>
          <w:sz w:val="24"/>
          <w:szCs w:val="24"/>
          <w:lang w:val="en-US"/>
        </w:rPr>
        <w:t xml:space="preserve"> </w:t>
      </w:r>
      <w:r w:rsidR="004E44B4" w:rsidRPr="003F2764">
        <w:rPr>
          <w:sz w:val="24"/>
          <w:szCs w:val="24"/>
          <w:lang w:val="en-US"/>
        </w:rPr>
        <w:t xml:space="preserve"> </w:t>
      </w:r>
      <w:r w:rsidR="00E02BFB" w:rsidRPr="003F2764">
        <w:rPr>
          <w:sz w:val="24"/>
          <w:szCs w:val="24"/>
          <w:lang w:val="en-US"/>
        </w:rPr>
        <w:t>To compare these approaches (control arm only versus whole trial), within-strata event rates in the population were used to represent “ground truth”.</w:t>
      </w:r>
      <w:r w:rsidR="005F5875" w:rsidRPr="003F2764">
        <w:rPr>
          <w:sz w:val="24"/>
          <w:szCs w:val="24"/>
          <w:lang w:val="en-US"/>
        </w:rPr>
        <w:t xml:space="preserve"> We assessed the </w:t>
      </w:r>
      <w:r w:rsidR="0017140E" w:rsidRPr="003F2764">
        <w:rPr>
          <w:sz w:val="24"/>
          <w:szCs w:val="24"/>
          <w:lang w:val="en-US"/>
        </w:rPr>
        <w:t>‘</w:t>
      </w:r>
      <w:r w:rsidR="005F5875" w:rsidRPr="003F2764">
        <w:rPr>
          <w:sz w:val="24"/>
          <w:szCs w:val="24"/>
          <w:lang w:val="en-US"/>
        </w:rPr>
        <w:t xml:space="preserve">calibration </w:t>
      </w:r>
      <w:r w:rsidR="004E44B4" w:rsidRPr="003F2764">
        <w:rPr>
          <w:sz w:val="24"/>
          <w:szCs w:val="24"/>
          <w:lang w:val="en-US"/>
        </w:rPr>
        <w:t>for</w:t>
      </w:r>
      <w:r w:rsidR="005F5875" w:rsidRPr="003F2764">
        <w:rPr>
          <w:sz w:val="24"/>
          <w:szCs w:val="24"/>
          <w:lang w:val="en-US"/>
        </w:rPr>
        <w:t xml:space="preserve"> benefit</w:t>
      </w:r>
      <w:r w:rsidR="0017140E" w:rsidRPr="003F2764">
        <w:rPr>
          <w:sz w:val="24"/>
          <w:szCs w:val="24"/>
          <w:lang w:val="en-US"/>
        </w:rPr>
        <w:t>’</w:t>
      </w:r>
      <w:r w:rsidR="005F5875" w:rsidRPr="003F2764">
        <w:rPr>
          <w:sz w:val="24"/>
          <w:szCs w:val="24"/>
          <w:lang w:val="en-US"/>
        </w:rPr>
        <w:t xml:space="preserve"> </w:t>
      </w:r>
      <w:r w:rsidR="004E44B4" w:rsidRPr="003F2764">
        <w:rPr>
          <w:sz w:val="24"/>
          <w:szCs w:val="24"/>
          <w:lang w:val="en-US"/>
        </w:rPr>
        <w:t xml:space="preserve">of these approaches </w:t>
      </w:r>
      <w:r w:rsidR="005F5875" w:rsidRPr="003F2764">
        <w:rPr>
          <w:sz w:val="24"/>
          <w:szCs w:val="24"/>
          <w:lang w:val="en-US"/>
        </w:rPr>
        <w:t xml:space="preserve">by </w:t>
      </w:r>
      <w:r w:rsidR="0017140E" w:rsidRPr="003F2764">
        <w:rPr>
          <w:sz w:val="24"/>
          <w:szCs w:val="24"/>
          <w:lang w:val="en-US"/>
        </w:rPr>
        <w:t>examining</w:t>
      </w:r>
      <w:r w:rsidR="00DA3D56" w:rsidRPr="003F2764">
        <w:rPr>
          <w:sz w:val="24"/>
          <w:szCs w:val="24"/>
          <w:lang w:val="en-US"/>
        </w:rPr>
        <w:t xml:space="preserve"> </w:t>
      </w:r>
      <w:r w:rsidR="0017140E" w:rsidRPr="003F2764">
        <w:rPr>
          <w:sz w:val="24"/>
          <w:szCs w:val="24"/>
          <w:lang w:val="en-US"/>
        </w:rPr>
        <w:t xml:space="preserve">the </w:t>
      </w:r>
      <w:r w:rsidR="005F5875" w:rsidRPr="003F2764">
        <w:rPr>
          <w:sz w:val="24"/>
          <w:szCs w:val="24"/>
          <w:lang w:val="en-US"/>
        </w:rPr>
        <w:t xml:space="preserve">observed absolute treatment benefit </w:t>
      </w:r>
      <w:r w:rsidR="0017140E" w:rsidRPr="003F2764">
        <w:rPr>
          <w:sz w:val="24"/>
          <w:szCs w:val="24"/>
          <w:lang w:val="en-US"/>
        </w:rPr>
        <w:t xml:space="preserve">(i.e. risk difference) </w:t>
      </w:r>
      <w:r w:rsidR="00560958" w:rsidRPr="003F2764">
        <w:rPr>
          <w:sz w:val="24"/>
          <w:szCs w:val="24"/>
          <w:lang w:val="en-US"/>
        </w:rPr>
        <w:t xml:space="preserve">in quartiles of predicted risk </w:t>
      </w:r>
      <w:r w:rsidR="0017140E" w:rsidRPr="003F2764">
        <w:rPr>
          <w:sz w:val="24"/>
          <w:szCs w:val="24"/>
          <w:lang w:val="en-US"/>
        </w:rPr>
        <w:t>in</w:t>
      </w:r>
      <w:r w:rsidR="005F5875" w:rsidRPr="003F2764">
        <w:rPr>
          <w:sz w:val="24"/>
          <w:szCs w:val="24"/>
          <w:lang w:val="en-US"/>
        </w:rPr>
        <w:t xml:space="preserve"> </w:t>
      </w:r>
      <w:r w:rsidR="0017140E" w:rsidRPr="003F2764">
        <w:rPr>
          <w:sz w:val="24"/>
          <w:szCs w:val="24"/>
          <w:lang w:val="en-US"/>
        </w:rPr>
        <w:t xml:space="preserve">in </w:t>
      </w:r>
      <w:r w:rsidR="005F5875" w:rsidRPr="003F2764">
        <w:rPr>
          <w:sz w:val="24"/>
          <w:szCs w:val="24"/>
          <w:lang w:val="en-US"/>
        </w:rPr>
        <w:t xml:space="preserve">the sample </w:t>
      </w:r>
      <w:r w:rsidR="0017140E" w:rsidRPr="003F2764">
        <w:rPr>
          <w:sz w:val="24"/>
          <w:szCs w:val="24"/>
          <w:lang w:val="en-US"/>
        </w:rPr>
        <w:t>versus that in</w:t>
      </w:r>
      <w:r w:rsidR="00560958" w:rsidRPr="003F2764">
        <w:rPr>
          <w:sz w:val="24"/>
          <w:szCs w:val="24"/>
          <w:lang w:val="en-US"/>
        </w:rPr>
        <w:t xml:space="preserve"> the population</w:t>
      </w:r>
      <w:r w:rsidR="005F5875" w:rsidRPr="003F2764">
        <w:rPr>
          <w:sz w:val="24"/>
          <w:szCs w:val="24"/>
          <w:lang w:val="en-US"/>
        </w:rPr>
        <w:t xml:space="preserve">. We present box plots describing the distribution of these values across the </w:t>
      </w:r>
      <w:r w:rsidR="001036CE" w:rsidRPr="003F2764">
        <w:rPr>
          <w:sz w:val="24"/>
          <w:szCs w:val="24"/>
          <w:lang w:val="en-US"/>
        </w:rPr>
        <w:t>500</w:t>
      </w:r>
      <w:r w:rsidR="005F5875" w:rsidRPr="003F2764">
        <w:rPr>
          <w:sz w:val="24"/>
          <w:szCs w:val="24"/>
          <w:lang w:val="en-US"/>
        </w:rPr>
        <w:t xml:space="preserve"> samples.</w:t>
      </w:r>
    </w:p>
    <w:p w:rsidR="00EE5A7A" w:rsidRDefault="00EE5A7A" w:rsidP="00EE3F7D">
      <w:pPr>
        <w:keepNext/>
        <w:keepLines/>
        <w:spacing w:after="0"/>
        <w:rPr>
          <w:b/>
          <w:sz w:val="24"/>
          <w:szCs w:val="24"/>
          <w:lang w:val="en-US"/>
        </w:rPr>
      </w:pPr>
    </w:p>
    <w:p w:rsidR="00821561" w:rsidRPr="003F2764" w:rsidRDefault="001E136F" w:rsidP="00EE3F7D">
      <w:pPr>
        <w:keepNext/>
        <w:keepLines/>
        <w:spacing w:after="0"/>
        <w:rPr>
          <w:b/>
          <w:sz w:val="24"/>
          <w:szCs w:val="24"/>
          <w:lang w:val="en-US"/>
        </w:rPr>
      </w:pPr>
      <w:r w:rsidRPr="003F2764">
        <w:rPr>
          <w:b/>
          <w:sz w:val="24"/>
          <w:szCs w:val="24"/>
          <w:lang w:val="en-US"/>
        </w:rPr>
        <w:t>Treatment e</w:t>
      </w:r>
      <w:r w:rsidR="00821561" w:rsidRPr="003F2764">
        <w:rPr>
          <w:b/>
          <w:sz w:val="24"/>
          <w:szCs w:val="24"/>
          <w:lang w:val="en-US"/>
        </w:rPr>
        <w:t>ffect models</w:t>
      </w:r>
    </w:p>
    <w:p w:rsidR="00950FD1" w:rsidRPr="003F2764" w:rsidRDefault="006F21F6" w:rsidP="00EE3F7D">
      <w:pPr>
        <w:keepNext/>
        <w:keepLines/>
        <w:spacing w:after="0"/>
        <w:rPr>
          <w:sz w:val="24"/>
          <w:szCs w:val="24"/>
          <w:lang w:val="en-US"/>
        </w:rPr>
      </w:pPr>
      <w:r w:rsidRPr="003F2764">
        <w:rPr>
          <w:sz w:val="24"/>
          <w:szCs w:val="24"/>
          <w:lang w:val="en-US"/>
        </w:rPr>
        <w:t xml:space="preserve">In each sample of patients we </w:t>
      </w:r>
      <w:r w:rsidR="00015BCE" w:rsidRPr="003F2764">
        <w:rPr>
          <w:sz w:val="24"/>
          <w:szCs w:val="24"/>
          <w:lang w:val="en-US"/>
        </w:rPr>
        <w:t xml:space="preserve">first </w:t>
      </w:r>
      <w:r w:rsidRPr="003F2764">
        <w:rPr>
          <w:sz w:val="24"/>
          <w:szCs w:val="24"/>
          <w:lang w:val="en-US"/>
        </w:rPr>
        <w:t>fitted</w:t>
      </w:r>
      <w:r w:rsidR="00950FD1" w:rsidRPr="003F2764">
        <w:rPr>
          <w:sz w:val="24"/>
          <w:szCs w:val="24"/>
          <w:lang w:val="en-US"/>
        </w:rPr>
        <w:t>:</w:t>
      </w:r>
    </w:p>
    <w:p w:rsidR="00912E80" w:rsidRPr="003F2764" w:rsidRDefault="00912E80" w:rsidP="00EE3F7D">
      <w:pPr>
        <w:keepNext/>
        <w:keepLines/>
        <w:spacing w:after="0"/>
        <w:rPr>
          <w:sz w:val="24"/>
          <w:szCs w:val="24"/>
          <w:lang w:val="en-US"/>
        </w:rPr>
      </w:pPr>
    </w:p>
    <w:p w:rsidR="003C670F" w:rsidRPr="003F2764" w:rsidRDefault="00015BCE" w:rsidP="00EE3F7D">
      <w:pPr>
        <w:pStyle w:val="Lijstalinea"/>
        <w:keepNext/>
        <w:keepLines/>
        <w:numPr>
          <w:ilvl w:val="0"/>
          <w:numId w:val="2"/>
        </w:numPr>
        <w:spacing w:after="0"/>
        <w:rPr>
          <w:sz w:val="24"/>
          <w:szCs w:val="24"/>
          <w:lang w:val="en-US"/>
        </w:rPr>
      </w:pPr>
      <w:r w:rsidRPr="003F2764">
        <w:rPr>
          <w:sz w:val="24"/>
          <w:szCs w:val="24"/>
          <w:lang w:val="en-US"/>
        </w:rPr>
        <w:t xml:space="preserve">A model consisting of all of the 12 baseline characteristics and </w:t>
      </w:r>
      <w:r w:rsidR="006F21F6" w:rsidRPr="003F2764">
        <w:rPr>
          <w:sz w:val="24"/>
          <w:szCs w:val="24"/>
          <w:lang w:val="en-US"/>
        </w:rPr>
        <w:t>t</w:t>
      </w:r>
      <w:r w:rsidR="003C670F" w:rsidRPr="003F2764">
        <w:rPr>
          <w:sz w:val="24"/>
          <w:szCs w:val="24"/>
          <w:lang w:val="en-US"/>
        </w:rPr>
        <w:t>he treatment</w:t>
      </w:r>
      <w:r w:rsidR="006F21F6" w:rsidRPr="003F2764">
        <w:rPr>
          <w:sz w:val="24"/>
          <w:szCs w:val="24"/>
          <w:lang w:val="en-US"/>
        </w:rPr>
        <w:t xml:space="preserve">, </w:t>
      </w:r>
      <w:r w:rsidR="003C670F" w:rsidRPr="003F2764">
        <w:rPr>
          <w:sz w:val="24"/>
          <w:szCs w:val="24"/>
          <w:lang w:val="en-US"/>
        </w:rPr>
        <w:t>assuming a constant relative treatment effect.</w:t>
      </w:r>
      <w:r w:rsidR="005372A4" w:rsidRPr="003F2764" w:rsidDel="005372A4">
        <w:rPr>
          <w:sz w:val="24"/>
          <w:szCs w:val="24"/>
          <w:lang w:val="en-US"/>
        </w:rPr>
        <w:t xml:space="preserve"> </w:t>
      </w:r>
      <w:r w:rsidR="00E02BFB" w:rsidRPr="003F2764">
        <w:rPr>
          <w:sz w:val="24"/>
          <w:szCs w:val="24"/>
          <w:lang w:val="en-US"/>
        </w:rPr>
        <w:t>This approach is equivalent to a risk modeling approach, but with a constant relative effect imposed across risk groups</w:t>
      </w:r>
      <w:r w:rsidR="00E61E07" w:rsidRPr="003F2764">
        <w:rPr>
          <w:sz w:val="24"/>
          <w:szCs w:val="24"/>
          <w:lang w:val="en-US"/>
        </w:rPr>
        <w:t>; this</w:t>
      </w:r>
      <w:r w:rsidR="00E02BFB" w:rsidRPr="003F2764">
        <w:rPr>
          <w:sz w:val="24"/>
          <w:szCs w:val="24"/>
          <w:lang w:val="en-US"/>
        </w:rPr>
        <w:t xml:space="preserve"> was done in order to generate values for predicted benefit</w:t>
      </w:r>
      <w:r w:rsidR="005372A4" w:rsidRPr="003F2764">
        <w:rPr>
          <w:sz w:val="24"/>
          <w:szCs w:val="24"/>
          <w:lang w:val="en-US"/>
        </w:rPr>
        <w:softHyphen/>
        <w:t xml:space="preserve"> – </w:t>
      </w:r>
      <w:r w:rsidR="00E02BFB" w:rsidRPr="003F2764">
        <w:rPr>
          <w:sz w:val="24"/>
          <w:szCs w:val="24"/>
          <w:lang w:val="en-US"/>
        </w:rPr>
        <w:t>predicted outcome with versus without treatment</w:t>
      </w:r>
      <w:r w:rsidR="005372A4" w:rsidRPr="003F2764">
        <w:rPr>
          <w:sz w:val="24"/>
          <w:szCs w:val="24"/>
          <w:lang w:val="en-US"/>
        </w:rPr>
        <w:t xml:space="preserve"> – </w:t>
      </w:r>
      <w:r w:rsidR="00E02BFB" w:rsidRPr="003F2764">
        <w:rPr>
          <w:sz w:val="24"/>
          <w:szCs w:val="24"/>
          <w:lang w:val="en-US"/>
        </w:rPr>
        <w:t>so that the approach can be compared to the other effect modeling approaches below.</w:t>
      </w:r>
    </w:p>
    <w:p w:rsidR="00912E80" w:rsidRPr="003F2764" w:rsidRDefault="00912E80" w:rsidP="00712103">
      <w:pPr>
        <w:spacing w:after="0"/>
        <w:rPr>
          <w:sz w:val="24"/>
          <w:szCs w:val="24"/>
          <w:lang w:val="en-US"/>
        </w:rPr>
      </w:pPr>
    </w:p>
    <w:p w:rsidR="00015BCE" w:rsidRPr="003F2764" w:rsidRDefault="00015BCE" w:rsidP="00712103">
      <w:pPr>
        <w:spacing w:after="0"/>
        <w:rPr>
          <w:sz w:val="24"/>
          <w:szCs w:val="24"/>
          <w:lang w:val="en-US"/>
        </w:rPr>
      </w:pPr>
      <w:r w:rsidRPr="003F2764">
        <w:rPr>
          <w:sz w:val="24"/>
          <w:szCs w:val="24"/>
          <w:lang w:val="en-US"/>
        </w:rPr>
        <w:t>Then we fitted different treatment effect models in each sample of patients consisting of all of the 12 baseline characteristics and:</w:t>
      </w:r>
    </w:p>
    <w:p w:rsidR="00912E80" w:rsidRPr="003F2764" w:rsidRDefault="00912E80" w:rsidP="00712103">
      <w:pPr>
        <w:spacing w:after="0"/>
        <w:rPr>
          <w:sz w:val="24"/>
          <w:szCs w:val="24"/>
          <w:lang w:val="en-US"/>
        </w:rPr>
      </w:pPr>
    </w:p>
    <w:p w:rsidR="00B63368" w:rsidRPr="003F2764" w:rsidRDefault="00DD5E24" w:rsidP="00712103">
      <w:pPr>
        <w:pStyle w:val="Lijstalinea"/>
        <w:numPr>
          <w:ilvl w:val="0"/>
          <w:numId w:val="2"/>
        </w:numPr>
        <w:spacing w:after="0"/>
        <w:rPr>
          <w:sz w:val="24"/>
          <w:szCs w:val="24"/>
          <w:lang w:val="en-US"/>
        </w:rPr>
      </w:pPr>
      <w:r w:rsidRPr="003F2764">
        <w:rPr>
          <w:sz w:val="24"/>
          <w:szCs w:val="24"/>
          <w:lang w:val="en-US"/>
        </w:rPr>
        <w:t>2 pre-specified treatment interactions</w:t>
      </w:r>
      <w:r w:rsidR="00B63368" w:rsidRPr="003F2764">
        <w:rPr>
          <w:sz w:val="24"/>
          <w:szCs w:val="24"/>
          <w:lang w:val="en-US"/>
        </w:rPr>
        <w:t xml:space="preserve"> with baseline characteristics</w:t>
      </w:r>
      <w:r w:rsidRPr="003F2764">
        <w:rPr>
          <w:sz w:val="24"/>
          <w:szCs w:val="24"/>
          <w:lang w:val="en-US"/>
        </w:rPr>
        <w:t xml:space="preserve"> </w:t>
      </w:r>
      <w:r w:rsidRPr="003F2764">
        <w:rPr>
          <w:rFonts w:cs="Arial"/>
          <w:color w:val="000000"/>
          <w:sz w:val="24"/>
          <w:szCs w:val="24"/>
        </w:rPr>
        <w:t>x</w:t>
      </w:r>
      <w:r w:rsidRPr="003F2764">
        <w:rPr>
          <w:rFonts w:cs="Arial"/>
          <w:color w:val="000000"/>
          <w:sz w:val="24"/>
          <w:szCs w:val="24"/>
          <w:vertAlign w:val="subscript"/>
        </w:rPr>
        <w:t>1</w:t>
      </w:r>
      <w:r w:rsidR="002078F6" w:rsidRPr="003F2764">
        <w:rPr>
          <w:rFonts w:cs="Arial"/>
          <w:color w:val="000000"/>
          <w:sz w:val="24"/>
          <w:szCs w:val="24"/>
          <w:vertAlign w:val="subscript"/>
        </w:rPr>
        <w:t>0</w:t>
      </w:r>
      <w:r w:rsidRPr="003F2764">
        <w:rPr>
          <w:rFonts w:cs="Arial"/>
          <w:color w:val="000000"/>
          <w:sz w:val="24"/>
          <w:szCs w:val="24"/>
        </w:rPr>
        <w:t xml:space="preserve"> and x</w:t>
      </w:r>
      <w:r w:rsidRPr="003F2764">
        <w:rPr>
          <w:rFonts w:cs="Arial"/>
          <w:color w:val="000000"/>
          <w:sz w:val="24"/>
          <w:szCs w:val="24"/>
          <w:vertAlign w:val="subscript"/>
        </w:rPr>
        <w:t>12</w:t>
      </w:r>
      <w:r w:rsidR="00F41811" w:rsidRPr="003F2764">
        <w:rPr>
          <w:rFonts w:cs="Arial"/>
          <w:color w:val="000000"/>
          <w:sz w:val="24"/>
          <w:szCs w:val="24"/>
        </w:rPr>
        <w:t xml:space="preserve">, corresponding to </w:t>
      </w:r>
      <w:r w:rsidR="003E08E5" w:rsidRPr="003F2764">
        <w:rPr>
          <w:rFonts w:cs="Arial"/>
          <w:color w:val="000000"/>
          <w:sz w:val="24"/>
          <w:szCs w:val="24"/>
        </w:rPr>
        <w:t xml:space="preserve">a parsimonious and non-data-driven approach </w:t>
      </w:r>
      <w:r w:rsidR="00F41811" w:rsidRPr="003F2764">
        <w:rPr>
          <w:rFonts w:cs="Arial"/>
          <w:color w:val="000000"/>
          <w:sz w:val="24"/>
          <w:szCs w:val="24"/>
        </w:rPr>
        <w:t>inclu</w:t>
      </w:r>
      <w:r w:rsidR="003E08E5" w:rsidRPr="003F2764">
        <w:rPr>
          <w:rFonts w:cs="Arial"/>
          <w:color w:val="000000"/>
          <w:sz w:val="24"/>
          <w:szCs w:val="24"/>
        </w:rPr>
        <w:t>ding only</w:t>
      </w:r>
      <w:r w:rsidR="00F41811" w:rsidRPr="003F2764">
        <w:rPr>
          <w:rFonts w:cs="Arial"/>
          <w:color w:val="000000"/>
          <w:sz w:val="24"/>
          <w:szCs w:val="24"/>
        </w:rPr>
        <w:t xml:space="preserve"> of two “established” relative effect modifiers</w:t>
      </w:r>
      <w:r w:rsidRPr="003F2764">
        <w:rPr>
          <w:rFonts w:cs="Arial"/>
          <w:color w:val="000000"/>
          <w:sz w:val="24"/>
          <w:szCs w:val="24"/>
          <w:vertAlign w:val="subscript"/>
        </w:rPr>
        <w:t xml:space="preserve"> </w:t>
      </w:r>
    </w:p>
    <w:p w:rsidR="00B63368" w:rsidRPr="003F2764" w:rsidRDefault="00B63368" w:rsidP="00712103">
      <w:pPr>
        <w:pStyle w:val="Lijstalinea"/>
        <w:numPr>
          <w:ilvl w:val="0"/>
          <w:numId w:val="2"/>
        </w:numPr>
        <w:spacing w:after="0"/>
        <w:rPr>
          <w:sz w:val="24"/>
          <w:szCs w:val="24"/>
          <w:lang w:val="en-US"/>
        </w:rPr>
      </w:pPr>
      <w:r w:rsidRPr="003F2764">
        <w:rPr>
          <w:sz w:val="24"/>
          <w:szCs w:val="24"/>
          <w:lang w:val="en-US"/>
        </w:rPr>
        <w:lastRenderedPageBreak/>
        <w:t>treatment interactions with all 12 baseline characteristics</w:t>
      </w:r>
      <w:r w:rsidR="006F21F6" w:rsidRPr="003F2764">
        <w:rPr>
          <w:sz w:val="24"/>
          <w:szCs w:val="24"/>
          <w:lang w:val="en-US"/>
        </w:rPr>
        <w:t>.</w:t>
      </w:r>
    </w:p>
    <w:p w:rsidR="00950FD1" w:rsidRPr="003F2764" w:rsidRDefault="00B63368" w:rsidP="00712103">
      <w:pPr>
        <w:pStyle w:val="Lijstalinea"/>
        <w:numPr>
          <w:ilvl w:val="0"/>
          <w:numId w:val="2"/>
        </w:numPr>
        <w:spacing w:after="0"/>
        <w:rPr>
          <w:sz w:val="24"/>
          <w:szCs w:val="24"/>
          <w:lang w:val="en-US"/>
        </w:rPr>
      </w:pPr>
      <w:r w:rsidRPr="003F2764">
        <w:rPr>
          <w:sz w:val="24"/>
          <w:szCs w:val="24"/>
          <w:lang w:val="en-US"/>
        </w:rPr>
        <w:t>treatment interactions with all 12 baseline characteristics</w:t>
      </w:r>
      <w:r w:rsidR="00DD5E24" w:rsidRPr="003F2764">
        <w:rPr>
          <w:sz w:val="24"/>
          <w:szCs w:val="24"/>
          <w:lang w:val="en-US"/>
        </w:rPr>
        <w:t>, using backward selection based on AIC (p=0.15</w:t>
      </w:r>
      <w:r w:rsidR="00CB0ADB" w:rsidRPr="003F2764">
        <w:rPr>
          <w:sz w:val="24"/>
          <w:szCs w:val="24"/>
          <w:lang w:val="en-US"/>
        </w:rPr>
        <w:t>7</w:t>
      </w:r>
      <w:r w:rsidR="00DD5E24" w:rsidRPr="003F2764">
        <w:rPr>
          <w:sz w:val="24"/>
          <w:szCs w:val="24"/>
          <w:lang w:val="en-US"/>
        </w:rPr>
        <w:t>)</w:t>
      </w:r>
      <w:r w:rsidRPr="003F2764">
        <w:rPr>
          <w:sz w:val="24"/>
          <w:szCs w:val="24"/>
          <w:lang w:val="en-US"/>
        </w:rPr>
        <w:t>.</w:t>
      </w:r>
    </w:p>
    <w:p w:rsidR="00DD5E24" w:rsidRPr="003F2764" w:rsidRDefault="00B63368" w:rsidP="00712103">
      <w:pPr>
        <w:pStyle w:val="Lijstalinea"/>
        <w:numPr>
          <w:ilvl w:val="0"/>
          <w:numId w:val="2"/>
        </w:numPr>
        <w:spacing w:after="0"/>
        <w:rPr>
          <w:sz w:val="24"/>
          <w:szCs w:val="24"/>
          <w:lang w:val="en-US"/>
        </w:rPr>
      </w:pPr>
      <w:r w:rsidRPr="003F2764">
        <w:rPr>
          <w:sz w:val="24"/>
          <w:szCs w:val="24"/>
          <w:lang w:val="en-US"/>
        </w:rPr>
        <w:t xml:space="preserve">treatment interactions with all 12 baseline characteristics, using </w:t>
      </w:r>
      <w:r w:rsidR="00101094" w:rsidRPr="003F2764">
        <w:rPr>
          <w:sz w:val="24"/>
          <w:szCs w:val="24"/>
          <w:lang w:val="en-US"/>
        </w:rPr>
        <w:t>Lasso</w:t>
      </w:r>
      <w:r w:rsidR="00DD5E24" w:rsidRPr="003F2764">
        <w:rPr>
          <w:sz w:val="24"/>
          <w:szCs w:val="24"/>
          <w:lang w:val="en-US"/>
        </w:rPr>
        <w:t xml:space="preserve"> regression</w:t>
      </w:r>
      <w:r w:rsidR="00101AD4" w:rsidRPr="003F2764">
        <w:rPr>
          <w:sz w:val="24"/>
          <w:szCs w:val="24"/>
          <w:lang w:val="en-US"/>
        </w:rPr>
        <w:t xml:space="preserve"> with minimum mean cross-validated error</w:t>
      </w:r>
      <w:r w:rsidR="00C73445" w:rsidRPr="003F2764">
        <w:rPr>
          <w:sz w:val="24"/>
          <w:szCs w:val="24"/>
          <w:lang w:val="en-US"/>
        </w:rPr>
        <w:t xml:space="preserve"> (referred to as Standard Lasso)</w:t>
      </w:r>
      <w:r w:rsidRPr="003F2764">
        <w:rPr>
          <w:sz w:val="24"/>
          <w:szCs w:val="24"/>
          <w:lang w:val="en-US"/>
        </w:rPr>
        <w:t>.</w:t>
      </w:r>
    </w:p>
    <w:p w:rsidR="00B63368" w:rsidRPr="003F2764" w:rsidRDefault="00B63368" w:rsidP="00712103">
      <w:pPr>
        <w:pStyle w:val="Lijstalinea"/>
        <w:numPr>
          <w:ilvl w:val="0"/>
          <w:numId w:val="2"/>
        </w:numPr>
        <w:spacing w:after="0"/>
        <w:rPr>
          <w:sz w:val="24"/>
          <w:szCs w:val="24"/>
          <w:lang w:val="en-US"/>
        </w:rPr>
      </w:pPr>
      <w:r w:rsidRPr="003F2764">
        <w:rPr>
          <w:sz w:val="24"/>
          <w:szCs w:val="24"/>
          <w:lang w:val="en-US"/>
        </w:rPr>
        <w:t xml:space="preserve">treatment interactions with all 12 baseline characteristics, using </w:t>
      </w:r>
      <w:r w:rsidR="00101094" w:rsidRPr="003F2764">
        <w:rPr>
          <w:sz w:val="24"/>
          <w:szCs w:val="24"/>
          <w:lang w:val="en-US"/>
        </w:rPr>
        <w:t>Ridge</w:t>
      </w:r>
      <w:r w:rsidRPr="003F2764">
        <w:rPr>
          <w:sz w:val="24"/>
          <w:szCs w:val="24"/>
          <w:lang w:val="en-US"/>
        </w:rPr>
        <w:t xml:space="preserve"> regression</w:t>
      </w:r>
      <w:r w:rsidR="00101AD4" w:rsidRPr="003F2764">
        <w:rPr>
          <w:sz w:val="24"/>
          <w:szCs w:val="24"/>
          <w:lang w:val="en-US"/>
        </w:rPr>
        <w:t xml:space="preserve"> with </w:t>
      </w:r>
      <w:r w:rsidR="00101AD4" w:rsidRPr="003F2764">
        <w:rPr>
          <w:sz w:val="24"/>
          <w:szCs w:val="24"/>
        </w:rPr>
        <w:t>minimum mean cross-validated error</w:t>
      </w:r>
      <w:r w:rsidR="00C73445" w:rsidRPr="003F2764">
        <w:rPr>
          <w:sz w:val="24"/>
          <w:szCs w:val="24"/>
        </w:rPr>
        <w:t xml:space="preserve"> </w:t>
      </w:r>
      <w:r w:rsidR="00E249D8" w:rsidRPr="003F2764">
        <w:rPr>
          <w:sz w:val="24"/>
          <w:szCs w:val="24"/>
          <w:lang w:val="en-US"/>
        </w:rPr>
        <w:t>(referred to as Standard Ridge)</w:t>
      </w:r>
      <w:r w:rsidRPr="003F2764">
        <w:rPr>
          <w:sz w:val="24"/>
          <w:szCs w:val="24"/>
          <w:lang w:val="en-US"/>
        </w:rPr>
        <w:t>.</w:t>
      </w:r>
    </w:p>
    <w:p w:rsidR="00B63368" w:rsidRPr="003F2764" w:rsidRDefault="00B63368" w:rsidP="00712103">
      <w:pPr>
        <w:pStyle w:val="Lijstalinea"/>
        <w:numPr>
          <w:ilvl w:val="0"/>
          <w:numId w:val="2"/>
        </w:numPr>
        <w:spacing w:after="0"/>
        <w:rPr>
          <w:sz w:val="24"/>
          <w:szCs w:val="24"/>
          <w:lang w:val="en-US"/>
        </w:rPr>
      </w:pPr>
      <w:r w:rsidRPr="003F2764">
        <w:rPr>
          <w:sz w:val="24"/>
          <w:szCs w:val="24"/>
          <w:lang w:val="en-US"/>
        </w:rPr>
        <w:t xml:space="preserve">treatment interactions with all 12 baseline characteristics, using </w:t>
      </w:r>
      <w:r w:rsidR="00101094" w:rsidRPr="003F2764">
        <w:rPr>
          <w:sz w:val="24"/>
          <w:szCs w:val="24"/>
          <w:lang w:val="en-US"/>
        </w:rPr>
        <w:t>Lasso</w:t>
      </w:r>
      <w:r w:rsidRPr="003F2764">
        <w:rPr>
          <w:sz w:val="24"/>
          <w:szCs w:val="24"/>
          <w:lang w:val="en-US"/>
        </w:rPr>
        <w:t xml:space="preserve"> regression</w:t>
      </w:r>
      <w:r w:rsidR="00101AD4" w:rsidRPr="003F2764">
        <w:rPr>
          <w:sz w:val="24"/>
          <w:szCs w:val="24"/>
        </w:rPr>
        <w:t xml:space="preserve"> </w:t>
      </w:r>
      <w:r w:rsidR="00101AD4" w:rsidRPr="003F2764">
        <w:rPr>
          <w:sz w:val="24"/>
          <w:szCs w:val="24"/>
          <w:lang w:val="en-US"/>
        </w:rPr>
        <w:t xml:space="preserve">with maximum penalization such that </w:t>
      </w:r>
      <w:r w:rsidR="005A1C83" w:rsidRPr="003F2764">
        <w:rPr>
          <w:sz w:val="24"/>
          <w:szCs w:val="24"/>
          <w:lang w:val="en-US"/>
        </w:rPr>
        <w:t xml:space="preserve">the </w:t>
      </w:r>
      <w:r w:rsidR="00101AD4" w:rsidRPr="003F2764">
        <w:rPr>
          <w:sz w:val="24"/>
          <w:szCs w:val="24"/>
          <w:lang w:val="en-US"/>
        </w:rPr>
        <w:t>error is within one standard error of the minimum</w:t>
      </w:r>
      <w:r w:rsidR="00C73445" w:rsidRPr="003F2764">
        <w:rPr>
          <w:sz w:val="24"/>
          <w:szCs w:val="24"/>
          <w:lang w:val="en-US"/>
        </w:rPr>
        <w:t xml:space="preserve"> (Referred to as Strong Lasso)</w:t>
      </w:r>
      <w:r w:rsidRPr="003F2764">
        <w:rPr>
          <w:sz w:val="24"/>
          <w:szCs w:val="24"/>
          <w:lang w:val="en-US"/>
        </w:rPr>
        <w:t>.</w:t>
      </w:r>
    </w:p>
    <w:p w:rsidR="00B63368" w:rsidRPr="003F2764" w:rsidRDefault="00B63368" w:rsidP="00712103">
      <w:pPr>
        <w:pStyle w:val="Lijstalinea"/>
        <w:numPr>
          <w:ilvl w:val="0"/>
          <w:numId w:val="2"/>
        </w:numPr>
        <w:spacing w:after="0"/>
        <w:rPr>
          <w:sz w:val="24"/>
          <w:szCs w:val="24"/>
          <w:lang w:val="en-US"/>
        </w:rPr>
      </w:pPr>
      <w:r w:rsidRPr="003F2764">
        <w:rPr>
          <w:sz w:val="24"/>
          <w:szCs w:val="24"/>
          <w:lang w:val="en-US"/>
        </w:rPr>
        <w:t xml:space="preserve">treatment interactions with all 12 baseline characteristics, using </w:t>
      </w:r>
      <w:r w:rsidR="00101094" w:rsidRPr="003F2764">
        <w:rPr>
          <w:sz w:val="24"/>
          <w:szCs w:val="24"/>
          <w:lang w:val="en-US"/>
        </w:rPr>
        <w:t>Ridge</w:t>
      </w:r>
      <w:r w:rsidRPr="003F2764">
        <w:rPr>
          <w:sz w:val="24"/>
          <w:szCs w:val="24"/>
          <w:lang w:val="en-US"/>
        </w:rPr>
        <w:t xml:space="preserve"> regression</w:t>
      </w:r>
      <w:r w:rsidR="00101AD4" w:rsidRPr="003F2764">
        <w:rPr>
          <w:sz w:val="24"/>
          <w:szCs w:val="24"/>
        </w:rPr>
        <w:t xml:space="preserve"> </w:t>
      </w:r>
      <w:r w:rsidR="00101AD4" w:rsidRPr="003F2764">
        <w:rPr>
          <w:sz w:val="24"/>
          <w:szCs w:val="24"/>
          <w:lang w:val="en-US"/>
        </w:rPr>
        <w:t xml:space="preserve">with maximum penalization such that </w:t>
      </w:r>
      <w:r w:rsidR="005A1C83" w:rsidRPr="003F2764">
        <w:rPr>
          <w:sz w:val="24"/>
          <w:szCs w:val="24"/>
          <w:lang w:val="en-US"/>
        </w:rPr>
        <w:t xml:space="preserve">the </w:t>
      </w:r>
      <w:r w:rsidR="00101AD4" w:rsidRPr="003F2764">
        <w:rPr>
          <w:sz w:val="24"/>
          <w:szCs w:val="24"/>
          <w:lang w:val="en-US"/>
        </w:rPr>
        <w:t>error is within one standard error of the minimum</w:t>
      </w:r>
      <w:r w:rsidR="00C73445" w:rsidRPr="003F2764">
        <w:rPr>
          <w:sz w:val="24"/>
          <w:szCs w:val="24"/>
          <w:lang w:val="en-US"/>
        </w:rPr>
        <w:t xml:space="preserve"> </w:t>
      </w:r>
      <w:r w:rsidR="00E249D8" w:rsidRPr="003F2764">
        <w:rPr>
          <w:sz w:val="24"/>
          <w:szCs w:val="24"/>
          <w:lang w:val="en-US"/>
        </w:rPr>
        <w:t>(Referred to as Strong Ridge)</w:t>
      </w:r>
      <w:r w:rsidRPr="003F2764">
        <w:rPr>
          <w:sz w:val="24"/>
          <w:szCs w:val="24"/>
          <w:lang w:val="en-US"/>
        </w:rPr>
        <w:t>.</w:t>
      </w:r>
    </w:p>
    <w:p w:rsidR="00912E80" w:rsidRPr="003F2764" w:rsidRDefault="00912E80" w:rsidP="00712103">
      <w:pPr>
        <w:spacing w:after="0"/>
        <w:rPr>
          <w:sz w:val="24"/>
          <w:szCs w:val="24"/>
          <w:lang w:val="en-US"/>
        </w:rPr>
      </w:pPr>
    </w:p>
    <w:p w:rsidR="00B9234A" w:rsidRPr="003F2764" w:rsidRDefault="003C670F" w:rsidP="00712103">
      <w:pPr>
        <w:spacing w:after="0"/>
        <w:rPr>
          <w:sz w:val="24"/>
          <w:szCs w:val="24"/>
          <w:lang w:val="en-US"/>
        </w:rPr>
      </w:pPr>
      <w:r w:rsidRPr="003F2764">
        <w:rPr>
          <w:sz w:val="24"/>
          <w:szCs w:val="24"/>
          <w:lang w:val="en-US"/>
        </w:rPr>
        <w:t xml:space="preserve">For each </w:t>
      </w:r>
      <w:r w:rsidR="00450BA4" w:rsidRPr="003F2764">
        <w:rPr>
          <w:sz w:val="24"/>
          <w:szCs w:val="24"/>
          <w:lang w:val="en-US"/>
        </w:rPr>
        <w:t xml:space="preserve">effect </w:t>
      </w:r>
      <w:r w:rsidRPr="003F2764">
        <w:rPr>
          <w:sz w:val="24"/>
          <w:szCs w:val="24"/>
          <w:lang w:val="en-US"/>
        </w:rPr>
        <w:t xml:space="preserve">model </w:t>
      </w:r>
      <w:r w:rsidR="00EC556B" w:rsidRPr="003F2764">
        <w:rPr>
          <w:sz w:val="24"/>
          <w:szCs w:val="24"/>
          <w:lang w:val="en-US"/>
        </w:rPr>
        <w:t xml:space="preserve">that was fitted in each consecutive sample, </w:t>
      </w:r>
      <w:r w:rsidRPr="003F2764">
        <w:rPr>
          <w:sz w:val="24"/>
          <w:szCs w:val="24"/>
          <w:lang w:val="en-US"/>
        </w:rPr>
        <w:t xml:space="preserve">the predicted </w:t>
      </w:r>
      <w:r w:rsidR="00175CA2" w:rsidRPr="003F2764">
        <w:rPr>
          <w:sz w:val="24"/>
          <w:szCs w:val="24"/>
          <w:lang w:val="en-US"/>
        </w:rPr>
        <w:t xml:space="preserve">absolute treatment </w:t>
      </w:r>
      <w:r w:rsidR="00DD5E24" w:rsidRPr="003F2764">
        <w:rPr>
          <w:sz w:val="24"/>
          <w:szCs w:val="24"/>
          <w:lang w:val="en-US"/>
        </w:rPr>
        <w:t xml:space="preserve">benefit </w:t>
      </w:r>
      <w:r w:rsidR="008A67C8" w:rsidRPr="003F2764">
        <w:rPr>
          <w:sz w:val="24"/>
          <w:szCs w:val="24"/>
          <w:lang w:val="en-US"/>
        </w:rPr>
        <w:t>(</w:t>
      </w:r>
      <w:r w:rsidR="00E61E07" w:rsidRPr="003F2764">
        <w:rPr>
          <w:sz w:val="24"/>
          <w:szCs w:val="24"/>
          <w:lang w:val="en-US"/>
        </w:rPr>
        <w:t xml:space="preserve">i.e. predicted </w:t>
      </w:r>
      <w:r w:rsidR="008A67C8" w:rsidRPr="003F2764">
        <w:rPr>
          <w:sz w:val="24"/>
          <w:szCs w:val="24"/>
          <w:lang w:val="en-US"/>
        </w:rPr>
        <w:t>risk difference)</w:t>
      </w:r>
      <w:r w:rsidR="00EC556B" w:rsidRPr="003F2764">
        <w:rPr>
          <w:sz w:val="24"/>
          <w:szCs w:val="24"/>
          <w:lang w:val="en-US"/>
        </w:rPr>
        <w:t xml:space="preserve"> in the population</w:t>
      </w:r>
      <w:r w:rsidR="008A67C8" w:rsidRPr="003F2764">
        <w:rPr>
          <w:sz w:val="24"/>
          <w:szCs w:val="24"/>
          <w:lang w:val="en-US"/>
        </w:rPr>
        <w:t xml:space="preserve"> </w:t>
      </w:r>
      <w:r w:rsidR="00821561" w:rsidRPr="003F2764">
        <w:rPr>
          <w:sz w:val="24"/>
          <w:szCs w:val="24"/>
          <w:lang w:val="en-US"/>
        </w:rPr>
        <w:t xml:space="preserve">was calculated as </w:t>
      </w:r>
      <w:r w:rsidR="00175CA2" w:rsidRPr="003F2764">
        <w:rPr>
          <w:sz w:val="24"/>
          <w:szCs w:val="24"/>
          <w:lang w:val="en-US"/>
        </w:rPr>
        <w:t>the model’s outcome p</w:t>
      </w:r>
      <w:r w:rsidR="00DD5E24" w:rsidRPr="003F2764">
        <w:rPr>
          <w:sz w:val="24"/>
          <w:szCs w:val="24"/>
          <w:lang w:val="en-US"/>
        </w:rPr>
        <w:t>rediction</w:t>
      </w:r>
      <w:r w:rsidR="00175CA2" w:rsidRPr="003F2764">
        <w:rPr>
          <w:sz w:val="24"/>
          <w:szCs w:val="24"/>
          <w:lang w:val="en-US"/>
        </w:rPr>
        <w:t xml:space="preserve"> conditional on </w:t>
      </w:r>
      <w:r w:rsidR="00D035E0" w:rsidRPr="003F2764">
        <w:rPr>
          <w:sz w:val="24"/>
          <w:szCs w:val="24"/>
          <w:lang w:val="en-US"/>
        </w:rPr>
        <w:t xml:space="preserve">assignment to </w:t>
      </w:r>
      <w:r w:rsidR="00175CA2" w:rsidRPr="003F2764">
        <w:rPr>
          <w:sz w:val="24"/>
          <w:szCs w:val="24"/>
          <w:lang w:val="en-US"/>
        </w:rPr>
        <w:t xml:space="preserve">the </w:t>
      </w:r>
      <w:r w:rsidR="00DD5E24" w:rsidRPr="003F2764">
        <w:rPr>
          <w:sz w:val="24"/>
          <w:szCs w:val="24"/>
          <w:lang w:val="en-US"/>
        </w:rPr>
        <w:t>control</w:t>
      </w:r>
      <w:r w:rsidR="00175CA2" w:rsidRPr="003F2764">
        <w:rPr>
          <w:sz w:val="24"/>
          <w:szCs w:val="24"/>
          <w:lang w:val="en-US"/>
        </w:rPr>
        <w:t xml:space="preserve"> arm minus the outcome prediction conditional on </w:t>
      </w:r>
      <w:r w:rsidR="00D035E0" w:rsidRPr="003F2764">
        <w:rPr>
          <w:sz w:val="24"/>
          <w:szCs w:val="24"/>
          <w:lang w:val="en-US"/>
        </w:rPr>
        <w:t xml:space="preserve">assignment to </w:t>
      </w:r>
      <w:r w:rsidR="00175CA2" w:rsidRPr="003F2764">
        <w:rPr>
          <w:sz w:val="24"/>
          <w:szCs w:val="24"/>
          <w:lang w:val="en-US"/>
        </w:rPr>
        <w:t xml:space="preserve">the treatment arm. </w:t>
      </w:r>
      <w:r w:rsidR="00B9234A" w:rsidRPr="003F2764">
        <w:rPr>
          <w:sz w:val="24"/>
          <w:szCs w:val="24"/>
          <w:lang w:val="en-US"/>
        </w:rPr>
        <w:t>The population w</w:t>
      </w:r>
      <w:r w:rsidR="00EC556B" w:rsidRPr="003F2764">
        <w:rPr>
          <w:sz w:val="24"/>
          <w:szCs w:val="24"/>
          <w:lang w:val="en-US"/>
        </w:rPr>
        <w:t>as</w:t>
      </w:r>
      <w:r w:rsidR="00B9234A" w:rsidRPr="003F2764">
        <w:rPr>
          <w:sz w:val="24"/>
          <w:szCs w:val="24"/>
          <w:lang w:val="en-US"/>
        </w:rPr>
        <w:t xml:space="preserve"> stratified into quartiles of predicted absolute treatment benefit. In each quartile</w:t>
      </w:r>
      <w:r w:rsidR="00EC556B" w:rsidRPr="003F2764">
        <w:rPr>
          <w:sz w:val="24"/>
          <w:szCs w:val="24"/>
          <w:lang w:val="en-US"/>
        </w:rPr>
        <w:t xml:space="preserve"> of the population</w:t>
      </w:r>
      <w:r w:rsidR="00477EBD" w:rsidRPr="003F2764">
        <w:rPr>
          <w:sz w:val="24"/>
          <w:szCs w:val="24"/>
          <w:lang w:val="en-US"/>
        </w:rPr>
        <w:t>,</w:t>
      </w:r>
      <w:r w:rsidR="00B9234A" w:rsidRPr="003F2764">
        <w:rPr>
          <w:sz w:val="24"/>
          <w:szCs w:val="24"/>
          <w:lang w:val="en-US"/>
        </w:rPr>
        <w:t xml:space="preserve"> we calculated the mean predicted absolute treatment benefit and the observed absolute treatment benefit</w:t>
      </w:r>
      <w:r w:rsidR="00000D52" w:rsidRPr="003F2764">
        <w:rPr>
          <w:sz w:val="24"/>
          <w:szCs w:val="24"/>
          <w:lang w:val="en-US"/>
        </w:rPr>
        <w:t xml:space="preserve">, i.e. the </w:t>
      </w:r>
      <w:r w:rsidR="00B9234A" w:rsidRPr="003F2764">
        <w:rPr>
          <w:sz w:val="24"/>
          <w:szCs w:val="24"/>
          <w:lang w:val="en-US"/>
        </w:rPr>
        <w:t xml:space="preserve">event rate </w:t>
      </w:r>
      <w:r w:rsidR="00000D52" w:rsidRPr="003F2764">
        <w:rPr>
          <w:sz w:val="24"/>
          <w:szCs w:val="24"/>
          <w:lang w:val="en-US"/>
        </w:rPr>
        <w:t xml:space="preserve">of </w:t>
      </w:r>
      <w:r w:rsidR="00B9234A" w:rsidRPr="003F2764">
        <w:rPr>
          <w:sz w:val="24"/>
          <w:szCs w:val="24"/>
          <w:lang w:val="en-US"/>
        </w:rPr>
        <w:t>control</w:t>
      </w:r>
      <w:r w:rsidR="00000D52" w:rsidRPr="003F2764">
        <w:rPr>
          <w:sz w:val="24"/>
          <w:szCs w:val="24"/>
          <w:lang w:val="en-US"/>
        </w:rPr>
        <w:t xml:space="preserve"> patients</w:t>
      </w:r>
      <w:r w:rsidR="00B9234A" w:rsidRPr="003F2764">
        <w:rPr>
          <w:sz w:val="24"/>
          <w:szCs w:val="24"/>
          <w:lang w:val="en-US"/>
        </w:rPr>
        <w:t xml:space="preserve"> </w:t>
      </w:r>
      <w:r w:rsidR="00000D52" w:rsidRPr="003F2764">
        <w:rPr>
          <w:sz w:val="24"/>
          <w:szCs w:val="24"/>
          <w:lang w:val="en-US"/>
        </w:rPr>
        <w:t>minus the</w:t>
      </w:r>
      <w:r w:rsidR="00B9234A" w:rsidRPr="003F2764">
        <w:rPr>
          <w:sz w:val="24"/>
          <w:szCs w:val="24"/>
          <w:lang w:val="en-US"/>
        </w:rPr>
        <w:t xml:space="preserve"> event rate </w:t>
      </w:r>
      <w:r w:rsidR="00000D52" w:rsidRPr="003F2764">
        <w:rPr>
          <w:sz w:val="24"/>
          <w:szCs w:val="24"/>
          <w:lang w:val="en-US"/>
        </w:rPr>
        <w:t xml:space="preserve">of </w:t>
      </w:r>
      <w:r w:rsidR="00B9234A" w:rsidRPr="003F2764">
        <w:rPr>
          <w:sz w:val="24"/>
          <w:szCs w:val="24"/>
          <w:lang w:val="en-US"/>
        </w:rPr>
        <w:t>treated</w:t>
      </w:r>
      <w:r w:rsidR="00000D52" w:rsidRPr="003F2764">
        <w:rPr>
          <w:sz w:val="24"/>
          <w:szCs w:val="24"/>
          <w:lang w:val="en-US"/>
        </w:rPr>
        <w:t xml:space="preserve"> patients</w:t>
      </w:r>
      <w:r w:rsidR="00B9234A" w:rsidRPr="003F2764">
        <w:rPr>
          <w:sz w:val="24"/>
          <w:szCs w:val="24"/>
          <w:lang w:val="en-US"/>
        </w:rPr>
        <w:t xml:space="preserve">. </w:t>
      </w:r>
    </w:p>
    <w:p w:rsidR="00EC556B" w:rsidRPr="003F2764" w:rsidRDefault="00EC556B" w:rsidP="00712103">
      <w:pPr>
        <w:spacing w:after="0"/>
        <w:rPr>
          <w:b/>
          <w:sz w:val="24"/>
          <w:szCs w:val="24"/>
          <w:lang w:val="en-US"/>
        </w:rPr>
      </w:pPr>
    </w:p>
    <w:p w:rsidR="00801094" w:rsidRPr="003F2764" w:rsidRDefault="00801094" w:rsidP="00712103">
      <w:pPr>
        <w:spacing w:after="0"/>
        <w:rPr>
          <w:b/>
          <w:sz w:val="24"/>
          <w:szCs w:val="24"/>
          <w:lang w:val="en-US"/>
        </w:rPr>
      </w:pPr>
      <w:r w:rsidRPr="003F2764">
        <w:rPr>
          <w:b/>
          <w:sz w:val="24"/>
          <w:szCs w:val="24"/>
          <w:lang w:val="en-US"/>
        </w:rPr>
        <w:t>Metrics of model performance</w:t>
      </w:r>
    </w:p>
    <w:p w:rsidR="007A4261" w:rsidRPr="003F2764" w:rsidRDefault="00716E08" w:rsidP="00712103">
      <w:pPr>
        <w:spacing w:after="0"/>
        <w:rPr>
          <w:i/>
          <w:sz w:val="24"/>
          <w:szCs w:val="24"/>
          <w:lang w:val="en-US"/>
        </w:rPr>
      </w:pPr>
      <w:r w:rsidRPr="003F2764">
        <w:rPr>
          <w:i/>
          <w:sz w:val="24"/>
          <w:szCs w:val="24"/>
          <w:lang w:val="en-US"/>
        </w:rPr>
        <w:t>C</w:t>
      </w:r>
      <w:r w:rsidR="007A4261" w:rsidRPr="003F2764">
        <w:rPr>
          <w:i/>
          <w:sz w:val="24"/>
          <w:szCs w:val="24"/>
          <w:lang w:val="en-US"/>
        </w:rPr>
        <w:t>alibration</w:t>
      </w:r>
      <w:r w:rsidRPr="003F2764">
        <w:rPr>
          <w:i/>
          <w:sz w:val="24"/>
          <w:szCs w:val="24"/>
          <w:lang w:val="en-US"/>
        </w:rPr>
        <w:t>-for-benefit</w:t>
      </w:r>
    </w:p>
    <w:p w:rsidR="007A4261" w:rsidRPr="003F2764" w:rsidRDefault="00EC556B" w:rsidP="00712103">
      <w:pPr>
        <w:spacing w:after="0"/>
        <w:rPr>
          <w:sz w:val="24"/>
          <w:szCs w:val="24"/>
          <w:lang w:val="en-US"/>
        </w:rPr>
      </w:pPr>
      <w:r w:rsidRPr="003F2764">
        <w:rPr>
          <w:sz w:val="24"/>
          <w:szCs w:val="24"/>
          <w:lang w:val="en-US"/>
        </w:rPr>
        <w:t xml:space="preserve">A well calibrated sample-based model fit would have </w:t>
      </w:r>
      <w:r w:rsidR="004F59C5" w:rsidRPr="003F2764">
        <w:rPr>
          <w:sz w:val="24"/>
          <w:szCs w:val="24"/>
          <w:lang w:val="en-US"/>
        </w:rPr>
        <w:t xml:space="preserve">good </w:t>
      </w:r>
      <w:r w:rsidRPr="003F2764">
        <w:rPr>
          <w:sz w:val="24"/>
          <w:szCs w:val="24"/>
          <w:lang w:val="en-US"/>
        </w:rPr>
        <w:t>agreement</w:t>
      </w:r>
      <w:r w:rsidR="004F59C5" w:rsidRPr="003F2764">
        <w:rPr>
          <w:sz w:val="24"/>
          <w:szCs w:val="24"/>
          <w:lang w:val="en-US"/>
        </w:rPr>
        <w:t xml:space="preserve"> in the population</w:t>
      </w:r>
      <w:r w:rsidRPr="003F2764">
        <w:rPr>
          <w:sz w:val="24"/>
          <w:szCs w:val="24"/>
          <w:lang w:val="en-US"/>
        </w:rPr>
        <w:t xml:space="preserve"> between predicted and observed benefit in quartiles of</w:t>
      </w:r>
      <w:r w:rsidR="004F59C5" w:rsidRPr="003F2764">
        <w:rPr>
          <w:sz w:val="24"/>
          <w:szCs w:val="24"/>
          <w:lang w:val="en-US"/>
        </w:rPr>
        <w:t xml:space="preserve"> predicted benefit.</w:t>
      </w:r>
      <w:r w:rsidRPr="003F2764">
        <w:rPr>
          <w:sz w:val="24"/>
          <w:szCs w:val="24"/>
          <w:lang w:val="en-US"/>
        </w:rPr>
        <w:t xml:space="preserve"> </w:t>
      </w:r>
      <w:r w:rsidR="00A42204" w:rsidRPr="003F2764">
        <w:rPr>
          <w:sz w:val="24"/>
          <w:szCs w:val="24"/>
          <w:lang w:val="en-US"/>
        </w:rPr>
        <w:t>We assessed the calibration</w:t>
      </w:r>
      <w:r w:rsidR="004F59C5" w:rsidRPr="003F2764">
        <w:rPr>
          <w:sz w:val="24"/>
          <w:szCs w:val="24"/>
          <w:lang w:val="en-US"/>
        </w:rPr>
        <w:t>-for-benefit</w:t>
      </w:r>
      <w:r w:rsidR="00A42204" w:rsidRPr="003F2764">
        <w:rPr>
          <w:sz w:val="24"/>
          <w:szCs w:val="24"/>
          <w:lang w:val="en-US"/>
        </w:rPr>
        <w:t xml:space="preserve"> of </w:t>
      </w:r>
      <w:r w:rsidR="002A3A2B" w:rsidRPr="003F2764">
        <w:rPr>
          <w:sz w:val="24"/>
          <w:szCs w:val="24"/>
          <w:lang w:val="en-US"/>
        </w:rPr>
        <w:t>each model</w:t>
      </w:r>
      <w:r w:rsidR="004F59C5" w:rsidRPr="003F2764">
        <w:rPr>
          <w:sz w:val="24"/>
          <w:szCs w:val="24"/>
          <w:lang w:val="en-US"/>
        </w:rPr>
        <w:t xml:space="preserve"> fit</w:t>
      </w:r>
      <w:r w:rsidR="00A42204" w:rsidRPr="003F2764">
        <w:rPr>
          <w:sz w:val="24"/>
          <w:szCs w:val="24"/>
          <w:lang w:val="en-US"/>
        </w:rPr>
        <w:t xml:space="preserve"> by the d</w:t>
      </w:r>
      <w:r w:rsidR="007A4261" w:rsidRPr="003F2764">
        <w:rPr>
          <w:sz w:val="24"/>
          <w:szCs w:val="24"/>
          <w:lang w:val="en-US"/>
        </w:rPr>
        <w:t xml:space="preserve">ifference between predicted </w:t>
      </w:r>
      <w:r w:rsidR="00A41C57" w:rsidRPr="003F2764">
        <w:rPr>
          <w:sz w:val="24"/>
          <w:szCs w:val="24"/>
          <w:lang w:val="en-US"/>
        </w:rPr>
        <w:t xml:space="preserve">absolute </w:t>
      </w:r>
      <w:r w:rsidR="007A4261" w:rsidRPr="003F2764">
        <w:rPr>
          <w:sz w:val="24"/>
          <w:szCs w:val="24"/>
          <w:lang w:val="en-US"/>
        </w:rPr>
        <w:t xml:space="preserve">treatment benefit and observed </w:t>
      </w:r>
      <w:r w:rsidR="00A41C57" w:rsidRPr="003F2764">
        <w:rPr>
          <w:sz w:val="24"/>
          <w:szCs w:val="24"/>
          <w:lang w:val="en-US"/>
        </w:rPr>
        <w:t xml:space="preserve">absolute </w:t>
      </w:r>
      <w:r w:rsidR="007A4261" w:rsidRPr="003F2764">
        <w:rPr>
          <w:sz w:val="24"/>
          <w:szCs w:val="24"/>
          <w:lang w:val="en-US"/>
        </w:rPr>
        <w:t xml:space="preserve">treatment benefit in quartiles of predicted </w:t>
      </w:r>
      <w:r w:rsidR="00A41C57" w:rsidRPr="003F2764">
        <w:rPr>
          <w:sz w:val="24"/>
          <w:szCs w:val="24"/>
          <w:lang w:val="en-US"/>
        </w:rPr>
        <w:t xml:space="preserve">absolute </w:t>
      </w:r>
      <w:r w:rsidR="007A4261" w:rsidRPr="003F2764">
        <w:rPr>
          <w:sz w:val="24"/>
          <w:szCs w:val="24"/>
          <w:lang w:val="en-US"/>
        </w:rPr>
        <w:t>benefit of the population.</w:t>
      </w:r>
      <w:r w:rsidR="00A41C57" w:rsidRPr="003F2764">
        <w:rPr>
          <w:sz w:val="24"/>
          <w:szCs w:val="24"/>
          <w:lang w:val="en-US"/>
        </w:rPr>
        <w:t xml:space="preserve"> We </w:t>
      </w:r>
      <w:r w:rsidR="002D75D5" w:rsidRPr="003F2764">
        <w:rPr>
          <w:sz w:val="24"/>
          <w:szCs w:val="24"/>
          <w:lang w:val="en-US"/>
        </w:rPr>
        <w:t xml:space="preserve">present box plots of the </w:t>
      </w:r>
      <w:r w:rsidR="001C1436" w:rsidRPr="003F2764">
        <w:rPr>
          <w:sz w:val="24"/>
          <w:szCs w:val="24"/>
          <w:lang w:val="en-US"/>
        </w:rPr>
        <w:t xml:space="preserve">observed versus </w:t>
      </w:r>
      <w:r w:rsidR="002D75D5" w:rsidRPr="003F2764">
        <w:rPr>
          <w:sz w:val="24"/>
          <w:szCs w:val="24"/>
          <w:lang w:val="en-US"/>
        </w:rPr>
        <w:t>predicted treatment benefit in quartiles of predicted benefit for each model</w:t>
      </w:r>
      <w:r w:rsidR="00A41C57" w:rsidRPr="003F2764">
        <w:rPr>
          <w:sz w:val="24"/>
          <w:szCs w:val="24"/>
          <w:lang w:val="en-US"/>
        </w:rPr>
        <w:t xml:space="preserve"> describing the distribution of these values across the </w:t>
      </w:r>
      <w:r w:rsidR="001036CE" w:rsidRPr="003F2764">
        <w:rPr>
          <w:sz w:val="24"/>
          <w:szCs w:val="24"/>
          <w:lang w:val="en-US"/>
        </w:rPr>
        <w:t>500</w:t>
      </w:r>
      <w:r w:rsidR="00A41C57" w:rsidRPr="003F2764">
        <w:rPr>
          <w:sz w:val="24"/>
          <w:szCs w:val="24"/>
          <w:lang w:val="en-US"/>
        </w:rPr>
        <w:t xml:space="preserve"> samples</w:t>
      </w:r>
      <w:r w:rsidR="002D75D5" w:rsidRPr="003F2764">
        <w:rPr>
          <w:sz w:val="24"/>
          <w:szCs w:val="24"/>
          <w:lang w:val="en-US"/>
        </w:rPr>
        <w:t xml:space="preserve">. Because calibration in the second and third quartile of predicted benefit is always </w:t>
      </w:r>
      <w:r w:rsidR="00E61E07" w:rsidRPr="003F2764">
        <w:rPr>
          <w:sz w:val="24"/>
          <w:szCs w:val="24"/>
          <w:lang w:val="en-US"/>
        </w:rPr>
        <w:t>excellent</w:t>
      </w:r>
      <w:r w:rsidR="002D75D5" w:rsidRPr="003F2764">
        <w:rPr>
          <w:sz w:val="24"/>
          <w:szCs w:val="24"/>
          <w:lang w:val="en-US"/>
        </w:rPr>
        <w:t xml:space="preserve">, we </w:t>
      </w:r>
      <w:r w:rsidR="00FD391F" w:rsidRPr="003F2764">
        <w:rPr>
          <w:sz w:val="24"/>
          <w:szCs w:val="24"/>
          <w:lang w:val="en-US"/>
        </w:rPr>
        <w:t xml:space="preserve">numerically </w:t>
      </w:r>
      <w:r w:rsidR="002D75D5" w:rsidRPr="003F2764">
        <w:rPr>
          <w:sz w:val="24"/>
          <w:szCs w:val="24"/>
          <w:lang w:val="en-US"/>
        </w:rPr>
        <w:t xml:space="preserve">express calibration by the </w:t>
      </w:r>
      <w:r w:rsidR="00C10144" w:rsidRPr="003F2764">
        <w:rPr>
          <w:sz w:val="24"/>
          <w:szCs w:val="24"/>
          <w:lang w:val="en-US"/>
        </w:rPr>
        <w:t xml:space="preserve">mean </w:t>
      </w:r>
      <w:r w:rsidR="002D75D5" w:rsidRPr="003F2764">
        <w:rPr>
          <w:sz w:val="24"/>
          <w:szCs w:val="24"/>
          <w:lang w:val="en-US"/>
        </w:rPr>
        <w:t xml:space="preserve">difference between </w:t>
      </w:r>
      <w:r w:rsidR="00732CE2" w:rsidRPr="003F2764">
        <w:rPr>
          <w:sz w:val="24"/>
          <w:szCs w:val="24"/>
          <w:lang w:val="en-US"/>
        </w:rPr>
        <w:t xml:space="preserve">the </w:t>
      </w:r>
      <w:r w:rsidR="002D75D5" w:rsidRPr="003F2764">
        <w:rPr>
          <w:sz w:val="24"/>
          <w:szCs w:val="24"/>
          <w:lang w:val="en-US"/>
        </w:rPr>
        <w:t xml:space="preserve">predicted treatment benefit and </w:t>
      </w:r>
      <w:r w:rsidR="00732CE2" w:rsidRPr="003F2764">
        <w:rPr>
          <w:sz w:val="24"/>
          <w:szCs w:val="24"/>
          <w:lang w:val="en-US"/>
        </w:rPr>
        <w:t xml:space="preserve">the </w:t>
      </w:r>
      <w:r w:rsidR="002D75D5" w:rsidRPr="003F2764">
        <w:rPr>
          <w:sz w:val="24"/>
          <w:szCs w:val="24"/>
          <w:lang w:val="en-US"/>
        </w:rPr>
        <w:t xml:space="preserve">observed treatment benefit in the </w:t>
      </w:r>
      <w:r w:rsidR="008516C1" w:rsidRPr="003F2764">
        <w:rPr>
          <w:sz w:val="24"/>
          <w:szCs w:val="24"/>
          <w:lang w:val="en-US"/>
        </w:rPr>
        <w:t xml:space="preserve">2 </w:t>
      </w:r>
      <w:r w:rsidR="004838CE" w:rsidRPr="003F2764">
        <w:rPr>
          <w:sz w:val="24"/>
          <w:szCs w:val="24"/>
          <w:lang w:val="en-US"/>
        </w:rPr>
        <w:t>extreme</w:t>
      </w:r>
      <w:r w:rsidR="002D75D5" w:rsidRPr="003F2764">
        <w:rPr>
          <w:sz w:val="24"/>
          <w:szCs w:val="24"/>
          <w:lang w:val="en-US"/>
        </w:rPr>
        <w:t xml:space="preserve"> </w:t>
      </w:r>
      <w:r w:rsidR="00FD391F" w:rsidRPr="003F2764">
        <w:rPr>
          <w:sz w:val="24"/>
          <w:szCs w:val="24"/>
          <w:lang w:val="en-US"/>
        </w:rPr>
        <w:t xml:space="preserve">predicted benefit </w:t>
      </w:r>
      <w:r w:rsidR="002D75D5" w:rsidRPr="003F2764">
        <w:rPr>
          <w:sz w:val="24"/>
          <w:szCs w:val="24"/>
          <w:lang w:val="en-US"/>
        </w:rPr>
        <w:t>quartile</w:t>
      </w:r>
      <w:r w:rsidR="008516C1" w:rsidRPr="003F2764">
        <w:rPr>
          <w:sz w:val="24"/>
          <w:szCs w:val="24"/>
          <w:lang w:val="en-US"/>
        </w:rPr>
        <w:t>s</w:t>
      </w:r>
      <w:r w:rsidR="002D75D5" w:rsidRPr="003F2764">
        <w:rPr>
          <w:sz w:val="24"/>
          <w:szCs w:val="24"/>
          <w:lang w:val="en-US"/>
        </w:rPr>
        <w:t xml:space="preserve"> </w:t>
      </w:r>
      <w:r w:rsidR="00682AA2" w:rsidRPr="003F2764">
        <w:rPr>
          <w:sz w:val="24"/>
          <w:szCs w:val="24"/>
          <w:lang w:val="en-US"/>
        </w:rPr>
        <w:t xml:space="preserve">(i.e. lowest and highest quartiles) </w:t>
      </w:r>
      <w:r w:rsidR="002D75D5" w:rsidRPr="003F2764">
        <w:rPr>
          <w:sz w:val="24"/>
          <w:szCs w:val="24"/>
          <w:lang w:val="en-US"/>
        </w:rPr>
        <w:t>of the population</w:t>
      </w:r>
      <w:r w:rsidR="00FD391F" w:rsidRPr="003F2764">
        <w:rPr>
          <w:sz w:val="24"/>
          <w:szCs w:val="24"/>
          <w:lang w:val="en-US"/>
        </w:rPr>
        <w:t>.</w:t>
      </w:r>
    </w:p>
    <w:p w:rsidR="0041704A" w:rsidRPr="003F2764" w:rsidRDefault="0041704A" w:rsidP="00712103">
      <w:pPr>
        <w:spacing w:after="0"/>
        <w:rPr>
          <w:sz w:val="24"/>
          <w:szCs w:val="24"/>
          <w:lang w:val="en-US"/>
        </w:rPr>
      </w:pPr>
    </w:p>
    <w:p w:rsidR="007A4261" w:rsidRPr="003F2764" w:rsidRDefault="007A4261" w:rsidP="00712103">
      <w:pPr>
        <w:spacing w:after="0"/>
        <w:rPr>
          <w:i/>
          <w:sz w:val="24"/>
          <w:szCs w:val="24"/>
          <w:lang w:val="en-US"/>
        </w:rPr>
      </w:pPr>
      <w:r w:rsidRPr="003F2764">
        <w:rPr>
          <w:i/>
          <w:sz w:val="24"/>
          <w:szCs w:val="24"/>
          <w:lang w:val="en-US"/>
        </w:rPr>
        <w:t>Discrimination</w:t>
      </w:r>
      <w:r w:rsidR="00716E08" w:rsidRPr="003F2764">
        <w:rPr>
          <w:i/>
          <w:sz w:val="24"/>
          <w:szCs w:val="24"/>
          <w:lang w:val="en-US"/>
        </w:rPr>
        <w:t>-for-benefit</w:t>
      </w:r>
    </w:p>
    <w:p w:rsidR="007A4261" w:rsidRPr="003F2764" w:rsidRDefault="00B46EAE" w:rsidP="00712103">
      <w:pPr>
        <w:spacing w:after="0"/>
        <w:rPr>
          <w:sz w:val="24"/>
          <w:szCs w:val="24"/>
          <w:lang w:val="en-US"/>
        </w:rPr>
      </w:pPr>
      <w:r w:rsidRPr="003F2764">
        <w:rPr>
          <w:sz w:val="24"/>
          <w:szCs w:val="24"/>
          <w:lang w:val="en-US"/>
        </w:rPr>
        <w:t xml:space="preserve">A well discriminating sample-based model fit would have a large difference between the observed benefit in the first and fourth predicted benefit quartile of the population. </w:t>
      </w:r>
      <w:r w:rsidR="002A3A2B" w:rsidRPr="003F2764">
        <w:rPr>
          <w:sz w:val="24"/>
          <w:szCs w:val="24"/>
          <w:lang w:val="en-US"/>
        </w:rPr>
        <w:t>We assessed the discrimination of each model</w:t>
      </w:r>
      <w:r w:rsidR="001D7C64" w:rsidRPr="003F2764">
        <w:rPr>
          <w:sz w:val="24"/>
          <w:szCs w:val="24"/>
          <w:lang w:val="en-US"/>
        </w:rPr>
        <w:t xml:space="preserve"> fit</w:t>
      </w:r>
      <w:r w:rsidR="002A3A2B" w:rsidRPr="003F2764">
        <w:rPr>
          <w:sz w:val="24"/>
          <w:szCs w:val="24"/>
          <w:lang w:val="en-US"/>
        </w:rPr>
        <w:t xml:space="preserve"> by the </w:t>
      </w:r>
      <w:r w:rsidR="007A4261" w:rsidRPr="003F2764">
        <w:rPr>
          <w:sz w:val="24"/>
          <w:szCs w:val="24"/>
          <w:lang w:val="en-US"/>
        </w:rPr>
        <w:t xml:space="preserve">extreme quartile difference </w:t>
      </w:r>
      <w:r w:rsidR="00677050" w:rsidRPr="003F2764">
        <w:rPr>
          <w:sz w:val="24"/>
          <w:szCs w:val="24"/>
          <w:lang w:val="en-US"/>
        </w:rPr>
        <w:t xml:space="preserve">(EQD) </w:t>
      </w:r>
      <w:r w:rsidR="007A4261" w:rsidRPr="003F2764">
        <w:rPr>
          <w:sz w:val="24"/>
          <w:szCs w:val="24"/>
          <w:lang w:val="en-US"/>
        </w:rPr>
        <w:t xml:space="preserve">of </w:t>
      </w:r>
      <w:r w:rsidR="007A4261" w:rsidRPr="003F2764">
        <w:rPr>
          <w:sz w:val="24"/>
          <w:szCs w:val="24"/>
          <w:lang w:val="en-US"/>
        </w:rPr>
        <w:lastRenderedPageBreak/>
        <w:t>benefit in the population</w:t>
      </w:r>
      <w:r w:rsidR="002A3A2B" w:rsidRPr="003F2764">
        <w:rPr>
          <w:sz w:val="24"/>
          <w:szCs w:val="24"/>
          <w:lang w:val="en-US"/>
        </w:rPr>
        <w:t>, i.e. t</w:t>
      </w:r>
      <w:r w:rsidR="007A4261" w:rsidRPr="003F2764">
        <w:rPr>
          <w:sz w:val="24"/>
          <w:szCs w:val="24"/>
          <w:lang w:val="en-US"/>
        </w:rPr>
        <w:t xml:space="preserve">he </w:t>
      </w:r>
      <w:r w:rsidR="001765E1" w:rsidRPr="003F2764">
        <w:rPr>
          <w:sz w:val="24"/>
          <w:szCs w:val="24"/>
          <w:lang w:val="en-US"/>
        </w:rPr>
        <w:t xml:space="preserve">arithmetic </w:t>
      </w:r>
      <w:r w:rsidR="007A4261" w:rsidRPr="003F2764">
        <w:rPr>
          <w:sz w:val="24"/>
          <w:szCs w:val="24"/>
          <w:lang w:val="en-US"/>
        </w:rPr>
        <w:t xml:space="preserve">difference between the observed </w:t>
      </w:r>
      <w:r w:rsidR="001765E1" w:rsidRPr="003F2764">
        <w:rPr>
          <w:sz w:val="24"/>
          <w:szCs w:val="24"/>
          <w:lang w:val="en-US"/>
        </w:rPr>
        <w:t xml:space="preserve">absolute </w:t>
      </w:r>
      <w:r w:rsidR="007A4261" w:rsidRPr="003F2764">
        <w:rPr>
          <w:sz w:val="24"/>
          <w:szCs w:val="24"/>
          <w:lang w:val="en-US"/>
        </w:rPr>
        <w:t xml:space="preserve">benefit in the fourth quartile and the observed </w:t>
      </w:r>
      <w:r w:rsidR="001765E1" w:rsidRPr="003F2764">
        <w:rPr>
          <w:sz w:val="24"/>
          <w:szCs w:val="24"/>
          <w:lang w:val="en-US"/>
        </w:rPr>
        <w:t xml:space="preserve">absolute </w:t>
      </w:r>
      <w:r w:rsidR="007A4261" w:rsidRPr="003F2764">
        <w:rPr>
          <w:sz w:val="24"/>
          <w:szCs w:val="24"/>
          <w:lang w:val="en-US"/>
        </w:rPr>
        <w:t>benefit in the first quartile of the population.</w:t>
      </w:r>
      <w:r w:rsidR="00AA5887" w:rsidRPr="003F2764">
        <w:rPr>
          <w:sz w:val="24"/>
          <w:szCs w:val="24"/>
          <w:lang w:val="en-US"/>
        </w:rPr>
        <w:t xml:space="preserve"> A model that shows a higher EQD in the population is better able to discriminate patients </w:t>
      </w:r>
      <w:r w:rsidR="009864FC" w:rsidRPr="003F2764">
        <w:rPr>
          <w:sz w:val="24"/>
          <w:szCs w:val="24"/>
          <w:lang w:val="en-US"/>
        </w:rPr>
        <w:t>for</w:t>
      </w:r>
      <w:r w:rsidR="001B39C7" w:rsidRPr="003F2764">
        <w:rPr>
          <w:sz w:val="24"/>
          <w:szCs w:val="24"/>
          <w:lang w:val="en-US"/>
        </w:rPr>
        <w:t xml:space="preserve"> treatment </w:t>
      </w:r>
      <w:r w:rsidR="00AA5887" w:rsidRPr="003F2764">
        <w:rPr>
          <w:sz w:val="24"/>
          <w:szCs w:val="24"/>
          <w:lang w:val="en-US"/>
        </w:rPr>
        <w:t>benefit</w:t>
      </w:r>
      <w:r w:rsidR="001B39C7" w:rsidRPr="003F2764">
        <w:rPr>
          <w:sz w:val="24"/>
          <w:szCs w:val="24"/>
          <w:lang w:val="en-US"/>
        </w:rPr>
        <w:t>, i.e. to separate patients with low treatment benefit from those with high treatment benefit.</w:t>
      </w:r>
    </w:p>
    <w:p w:rsidR="0041704A" w:rsidRPr="003F2764" w:rsidRDefault="0041704A" w:rsidP="00712103">
      <w:pPr>
        <w:spacing w:after="0"/>
        <w:rPr>
          <w:sz w:val="24"/>
          <w:szCs w:val="24"/>
          <w:lang w:val="en-US"/>
        </w:rPr>
      </w:pPr>
    </w:p>
    <w:p w:rsidR="00801094" w:rsidRPr="003F2764" w:rsidRDefault="00C347AD" w:rsidP="00712103">
      <w:pPr>
        <w:spacing w:after="0"/>
        <w:rPr>
          <w:i/>
          <w:sz w:val="24"/>
          <w:szCs w:val="24"/>
          <w:lang w:val="en-US"/>
        </w:rPr>
      </w:pPr>
      <w:r w:rsidRPr="003F2764">
        <w:rPr>
          <w:i/>
          <w:sz w:val="24"/>
          <w:szCs w:val="24"/>
          <w:lang w:val="en-US"/>
        </w:rPr>
        <w:t>Prediction</w:t>
      </w:r>
      <w:r w:rsidR="00677050" w:rsidRPr="003F2764">
        <w:rPr>
          <w:i/>
          <w:sz w:val="24"/>
          <w:szCs w:val="24"/>
          <w:lang w:val="en-US"/>
        </w:rPr>
        <w:t xml:space="preserve"> error</w:t>
      </w:r>
      <w:r w:rsidR="00716E08" w:rsidRPr="003F2764">
        <w:rPr>
          <w:i/>
          <w:sz w:val="24"/>
          <w:szCs w:val="24"/>
          <w:lang w:val="en-US"/>
        </w:rPr>
        <w:t>-for-benefit</w:t>
      </w:r>
    </w:p>
    <w:p w:rsidR="00801094" w:rsidRPr="003F2764" w:rsidRDefault="002A3A2B" w:rsidP="00712103">
      <w:pPr>
        <w:spacing w:after="0"/>
        <w:rPr>
          <w:sz w:val="24"/>
          <w:szCs w:val="24"/>
          <w:lang w:val="en-US"/>
        </w:rPr>
      </w:pPr>
      <w:r w:rsidRPr="003F2764">
        <w:rPr>
          <w:sz w:val="24"/>
          <w:szCs w:val="24"/>
          <w:lang w:val="en-US"/>
        </w:rPr>
        <w:t>The simulation settings (table 1) allow the calculation of true individual treatment benefit for each individual patient in the population</w:t>
      </w:r>
      <w:r w:rsidR="008516C1" w:rsidRPr="003F2764">
        <w:rPr>
          <w:sz w:val="24"/>
          <w:szCs w:val="24"/>
          <w:lang w:val="en-US"/>
        </w:rPr>
        <w:t>, which is unidentifiable in real world settings</w:t>
      </w:r>
      <w:r w:rsidRPr="003F2764">
        <w:rPr>
          <w:sz w:val="24"/>
          <w:szCs w:val="24"/>
          <w:lang w:val="en-US"/>
        </w:rPr>
        <w:t xml:space="preserve">. We </w:t>
      </w:r>
      <w:r w:rsidR="008516C1" w:rsidRPr="003F2764">
        <w:rPr>
          <w:sz w:val="24"/>
          <w:szCs w:val="24"/>
          <w:lang w:val="en-US"/>
        </w:rPr>
        <w:t xml:space="preserve">were thus able to </w:t>
      </w:r>
      <w:r w:rsidRPr="003F2764">
        <w:rPr>
          <w:sz w:val="24"/>
          <w:szCs w:val="24"/>
          <w:lang w:val="en-US"/>
        </w:rPr>
        <w:t xml:space="preserve">assess the </w:t>
      </w:r>
      <w:r w:rsidR="001504D6" w:rsidRPr="003F2764">
        <w:rPr>
          <w:sz w:val="24"/>
          <w:szCs w:val="24"/>
          <w:lang w:val="en-US"/>
        </w:rPr>
        <w:t>accuracy</w:t>
      </w:r>
      <w:r w:rsidRPr="003F2764">
        <w:rPr>
          <w:sz w:val="24"/>
          <w:szCs w:val="24"/>
          <w:lang w:val="en-US"/>
        </w:rPr>
        <w:t xml:space="preserve"> of each model’s benefit predictions </w:t>
      </w:r>
      <w:r w:rsidR="001504D6" w:rsidRPr="003F2764">
        <w:rPr>
          <w:sz w:val="24"/>
          <w:szCs w:val="24"/>
          <w:lang w:val="en-US"/>
        </w:rPr>
        <w:t xml:space="preserve">by the root mean squared error (rMSE), i.e. </w:t>
      </w:r>
      <w:r w:rsidRPr="003F2764">
        <w:rPr>
          <w:sz w:val="24"/>
          <w:szCs w:val="24"/>
          <w:lang w:val="en-US"/>
        </w:rPr>
        <w:t xml:space="preserve">the </w:t>
      </w:r>
      <w:r w:rsidR="00677050" w:rsidRPr="003F2764">
        <w:rPr>
          <w:sz w:val="24"/>
          <w:szCs w:val="24"/>
          <w:lang w:val="en-US"/>
        </w:rPr>
        <w:t xml:space="preserve">root of the mean of the square differences between predicted </w:t>
      </w:r>
      <w:r w:rsidR="008516C1" w:rsidRPr="003F2764">
        <w:rPr>
          <w:sz w:val="24"/>
          <w:szCs w:val="24"/>
          <w:lang w:val="en-US"/>
        </w:rPr>
        <w:t xml:space="preserve">absolute </w:t>
      </w:r>
      <w:r w:rsidR="00677050" w:rsidRPr="003F2764">
        <w:rPr>
          <w:sz w:val="24"/>
          <w:szCs w:val="24"/>
          <w:lang w:val="en-US"/>
        </w:rPr>
        <w:t xml:space="preserve">benefit and true </w:t>
      </w:r>
      <w:r w:rsidR="008516C1" w:rsidRPr="003F2764">
        <w:rPr>
          <w:sz w:val="24"/>
          <w:szCs w:val="24"/>
          <w:lang w:val="en-US"/>
        </w:rPr>
        <w:t xml:space="preserve">absolute </w:t>
      </w:r>
      <w:r w:rsidR="00677050" w:rsidRPr="003F2764">
        <w:rPr>
          <w:sz w:val="24"/>
          <w:szCs w:val="24"/>
          <w:lang w:val="en-US"/>
        </w:rPr>
        <w:t>benefit</w:t>
      </w:r>
      <w:r w:rsidR="008D6A53" w:rsidRPr="003F2764">
        <w:rPr>
          <w:sz w:val="24"/>
          <w:szCs w:val="24"/>
          <w:lang w:val="en-US"/>
        </w:rPr>
        <w:t xml:space="preserve"> </w:t>
      </w:r>
      <w:r w:rsidRPr="003F2764">
        <w:rPr>
          <w:sz w:val="24"/>
          <w:szCs w:val="24"/>
          <w:lang w:val="en-US"/>
        </w:rPr>
        <w:t>in the population</w:t>
      </w:r>
      <w:r w:rsidR="00677050" w:rsidRPr="003F2764">
        <w:rPr>
          <w:sz w:val="24"/>
          <w:szCs w:val="24"/>
          <w:lang w:val="en-US"/>
        </w:rPr>
        <w:t>.</w:t>
      </w:r>
    </w:p>
    <w:p w:rsidR="00677050" w:rsidRPr="003F2764" w:rsidRDefault="00677050" w:rsidP="00712103">
      <w:pPr>
        <w:spacing w:after="0"/>
        <w:rPr>
          <w:b/>
          <w:sz w:val="24"/>
          <w:szCs w:val="24"/>
          <w:lang w:val="en-US"/>
        </w:rPr>
      </w:pPr>
    </w:p>
    <w:p w:rsidR="00EC264E" w:rsidRPr="003F2764" w:rsidRDefault="00EC264E" w:rsidP="00712103">
      <w:pPr>
        <w:spacing w:after="0"/>
        <w:rPr>
          <w:b/>
          <w:sz w:val="24"/>
          <w:szCs w:val="24"/>
          <w:lang w:val="en-US"/>
        </w:rPr>
      </w:pPr>
    </w:p>
    <w:p w:rsidR="00457962" w:rsidRPr="003F2764" w:rsidRDefault="00457962" w:rsidP="00712103">
      <w:pPr>
        <w:spacing w:after="0"/>
        <w:rPr>
          <w:b/>
          <w:sz w:val="24"/>
          <w:szCs w:val="24"/>
          <w:lang w:val="en-US"/>
        </w:rPr>
      </w:pPr>
      <w:r w:rsidRPr="003F2764">
        <w:rPr>
          <w:b/>
          <w:sz w:val="24"/>
          <w:szCs w:val="24"/>
          <w:lang w:val="en-US"/>
        </w:rPr>
        <w:t>RESULTS</w:t>
      </w:r>
    </w:p>
    <w:p w:rsidR="00C24DC8" w:rsidRPr="003F2764" w:rsidRDefault="00C24DC8" w:rsidP="00712103">
      <w:pPr>
        <w:spacing w:after="0"/>
        <w:rPr>
          <w:b/>
          <w:sz w:val="24"/>
          <w:szCs w:val="24"/>
          <w:lang w:val="en-US"/>
        </w:rPr>
      </w:pPr>
      <w:r w:rsidRPr="003F2764">
        <w:rPr>
          <w:b/>
          <w:sz w:val="24"/>
          <w:szCs w:val="24"/>
          <w:lang w:val="en-US"/>
        </w:rPr>
        <w:t>Simulated population</w:t>
      </w:r>
    </w:p>
    <w:p w:rsidR="00C24DC8" w:rsidRPr="003F2764" w:rsidRDefault="00A37842" w:rsidP="00712103">
      <w:pPr>
        <w:spacing w:after="0"/>
        <w:rPr>
          <w:sz w:val="24"/>
          <w:szCs w:val="24"/>
          <w:lang w:val="en-US"/>
        </w:rPr>
      </w:pPr>
      <w:r w:rsidRPr="003F2764">
        <w:rPr>
          <w:sz w:val="24"/>
          <w:szCs w:val="24"/>
          <w:lang w:val="en-US"/>
        </w:rPr>
        <w:t xml:space="preserve">The discriminative ability of the true risk model in the control arm of the population was moderate with an area under the receiver operating characteristic curve of 0.66. </w:t>
      </w:r>
      <w:r w:rsidR="00C24DC8" w:rsidRPr="003F2764">
        <w:rPr>
          <w:sz w:val="24"/>
          <w:szCs w:val="24"/>
          <w:lang w:val="en-US"/>
        </w:rPr>
        <w:t>The event rates in the control arm were 1</w:t>
      </w:r>
      <w:r w:rsidR="007C34CE" w:rsidRPr="003F2764">
        <w:rPr>
          <w:sz w:val="24"/>
          <w:szCs w:val="24"/>
          <w:lang w:val="en-US"/>
        </w:rPr>
        <w:t>4.7</w:t>
      </w:r>
      <w:r w:rsidR="00C24DC8" w:rsidRPr="003F2764">
        <w:rPr>
          <w:sz w:val="24"/>
          <w:szCs w:val="24"/>
          <w:lang w:val="en-US"/>
        </w:rPr>
        <w:t>%, 21</w:t>
      </w:r>
      <w:r w:rsidR="007C34CE" w:rsidRPr="003F2764">
        <w:rPr>
          <w:sz w:val="24"/>
          <w:szCs w:val="24"/>
          <w:lang w:val="en-US"/>
        </w:rPr>
        <w:t>.2</w:t>
      </w:r>
      <w:r w:rsidR="00C24DC8" w:rsidRPr="003F2764">
        <w:rPr>
          <w:sz w:val="24"/>
          <w:szCs w:val="24"/>
          <w:lang w:val="en-US"/>
        </w:rPr>
        <w:t>%, 2</w:t>
      </w:r>
      <w:r w:rsidR="007C34CE" w:rsidRPr="003F2764">
        <w:rPr>
          <w:sz w:val="24"/>
          <w:szCs w:val="24"/>
          <w:lang w:val="en-US"/>
        </w:rPr>
        <w:t>8.</w:t>
      </w:r>
      <w:r w:rsidR="00C24DC8" w:rsidRPr="003F2764">
        <w:rPr>
          <w:sz w:val="24"/>
          <w:szCs w:val="24"/>
          <w:lang w:val="en-US"/>
        </w:rPr>
        <w:t>9% and 4</w:t>
      </w:r>
      <w:r w:rsidR="00656BC8" w:rsidRPr="003F2764">
        <w:rPr>
          <w:sz w:val="24"/>
          <w:szCs w:val="24"/>
          <w:lang w:val="en-US"/>
        </w:rPr>
        <w:t>3</w:t>
      </w:r>
      <w:r w:rsidR="007C34CE" w:rsidRPr="003F2764">
        <w:rPr>
          <w:sz w:val="24"/>
          <w:szCs w:val="24"/>
          <w:lang w:val="en-US"/>
        </w:rPr>
        <w:t>.3</w:t>
      </w:r>
      <w:r w:rsidR="00C24DC8" w:rsidRPr="003F2764">
        <w:rPr>
          <w:sz w:val="24"/>
          <w:szCs w:val="24"/>
          <w:lang w:val="en-US"/>
        </w:rPr>
        <w:t xml:space="preserve">% in </w:t>
      </w:r>
      <w:r w:rsidR="00656BC8" w:rsidRPr="003F2764">
        <w:rPr>
          <w:sz w:val="24"/>
          <w:szCs w:val="24"/>
          <w:lang w:val="en-US"/>
        </w:rPr>
        <w:t xml:space="preserve">true </w:t>
      </w:r>
      <w:r w:rsidR="00C24DC8" w:rsidRPr="003F2764">
        <w:rPr>
          <w:sz w:val="24"/>
          <w:szCs w:val="24"/>
          <w:lang w:val="en-US"/>
        </w:rPr>
        <w:t xml:space="preserve">risk quartiles 1-4 respectively. With a main treatment effect odds ratio of 0.8 </w:t>
      </w:r>
      <w:r w:rsidR="009536DC" w:rsidRPr="003F2764">
        <w:rPr>
          <w:sz w:val="24"/>
          <w:szCs w:val="24"/>
          <w:lang w:val="en-US"/>
        </w:rPr>
        <w:t xml:space="preserve">(the “base case”), </w:t>
      </w:r>
      <w:r w:rsidR="00C24DC8" w:rsidRPr="003F2764">
        <w:rPr>
          <w:sz w:val="24"/>
          <w:szCs w:val="24"/>
          <w:lang w:val="en-US"/>
        </w:rPr>
        <w:t xml:space="preserve">these event rates were reduced </w:t>
      </w:r>
      <w:r w:rsidR="00716E08" w:rsidRPr="003F2764">
        <w:rPr>
          <w:sz w:val="24"/>
          <w:szCs w:val="24"/>
          <w:lang w:val="en-US"/>
        </w:rPr>
        <w:t>by</w:t>
      </w:r>
      <w:r w:rsidR="00C24DC8" w:rsidRPr="003F2764">
        <w:rPr>
          <w:sz w:val="24"/>
          <w:szCs w:val="24"/>
          <w:lang w:val="en-US"/>
        </w:rPr>
        <w:t xml:space="preserve"> absolute treatment benefits of </w:t>
      </w:r>
      <w:r w:rsidR="007C34CE" w:rsidRPr="003F2764">
        <w:rPr>
          <w:sz w:val="24"/>
          <w:szCs w:val="24"/>
          <w:lang w:val="en-US"/>
        </w:rPr>
        <w:t>2.4</w:t>
      </w:r>
      <w:r w:rsidR="00656BC8" w:rsidRPr="003F2764">
        <w:rPr>
          <w:sz w:val="24"/>
          <w:szCs w:val="24"/>
          <w:lang w:val="en-US"/>
        </w:rPr>
        <w:t xml:space="preserve">%, </w:t>
      </w:r>
      <w:r w:rsidR="007C34CE" w:rsidRPr="003F2764">
        <w:rPr>
          <w:sz w:val="24"/>
          <w:szCs w:val="24"/>
          <w:lang w:val="en-US"/>
        </w:rPr>
        <w:t>3.3</w:t>
      </w:r>
      <w:r w:rsidR="00656BC8" w:rsidRPr="003F2764">
        <w:rPr>
          <w:sz w:val="24"/>
          <w:szCs w:val="24"/>
          <w:lang w:val="en-US"/>
        </w:rPr>
        <w:t xml:space="preserve">%, </w:t>
      </w:r>
      <w:r w:rsidR="007C34CE" w:rsidRPr="003F2764">
        <w:rPr>
          <w:sz w:val="24"/>
          <w:szCs w:val="24"/>
          <w:lang w:val="en-US"/>
        </w:rPr>
        <w:t>4.2</w:t>
      </w:r>
      <w:r w:rsidR="00656BC8" w:rsidRPr="003F2764">
        <w:rPr>
          <w:sz w:val="24"/>
          <w:szCs w:val="24"/>
          <w:lang w:val="en-US"/>
        </w:rPr>
        <w:t xml:space="preserve">% and </w:t>
      </w:r>
      <w:r w:rsidR="007C34CE" w:rsidRPr="003F2764">
        <w:rPr>
          <w:sz w:val="24"/>
          <w:szCs w:val="24"/>
          <w:lang w:val="en-US"/>
        </w:rPr>
        <w:t>5.</w:t>
      </w:r>
      <w:r w:rsidR="00813B3D" w:rsidRPr="003F2764">
        <w:rPr>
          <w:sz w:val="24"/>
          <w:szCs w:val="24"/>
          <w:lang w:val="en-US"/>
        </w:rPr>
        <w:t>1</w:t>
      </w:r>
      <w:r w:rsidR="00656BC8" w:rsidRPr="003F2764">
        <w:rPr>
          <w:sz w:val="24"/>
          <w:szCs w:val="24"/>
          <w:lang w:val="en-US"/>
        </w:rPr>
        <w:t>%</w:t>
      </w:r>
      <w:r w:rsidR="00C24DC8" w:rsidRPr="003F2764">
        <w:rPr>
          <w:sz w:val="24"/>
          <w:szCs w:val="24"/>
          <w:lang w:val="en-US"/>
        </w:rPr>
        <w:t>, respectively. With a main treatment effect odds ratios of 0.5</w:t>
      </w:r>
      <w:r w:rsidR="009536DC" w:rsidRPr="003F2764">
        <w:rPr>
          <w:sz w:val="24"/>
          <w:szCs w:val="24"/>
          <w:lang w:val="en-US"/>
        </w:rPr>
        <w:t>,</w:t>
      </w:r>
      <w:r w:rsidR="00C24DC8" w:rsidRPr="003F2764">
        <w:rPr>
          <w:sz w:val="24"/>
          <w:szCs w:val="24"/>
          <w:lang w:val="en-US"/>
        </w:rPr>
        <w:t xml:space="preserve"> these event rates were reduced </w:t>
      </w:r>
      <w:r w:rsidR="00716E08" w:rsidRPr="003F2764">
        <w:rPr>
          <w:sz w:val="24"/>
          <w:szCs w:val="24"/>
          <w:lang w:val="en-US"/>
        </w:rPr>
        <w:t>by</w:t>
      </w:r>
      <w:r w:rsidR="00C24DC8" w:rsidRPr="003F2764">
        <w:rPr>
          <w:sz w:val="24"/>
          <w:szCs w:val="24"/>
          <w:lang w:val="en-US"/>
        </w:rPr>
        <w:t xml:space="preserve"> absolute treatment benefits of</w:t>
      </w:r>
      <w:r w:rsidR="007C34CE" w:rsidRPr="003F2764">
        <w:rPr>
          <w:sz w:val="24"/>
          <w:szCs w:val="24"/>
          <w:lang w:val="en-US"/>
        </w:rPr>
        <w:t xml:space="preserve"> </w:t>
      </w:r>
      <w:r w:rsidR="00813B3D" w:rsidRPr="003F2764">
        <w:rPr>
          <w:sz w:val="24"/>
          <w:szCs w:val="24"/>
          <w:lang w:val="en-US"/>
        </w:rPr>
        <w:t>6.8</w:t>
      </w:r>
      <w:r w:rsidR="007C34CE" w:rsidRPr="003F2764">
        <w:rPr>
          <w:sz w:val="24"/>
          <w:szCs w:val="24"/>
          <w:lang w:val="en-US"/>
        </w:rPr>
        <w:t xml:space="preserve">%, </w:t>
      </w:r>
      <w:r w:rsidR="00813B3D" w:rsidRPr="003F2764">
        <w:rPr>
          <w:sz w:val="24"/>
          <w:szCs w:val="24"/>
          <w:lang w:val="en-US"/>
        </w:rPr>
        <w:t>9.2</w:t>
      </w:r>
      <w:r w:rsidR="007C34CE" w:rsidRPr="003F2764">
        <w:rPr>
          <w:sz w:val="24"/>
          <w:szCs w:val="24"/>
          <w:lang w:val="en-US"/>
        </w:rPr>
        <w:t xml:space="preserve">%, </w:t>
      </w:r>
      <w:r w:rsidR="00813B3D" w:rsidRPr="003F2764">
        <w:rPr>
          <w:sz w:val="24"/>
          <w:szCs w:val="24"/>
          <w:lang w:val="en-US"/>
        </w:rPr>
        <w:t>12.0</w:t>
      </w:r>
      <w:r w:rsidR="007C34CE" w:rsidRPr="003F2764">
        <w:rPr>
          <w:sz w:val="24"/>
          <w:szCs w:val="24"/>
          <w:lang w:val="en-US"/>
        </w:rPr>
        <w:t xml:space="preserve">% and </w:t>
      </w:r>
      <w:r w:rsidR="00813B3D" w:rsidRPr="003F2764">
        <w:rPr>
          <w:sz w:val="24"/>
          <w:szCs w:val="24"/>
          <w:lang w:val="en-US"/>
        </w:rPr>
        <w:t>1</w:t>
      </w:r>
      <w:r w:rsidR="007C34CE" w:rsidRPr="003F2764">
        <w:rPr>
          <w:sz w:val="24"/>
          <w:szCs w:val="24"/>
          <w:lang w:val="en-US"/>
        </w:rPr>
        <w:t>5.</w:t>
      </w:r>
      <w:r w:rsidR="00813B3D" w:rsidRPr="003F2764">
        <w:rPr>
          <w:sz w:val="24"/>
          <w:szCs w:val="24"/>
          <w:lang w:val="en-US"/>
        </w:rPr>
        <w:t>4</w:t>
      </w:r>
      <w:r w:rsidR="007C34CE" w:rsidRPr="003F2764">
        <w:rPr>
          <w:sz w:val="24"/>
          <w:szCs w:val="24"/>
          <w:lang w:val="en-US"/>
        </w:rPr>
        <w:t>%</w:t>
      </w:r>
      <w:r w:rsidR="00C24DC8" w:rsidRPr="003F2764">
        <w:rPr>
          <w:sz w:val="24"/>
          <w:szCs w:val="24"/>
          <w:lang w:val="en-US"/>
        </w:rPr>
        <w:t>, respectively.</w:t>
      </w:r>
    </w:p>
    <w:p w:rsidR="003057FC" w:rsidRDefault="003057FC" w:rsidP="00712103">
      <w:pPr>
        <w:keepNext/>
        <w:spacing w:after="0"/>
        <w:rPr>
          <w:b/>
          <w:sz w:val="24"/>
          <w:szCs w:val="24"/>
          <w:lang w:val="en-US"/>
        </w:rPr>
      </w:pPr>
    </w:p>
    <w:p w:rsidR="007959AC" w:rsidRPr="003F2764" w:rsidRDefault="00F13234" w:rsidP="00712103">
      <w:pPr>
        <w:keepNext/>
        <w:spacing w:after="0"/>
        <w:rPr>
          <w:b/>
          <w:sz w:val="24"/>
          <w:szCs w:val="24"/>
          <w:lang w:val="en-US"/>
        </w:rPr>
      </w:pPr>
      <w:r w:rsidRPr="003F2764">
        <w:rPr>
          <w:b/>
          <w:sz w:val="24"/>
          <w:szCs w:val="24"/>
          <w:lang w:val="en-US"/>
        </w:rPr>
        <w:t>Risk models</w:t>
      </w:r>
    </w:p>
    <w:p w:rsidR="00F13234" w:rsidRPr="003F2764" w:rsidRDefault="00F13234" w:rsidP="00712103">
      <w:pPr>
        <w:spacing w:after="0"/>
        <w:rPr>
          <w:sz w:val="24"/>
          <w:szCs w:val="24"/>
          <w:lang w:val="en-US"/>
        </w:rPr>
      </w:pPr>
      <w:r w:rsidRPr="003F2764">
        <w:rPr>
          <w:sz w:val="24"/>
          <w:szCs w:val="24"/>
          <w:lang w:val="en-US"/>
        </w:rPr>
        <w:t>When the risk mode</w:t>
      </w:r>
      <w:r w:rsidR="009361B8" w:rsidRPr="003F2764">
        <w:rPr>
          <w:sz w:val="24"/>
          <w:szCs w:val="24"/>
          <w:lang w:val="en-US"/>
        </w:rPr>
        <w:t>l</w:t>
      </w:r>
      <w:r w:rsidRPr="003F2764">
        <w:rPr>
          <w:sz w:val="24"/>
          <w:szCs w:val="24"/>
          <w:lang w:val="en-US"/>
        </w:rPr>
        <w:t xml:space="preserve"> was fitted in the whole sample, the benefit in quartiles of predicted risk in the sample was well </w:t>
      </w:r>
      <w:r w:rsidR="00682AA2" w:rsidRPr="003F2764">
        <w:rPr>
          <w:sz w:val="24"/>
          <w:szCs w:val="24"/>
          <w:lang w:val="en-US"/>
        </w:rPr>
        <w:t>calibrated to</w:t>
      </w:r>
      <w:r w:rsidR="009361B8" w:rsidRPr="003F2764">
        <w:rPr>
          <w:sz w:val="24"/>
          <w:szCs w:val="24"/>
          <w:lang w:val="en-US"/>
        </w:rPr>
        <w:t xml:space="preserve"> </w:t>
      </w:r>
      <w:r w:rsidRPr="003F2764">
        <w:rPr>
          <w:sz w:val="24"/>
          <w:szCs w:val="24"/>
          <w:lang w:val="en-US"/>
        </w:rPr>
        <w:t xml:space="preserve">the </w:t>
      </w:r>
      <w:r w:rsidR="008B2F8A" w:rsidRPr="003F2764">
        <w:rPr>
          <w:sz w:val="24"/>
          <w:szCs w:val="24"/>
          <w:lang w:val="en-US"/>
        </w:rPr>
        <w:t>‘true’</w:t>
      </w:r>
      <w:r w:rsidRPr="003F2764">
        <w:rPr>
          <w:sz w:val="24"/>
          <w:szCs w:val="24"/>
          <w:lang w:val="en-US"/>
        </w:rPr>
        <w:t xml:space="preserve"> benefit in quartiles of predicted risk in the population (figure </w:t>
      </w:r>
      <w:r w:rsidR="00987C0C" w:rsidRPr="003F2764">
        <w:rPr>
          <w:sz w:val="24"/>
          <w:szCs w:val="24"/>
          <w:lang w:val="en-US"/>
        </w:rPr>
        <w:t>1A</w:t>
      </w:r>
      <w:r w:rsidRPr="003F2764">
        <w:rPr>
          <w:sz w:val="24"/>
          <w:szCs w:val="24"/>
          <w:lang w:val="en-US"/>
        </w:rPr>
        <w:t xml:space="preserve">). </w:t>
      </w:r>
      <w:r w:rsidR="00C468D5" w:rsidRPr="003F2764">
        <w:rPr>
          <w:sz w:val="24"/>
          <w:szCs w:val="24"/>
          <w:lang w:val="en-US"/>
        </w:rPr>
        <w:t xml:space="preserve">This was true </w:t>
      </w:r>
      <w:r w:rsidR="004F2FCC" w:rsidRPr="003F2764">
        <w:rPr>
          <w:sz w:val="24"/>
          <w:szCs w:val="24"/>
          <w:lang w:val="en-US"/>
        </w:rPr>
        <w:t xml:space="preserve">regardless of </w:t>
      </w:r>
      <w:r w:rsidR="00080E80" w:rsidRPr="003F2764">
        <w:rPr>
          <w:sz w:val="24"/>
          <w:szCs w:val="24"/>
          <w:lang w:val="en-US"/>
        </w:rPr>
        <w:t xml:space="preserve">the </w:t>
      </w:r>
      <w:r w:rsidR="004F2FCC" w:rsidRPr="003F2764">
        <w:rPr>
          <w:sz w:val="24"/>
          <w:szCs w:val="24"/>
          <w:lang w:val="en-US"/>
        </w:rPr>
        <w:t>sample size (</w:t>
      </w:r>
      <w:r w:rsidR="00C0365D" w:rsidRPr="003F2764">
        <w:rPr>
          <w:sz w:val="24"/>
          <w:szCs w:val="24"/>
          <w:lang w:val="en-US"/>
        </w:rPr>
        <w:t>Figure A.</w:t>
      </w:r>
      <w:r w:rsidR="00987C0C" w:rsidRPr="003F2764">
        <w:rPr>
          <w:sz w:val="24"/>
          <w:szCs w:val="24"/>
          <w:lang w:val="en-US"/>
        </w:rPr>
        <w:t>1A</w:t>
      </w:r>
      <w:r w:rsidR="004F2FCC" w:rsidRPr="003F2764">
        <w:rPr>
          <w:sz w:val="24"/>
          <w:szCs w:val="24"/>
          <w:lang w:val="en-US"/>
        </w:rPr>
        <w:t xml:space="preserve">), </w:t>
      </w:r>
      <w:r w:rsidR="00080E80" w:rsidRPr="003F2764">
        <w:rPr>
          <w:sz w:val="24"/>
          <w:szCs w:val="24"/>
          <w:lang w:val="en-US"/>
        </w:rPr>
        <w:t xml:space="preserve">the </w:t>
      </w:r>
      <w:r w:rsidR="0018797D" w:rsidRPr="003F2764">
        <w:rPr>
          <w:sz w:val="24"/>
          <w:szCs w:val="24"/>
          <w:lang w:val="en-US"/>
        </w:rPr>
        <w:t xml:space="preserve">treatment effect magnitude </w:t>
      </w:r>
      <w:r w:rsidR="004F2FCC" w:rsidRPr="003F2764">
        <w:rPr>
          <w:sz w:val="24"/>
          <w:szCs w:val="24"/>
          <w:lang w:val="en-US"/>
        </w:rPr>
        <w:t xml:space="preserve">and </w:t>
      </w:r>
      <w:r w:rsidR="00C468D5" w:rsidRPr="003F2764">
        <w:rPr>
          <w:sz w:val="24"/>
          <w:szCs w:val="24"/>
          <w:lang w:val="en-US"/>
        </w:rPr>
        <w:t xml:space="preserve">whether the data was generated by a regression model </w:t>
      </w:r>
      <w:r w:rsidR="00080E80" w:rsidRPr="003F2764">
        <w:rPr>
          <w:sz w:val="24"/>
          <w:szCs w:val="24"/>
          <w:lang w:val="en-US"/>
        </w:rPr>
        <w:t xml:space="preserve">with or </w:t>
      </w:r>
      <w:r w:rsidR="00C468D5" w:rsidRPr="003F2764">
        <w:rPr>
          <w:sz w:val="24"/>
          <w:szCs w:val="24"/>
          <w:lang w:val="en-US"/>
        </w:rPr>
        <w:t xml:space="preserve">without treatment interactions </w:t>
      </w:r>
      <w:r w:rsidR="004F2FCC" w:rsidRPr="003F2764">
        <w:rPr>
          <w:sz w:val="24"/>
          <w:szCs w:val="24"/>
          <w:lang w:val="en-US"/>
        </w:rPr>
        <w:t>(</w:t>
      </w:r>
      <w:r w:rsidR="002E5BD2" w:rsidRPr="003F2764">
        <w:rPr>
          <w:sz w:val="24"/>
          <w:szCs w:val="24"/>
          <w:lang w:val="en-US"/>
        </w:rPr>
        <w:t>Figures A.</w:t>
      </w:r>
      <w:r w:rsidR="00987C0C" w:rsidRPr="003F2764">
        <w:rPr>
          <w:sz w:val="24"/>
          <w:szCs w:val="24"/>
          <w:lang w:val="en-US"/>
        </w:rPr>
        <w:t>1A</w:t>
      </w:r>
      <w:r w:rsidR="00CD7021" w:rsidRPr="003F2764">
        <w:rPr>
          <w:sz w:val="24"/>
          <w:szCs w:val="24"/>
          <w:lang w:val="en-US"/>
        </w:rPr>
        <w:t xml:space="preserve"> and </w:t>
      </w:r>
      <w:r w:rsidR="00DE3420" w:rsidRPr="003F2764">
        <w:rPr>
          <w:sz w:val="24"/>
          <w:szCs w:val="24"/>
          <w:lang w:val="en-US"/>
        </w:rPr>
        <w:t>A.</w:t>
      </w:r>
      <w:r w:rsidR="00CD7021" w:rsidRPr="003F2764">
        <w:rPr>
          <w:sz w:val="24"/>
          <w:szCs w:val="24"/>
          <w:lang w:val="en-US"/>
        </w:rPr>
        <w:t>2</w:t>
      </w:r>
      <w:r w:rsidR="00987C0C" w:rsidRPr="003F2764">
        <w:rPr>
          <w:sz w:val="24"/>
          <w:szCs w:val="24"/>
          <w:lang w:val="en-US"/>
        </w:rPr>
        <w:t>A</w:t>
      </w:r>
      <w:r w:rsidR="004F2FCC" w:rsidRPr="003F2764">
        <w:rPr>
          <w:sz w:val="24"/>
          <w:szCs w:val="24"/>
          <w:lang w:val="en-US"/>
        </w:rPr>
        <w:t>)</w:t>
      </w:r>
      <w:r w:rsidR="00C468D5" w:rsidRPr="003F2764">
        <w:rPr>
          <w:sz w:val="24"/>
          <w:szCs w:val="24"/>
          <w:lang w:val="en-US"/>
        </w:rPr>
        <w:t xml:space="preserve">. </w:t>
      </w:r>
      <w:r w:rsidRPr="003F2764">
        <w:rPr>
          <w:sz w:val="24"/>
          <w:szCs w:val="24"/>
          <w:lang w:val="en-US"/>
        </w:rPr>
        <w:t xml:space="preserve">In contrast, when the risk model was fitted in </w:t>
      </w:r>
      <w:r w:rsidR="008B2F8A" w:rsidRPr="003F2764">
        <w:rPr>
          <w:sz w:val="24"/>
          <w:szCs w:val="24"/>
          <w:lang w:val="en-US"/>
        </w:rPr>
        <w:t xml:space="preserve">only </w:t>
      </w:r>
      <w:r w:rsidRPr="003F2764">
        <w:rPr>
          <w:sz w:val="24"/>
          <w:szCs w:val="24"/>
          <w:lang w:val="en-US"/>
        </w:rPr>
        <w:t xml:space="preserve">the control patients of the sample, the benefit in quartiles of predicted risk was more heterogeneous </w:t>
      </w:r>
      <w:r w:rsidR="00D458B4" w:rsidRPr="003F2764">
        <w:rPr>
          <w:sz w:val="24"/>
          <w:szCs w:val="24"/>
          <w:lang w:val="en-US"/>
        </w:rPr>
        <w:t xml:space="preserve">in the sample </w:t>
      </w:r>
      <w:r w:rsidRPr="003F2764">
        <w:rPr>
          <w:sz w:val="24"/>
          <w:szCs w:val="24"/>
          <w:lang w:val="en-US"/>
        </w:rPr>
        <w:t>as compared to the population</w:t>
      </w:r>
      <w:r w:rsidR="003F70EA" w:rsidRPr="003F2764">
        <w:rPr>
          <w:sz w:val="24"/>
          <w:szCs w:val="24"/>
          <w:lang w:val="en-US"/>
        </w:rPr>
        <w:t>, i.e.</w:t>
      </w:r>
      <w:r w:rsidRPr="003F2764">
        <w:rPr>
          <w:sz w:val="24"/>
          <w:szCs w:val="24"/>
          <w:lang w:val="en-US"/>
        </w:rPr>
        <w:t xml:space="preserve"> the benefit in the first risk quartile was substantially lower in the sample than in the population while the benefit in the fourth risk quartile was substantially higher in the sample than in the population</w:t>
      </w:r>
      <w:r w:rsidR="009361B8" w:rsidRPr="003F2764">
        <w:rPr>
          <w:sz w:val="24"/>
          <w:szCs w:val="24"/>
          <w:lang w:val="en-US"/>
        </w:rPr>
        <w:t xml:space="preserve">, </w:t>
      </w:r>
      <w:r w:rsidR="00D458B4" w:rsidRPr="003F2764">
        <w:rPr>
          <w:sz w:val="24"/>
          <w:szCs w:val="24"/>
          <w:lang w:val="en-US"/>
        </w:rPr>
        <w:t xml:space="preserve">reflecting </w:t>
      </w:r>
      <w:r w:rsidR="00682AA2" w:rsidRPr="003F2764">
        <w:rPr>
          <w:sz w:val="24"/>
          <w:szCs w:val="24"/>
          <w:lang w:val="en-US"/>
        </w:rPr>
        <w:t xml:space="preserve">differential fit </w:t>
      </w:r>
      <w:r w:rsidR="00D458B4" w:rsidRPr="003F2764">
        <w:rPr>
          <w:sz w:val="24"/>
          <w:szCs w:val="24"/>
          <w:lang w:val="en-US"/>
        </w:rPr>
        <w:t xml:space="preserve">(i.e. overfitting) </w:t>
      </w:r>
      <w:r w:rsidR="00682AA2" w:rsidRPr="003F2764">
        <w:rPr>
          <w:sz w:val="24"/>
          <w:szCs w:val="24"/>
          <w:lang w:val="en-US"/>
        </w:rPr>
        <w:t>of the model on the sample control arm compared to the treatment arm</w:t>
      </w:r>
      <w:r w:rsidRPr="003F2764">
        <w:rPr>
          <w:sz w:val="24"/>
          <w:szCs w:val="24"/>
          <w:lang w:val="en-US"/>
        </w:rPr>
        <w:t>.</w:t>
      </w:r>
      <w:r w:rsidR="009361B8" w:rsidRPr="003F2764">
        <w:rPr>
          <w:sz w:val="24"/>
          <w:szCs w:val="24"/>
          <w:lang w:val="en-US"/>
        </w:rPr>
        <w:t xml:space="preserve"> For example</w:t>
      </w:r>
      <w:r w:rsidR="00477EBD" w:rsidRPr="003F2764">
        <w:rPr>
          <w:sz w:val="24"/>
          <w:szCs w:val="24"/>
          <w:lang w:val="en-US"/>
        </w:rPr>
        <w:t>,</w:t>
      </w:r>
      <w:r w:rsidR="00CC0AAC" w:rsidRPr="003F2764">
        <w:rPr>
          <w:sz w:val="24"/>
          <w:szCs w:val="24"/>
          <w:lang w:val="en-US"/>
        </w:rPr>
        <w:t xml:space="preserve"> in the base case scenario (treatment odds ratio of 0.8; sample size 3,600</w:t>
      </w:r>
      <w:r w:rsidR="004F2FCC" w:rsidRPr="003F2764">
        <w:rPr>
          <w:sz w:val="24"/>
          <w:szCs w:val="24"/>
          <w:lang w:val="en-US"/>
        </w:rPr>
        <w:t xml:space="preserve">; figure </w:t>
      </w:r>
      <w:r w:rsidR="00987C0C" w:rsidRPr="003F2764">
        <w:rPr>
          <w:sz w:val="24"/>
          <w:szCs w:val="24"/>
          <w:lang w:val="en-US"/>
        </w:rPr>
        <w:t>1B</w:t>
      </w:r>
      <w:r w:rsidR="00CC0AAC" w:rsidRPr="003F2764">
        <w:rPr>
          <w:sz w:val="24"/>
          <w:szCs w:val="24"/>
          <w:lang w:val="en-US"/>
        </w:rPr>
        <w:t>)</w:t>
      </w:r>
      <w:r w:rsidR="009361B8" w:rsidRPr="003F2764">
        <w:rPr>
          <w:sz w:val="24"/>
          <w:szCs w:val="24"/>
          <w:lang w:val="en-US"/>
        </w:rPr>
        <w:t>, the</w:t>
      </w:r>
      <w:r w:rsidR="008940F2" w:rsidRPr="003F2764">
        <w:rPr>
          <w:sz w:val="24"/>
          <w:szCs w:val="24"/>
          <w:lang w:val="en-US"/>
        </w:rPr>
        <w:t xml:space="preserve"> median</w:t>
      </w:r>
      <w:r w:rsidR="009361B8" w:rsidRPr="003F2764">
        <w:rPr>
          <w:sz w:val="24"/>
          <w:szCs w:val="24"/>
          <w:lang w:val="en-US"/>
        </w:rPr>
        <w:t xml:space="preserve"> benefit in the </w:t>
      </w:r>
      <w:r w:rsidR="00724E50" w:rsidRPr="003F2764">
        <w:rPr>
          <w:sz w:val="24"/>
          <w:szCs w:val="24"/>
          <w:lang w:val="en-US"/>
        </w:rPr>
        <w:t xml:space="preserve">highest risk </w:t>
      </w:r>
      <w:r w:rsidR="009361B8" w:rsidRPr="003F2764">
        <w:rPr>
          <w:sz w:val="24"/>
          <w:szCs w:val="24"/>
          <w:lang w:val="en-US"/>
        </w:rPr>
        <w:t xml:space="preserve">fourth quartile </w:t>
      </w:r>
      <w:r w:rsidR="008940F2" w:rsidRPr="003F2764">
        <w:rPr>
          <w:sz w:val="24"/>
          <w:szCs w:val="24"/>
          <w:lang w:val="en-US"/>
        </w:rPr>
        <w:t>(</w:t>
      </w:r>
      <w:r w:rsidR="00CC0AAC" w:rsidRPr="003F2764">
        <w:rPr>
          <w:sz w:val="24"/>
          <w:szCs w:val="24"/>
          <w:lang w:val="en-US"/>
        </w:rPr>
        <w:t>6</w:t>
      </w:r>
      <w:r w:rsidR="008940F2" w:rsidRPr="003F2764">
        <w:rPr>
          <w:sz w:val="24"/>
          <w:szCs w:val="24"/>
          <w:lang w:val="en-US"/>
        </w:rPr>
        <w:t>.</w:t>
      </w:r>
      <w:r w:rsidR="00623215" w:rsidRPr="003F2764">
        <w:rPr>
          <w:sz w:val="24"/>
          <w:szCs w:val="24"/>
          <w:lang w:val="en-US"/>
        </w:rPr>
        <w:t>5</w:t>
      </w:r>
      <w:r w:rsidR="008940F2" w:rsidRPr="003F2764">
        <w:rPr>
          <w:sz w:val="24"/>
          <w:szCs w:val="24"/>
          <w:lang w:val="en-US"/>
        </w:rPr>
        <w:t xml:space="preserve">%) </w:t>
      </w:r>
      <w:r w:rsidR="00623215" w:rsidRPr="003F2764">
        <w:rPr>
          <w:sz w:val="24"/>
          <w:szCs w:val="24"/>
          <w:lang w:val="en-US"/>
        </w:rPr>
        <w:t xml:space="preserve">of the sample </w:t>
      </w:r>
      <w:r w:rsidR="009361B8" w:rsidRPr="003F2764">
        <w:rPr>
          <w:sz w:val="24"/>
          <w:szCs w:val="24"/>
          <w:lang w:val="en-US"/>
        </w:rPr>
        <w:t>was</w:t>
      </w:r>
      <w:r w:rsidR="00724E50" w:rsidRPr="003F2764">
        <w:rPr>
          <w:sz w:val="24"/>
          <w:szCs w:val="24"/>
          <w:lang w:val="en-US"/>
        </w:rPr>
        <w:t xml:space="preserve"> </w:t>
      </w:r>
      <w:r w:rsidR="00CC0AAC" w:rsidRPr="003F2764">
        <w:rPr>
          <w:sz w:val="24"/>
          <w:szCs w:val="24"/>
          <w:lang w:val="en-US"/>
        </w:rPr>
        <w:t>3</w:t>
      </w:r>
      <w:r w:rsidR="008940F2" w:rsidRPr="003F2764">
        <w:rPr>
          <w:sz w:val="24"/>
          <w:szCs w:val="24"/>
          <w:lang w:val="en-US"/>
        </w:rPr>
        <w:t>0</w:t>
      </w:r>
      <w:r w:rsidR="00724E50" w:rsidRPr="003F2764">
        <w:rPr>
          <w:sz w:val="24"/>
          <w:szCs w:val="24"/>
          <w:lang w:val="en-US"/>
        </w:rPr>
        <w:t>% higher than</w:t>
      </w:r>
      <w:r w:rsidR="009361B8" w:rsidRPr="003F2764">
        <w:rPr>
          <w:sz w:val="24"/>
          <w:szCs w:val="24"/>
          <w:lang w:val="en-US"/>
        </w:rPr>
        <w:t xml:space="preserve"> the </w:t>
      </w:r>
      <w:r w:rsidR="00623215" w:rsidRPr="003F2764">
        <w:rPr>
          <w:sz w:val="24"/>
          <w:szCs w:val="24"/>
          <w:lang w:val="en-US"/>
        </w:rPr>
        <w:t xml:space="preserve">median </w:t>
      </w:r>
      <w:r w:rsidR="009361B8" w:rsidRPr="003F2764">
        <w:rPr>
          <w:sz w:val="24"/>
          <w:szCs w:val="24"/>
          <w:lang w:val="en-US"/>
        </w:rPr>
        <w:t>benefit</w:t>
      </w:r>
      <w:r w:rsidR="008940F2" w:rsidRPr="003F2764">
        <w:rPr>
          <w:sz w:val="24"/>
          <w:szCs w:val="24"/>
          <w:lang w:val="en-US"/>
        </w:rPr>
        <w:t xml:space="preserve"> </w:t>
      </w:r>
      <w:r w:rsidR="009361B8" w:rsidRPr="003F2764">
        <w:rPr>
          <w:sz w:val="24"/>
          <w:szCs w:val="24"/>
          <w:lang w:val="en-US"/>
        </w:rPr>
        <w:t>in</w:t>
      </w:r>
      <w:r w:rsidR="00724E50" w:rsidRPr="003F2764">
        <w:rPr>
          <w:sz w:val="24"/>
          <w:szCs w:val="24"/>
          <w:lang w:val="en-US"/>
        </w:rPr>
        <w:t xml:space="preserve"> this quartile</w:t>
      </w:r>
      <w:r w:rsidR="008940F2" w:rsidRPr="003F2764">
        <w:rPr>
          <w:sz w:val="24"/>
          <w:szCs w:val="24"/>
          <w:lang w:val="en-US"/>
        </w:rPr>
        <w:t xml:space="preserve"> (5.</w:t>
      </w:r>
      <w:r w:rsidR="00623215" w:rsidRPr="003F2764">
        <w:rPr>
          <w:sz w:val="24"/>
          <w:szCs w:val="24"/>
          <w:lang w:val="en-US"/>
        </w:rPr>
        <w:t>1</w:t>
      </w:r>
      <w:r w:rsidR="008940F2" w:rsidRPr="003F2764">
        <w:rPr>
          <w:sz w:val="24"/>
          <w:szCs w:val="24"/>
          <w:lang w:val="en-US"/>
        </w:rPr>
        <w:t>%)</w:t>
      </w:r>
      <w:r w:rsidR="00623215" w:rsidRPr="003F2764">
        <w:rPr>
          <w:sz w:val="24"/>
          <w:szCs w:val="24"/>
          <w:lang w:val="en-US"/>
        </w:rPr>
        <w:t xml:space="preserve"> of the population</w:t>
      </w:r>
      <w:r w:rsidR="009361B8" w:rsidRPr="003F2764">
        <w:rPr>
          <w:sz w:val="24"/>
          <w:szCs w:val="24"/>
          <w:lang w:val="en-US"/>
        </w:rPr>
        <w:t>.</w:t>
      </w:r>
      <w:r w:rsidR="00724E50" w:rsidRPr="003F2764">
        <w:rPr>
          <w:sz w:val="24"/>
          <w:szCs w:val="24"/>
          <w:lang w:val="en-US"/>
        </w:rPr>
        <w:t xml:space="preserve"> </w:t>
      </w:r>
      <w:r w:rsidR="00623215" w:rsidRPr="003F2764">
        <w:rPr>
          <w:sz w:val="24"/>
          <w:szCs w:val="24"/>
          <w:lang w:val="en-US"/>
        </w:rPr>
        <w:t>Similarly, the median benefit in the lowest risk first quartile (</w:t>
      </w:r>
      <w:r w:rsidR="002955D0" w:rsidRPr="003F2764">
        <w:rPr>
          <w:sz w:val="24"/>
          <w:szCs w:val="24"/>
          <w:lang w:val="en-US"/>
        </w:rPr>
        <w:t>1.7%</w:t>
      </w:r>
      <w:r w:rsidR="00623215" w:rsidRPr="003F2764">
        <w:rPr>
          <w:sz w:val="24"/>
          <w:szCs w:val="24"/>
          <w:lang w:val="en-US"/>
        </w:rPr>
        <w:t>) of the sample was 30% lower than the median benefit in this quartile (</w:t>
      </w:r>
      <w:r w:rsidR="002955D0" w:rsidRPr="003F2764">
        <w:rPr>
          <w:sz w:val="24"/>
          <w:szCs w:val="24"/>
          <w:lang w:val="en-US"/>
        </w:rPr>
        <w:t>2.4%</w:t>
      </w:r>
      <w:r w:rsidR="00623215" w:rsidRPr="003F2764">
        <w:rPr>
          <w:sz w:val="24"/>
          <w:szCs w:val="24"/>
          <w:lang w:val="en-US"/>
        </w:rPr>
        <w:t xml:space="preserve">) of the population. </w:t>
      </w:r>
      <w:r w:rsidR="00724E50" w:rsidRPr="003F2764">
        <w:rPr>
          <w:sz w:val="24"/>
          <w:szCs w:val="24"/>
          <w:lang w:val="en-US"/>
        </w:rPr>
        <w:t xml:space="preserve">Even </w:t>
      </w:r>
      <w:r w:rsidR="008712DD" w:rsidRPr="003F2764">
        <w:rPr>
          <w:sz w:val="24"/>
          <w:szCs w:val="24"/>
          <w:lang w:val="en-US"/>
        </w:rPr>
        <w:t>where there was</w:t>
      </w:r>
      <w:r w:rsidR="00724E50" w:rsidRPr="003F2764">
        <w:rPr>
          <w:sz w:val="24"/>
          <w:szCs w:val="24"/>
          <w:lang w:val="en-US"/>
        </w:rPr>
        <w:t xml:space="preserve"> no treatment effect </w:t>
      </w:r>
      <w:r w:rsidR="007F18AA" w:rsidRPr="003F2764">
        <w:rPr>
          <w:sz w:val="24"/>
          <w:szCs w:val="24"/>
          <w:lang w:val="en-US"/>
        </w:rPr>
        <w:t>whatsoever</w:t>
      </w:r>
      <w:r w:rsidR="000533F0" w:rsidRPr="003F2764">
        <w:rPr>
          <w:sz w:val="24"/>
          <w:szCs w:val="24"/>
          <w:lang w:val="en-US"/>
        </w:rPr>
        <w:t xml:space="preserve"> (treatment odds </w:t>
      </w:r>
      <w:r w:rsidR="000533F0" w:rsidRPr="003F2764">
        <w:rPr>
          <w:sz w:val="24"/>
          <w:szCs w:val="24"/>
          <w:lang w:val="en-US"/>
        </w:rPr>
        <w:lastRenderedPageBreak/>
        <w:t>ratio of 1</w:t>
      </w:r>
      <w:r w:rsidR="004F2FCC" w:rsidRPr="003F2764">
        <w:rPr>
          <w:sz w:val="24"/>
          <w:szCs w:val="24"/>
          <w:lang w:val="en-US"/>
        </w:rPr>
        <w:t xml:space="preserve">; </w:t>
      </w:r>
      <w:r w:rsidR="002E5BD2" w:rsidRPr="003F2764">
        <w:rPr>
          <w:sz w:val="24"/>
          <w:szCs w:val="24"/>
          <w:lang w:val="en-US"/>
        </w:rPr>
        <w:t>Figures A.</w:t>
      </w:r>
      <w:r w:rsidR="00987C0C" w:rsidRPr="003F2764">
        <w:rPr>
          <w:sz w:val="24"/>
          <w:szCs w:val="24"/>
          <w:lang w:val="en-US"/>
        </w:rPr>
        <w:t>1B</w:t>
      </w:r>
      <w:r w:rsidR="004F2FCC" w:rsidRPr="003F2764">
        <w:rPr>
          <w:sz w:val="24"/>
          <w:szCs w:val="24"/>
          <w:lang w:val="en-US"/>
        </w:rPr>
        <w:t xml:space="preserve"> and </w:t>
      </w:r>
      <w:r w:rsidR="00DE3420" w:rsidRPr="003F2764">
        <w:rPr>
          <w:sz w:val="24"/>
          <w:szCs w:val="24"/>
          <w:lang w:val="en-US"/>
        </w:rPr>
        <w:t>A.</w:t>
      </w:r>
      <w:r w:rsidR="004F2FCC" w:rsidRPr="003F2764">
        <w:rPr>
          <w:sz w:val="24"/>
          <w:szCs w:val="24"/>
          <w:lang w:val="en-US"/>
        </w:rPr>
        <w:t>2</w:t>
      </w:r>
      <w:r w:rsidR="00987C0C" w:rsidRPr="003F2764">
        <w:rPr>
          <w:sz w:val="24"/>
          <w:szCs w:val="24"/>
          <w:lang w:val="en-US"/>
        </w:rPr>
        <w:t>B</w:t>
      </w:r>
      <w:r w:rsidR="000533F0" w:rsidRPr="003F2764">
        <w:rPr>
          <w:sz w:val="24"/>
          <w:szCs w:val="24"/>
          <w:lang w:val="en-US"/>
        </w:rPr>
        <w:t>)</w:t>
      </w:r>
      <w:r w:rsidR="00724E50" w:rsidRPr="003F2764">
        <w:rPr>
          <w:sz w:val="24"/>
          <w:szCs w:val="24"/>
          <w:lang w:val="en-US"/>
        </w:rPr>
        <w:t xml:space="preserve">, modeling in the control arm induced a </w:t>
      </w:r>
      <w:r w:rsidR="009536DC" w:rsidRPr="003F2764">
        <w:rPr>
          <w:sz w:val="24"/>
          <w:szCs w:val="24"/>
          <w:lang w:val="en-US"/>
        </w:rPr>
        <w:t xml:space="preserve">spurious </w:t>
      </w:r>
      <w:r w:rsidR="00C468D5" w:rsidRPr="003F2764">
        <w:rPr>
          <w:sz w:val="24"/>
          <w:szCs w:val="24"/>
          <w:lang w:val="en-US"/>
        </w:rPr>
        <w:t>risk-by-</w:t>
      </w:r>
      <w:r w:rsidR="00724E50" w:rsidRPr="003F2764">
        <w:rPr>
          <w:sz w:val="24"/>
          <w:szCs w:val="24"/>
          <w:lang w:val="en-US"/>
        </w:rPr>
        <w:t>treatment effect interaction</w:t>
      </w:r>
      <w:r w:rsidR="008712DD" w:rsidRPr="003F2764">
        <w:rPr>
          <w:sz w:val="24"/>
          <w:szCs w:val="24"/>
          <w:lang w:val="en-US"/>
        </w:rPr>
        <w:t xml:space="preserve">, which was </w:t>
      </w:r>
      <w:r w:rsidR="00DB42AB" w:rsidRPr="003F2764">
        <w:rPr>
          <w:sz w:val="24"/>
          <w:szCs w:val="24"/>
          <w:lang w:val="en-US"/>
        </w:rPr>
        <w:t xml:space="preserve">more </w:t>
      </w:r>
      <w:r w:rsidR="008712DD" w:rsidRPr="003F2764">
        <w:rPr>
          <w:sz w:val="24"/>
          <w:szCs w:val="24"/>
          <w:lang w:val="en-US"/>
        </w:rPr>
        <w:t xml:space="preserve">often statistically significant (in </w:t>
      </w:r>
      <w:r w:rsidR="007F18AA" w:rsidRPr="003F2764">
        <w:rPr>
          <w:sz w:val="24"/>
          <w:szCs w:val="24"/>
          <w:lang w:val="en-US"/>
        </w:rPr>
        <w:t>9.6</w:t>
      </w:r>
      <w:r w:rsidR="008712DD" w:rsidRPr="003F2764">
        <w:rPr>
          <w:sz w:val="24"/>
          <w:szCs w:val="24"/>
          <w:lang w:val="en-US"/>
        </w:rPr>
        <w:t>%</w:t>
      </w:r>
      <w:r w:rsidR="000533F0" w:rsidRPr="003F2764">
        <w:rPr>
          <w:sz w:val="24"/>
          <w:szCs w:val="24"/>
          <w:lang w:val="en-US"/>
        </w:rPr>
        <w:t xml:space="preserve"> of the samples</w:t>
      </w:r>
      <w:r w:rsidR="008712DD" w:rsidRPr="003F2764">
        <w:rPr>
          <w:sz w:val="24"/>
          <w:szCs w:val="24"/>
          <w:lang w:val="en-US"/>
        </w:rPr>
        <w:t>)</w:t>
      </w:r>
      <w:r w:rsidR="00DB42AB" w:rsidRPr="003F2764">
        <w:rPr>
          <w:sz w:val="24"/>
          <w:szCs w:val="24"/>
          <w:lang w:val="en-US"/>
        </w:rPr>
        <w:t xml:space="preserve"> than expected</w:t>
      </w:r>
      <w:r w:rsidR="009536DC" w:rsidRPr="003F2764">
        <w:rPr>
          <w:sz w:val="24"/>
          <w:szCs w:val="24"/>
          <w:lang w:val="en-US"/>
        </w:rPr>
        <w:t xml:space="preserve"> under the null condition of no treatment effect interaction</w:t>
      </w:r>
      <w:r w:rsidR="00DB42AB" w:rsidRPr="003F2764">
        <w:rPr>
          <w:sz w:val="24"/>
          <w:szCs w:val="24"/>
          <w:lang w:val="en-US"/>
        </w:rPr>
        <w:t xml:space="preserve"> (5%)</w:t>
      </w:r>
      <w:r w:rsidR="008712DD" w:rsidRPr="003F2764">
        <w:rPr>
          <w:sz w:val="24"/>
          <w:szCs w:val="24"/>
          <w:lang w:val="en-US"/>
        </w:rPr>
        <w:t xml:space="preserve">. This effect attenuated but persisted even when the </w:t>
      </w:r>
      <w:r w:rsidR="008940F2" w:rsidRPr="003F2764">
        <w:rPr>
          <w:sz w:val="24"/>
          <w:szCs w:val="24"/>
          <w:lang w:val="en-US"/>
        </w:rPr>
        <w:t>sample</w:t>
      </w:r>
      <w:r w:rsidR="008712DD" w:rsidRPr="003F2764">
        <w:rPr>
          <w:sz w:val="24"/>
          <w:szCs w:val="24"/>
          <w:lang w:val="en-US"/>
        </w:rPr>
        <w:t xml:space="preserve"> was very large (</w:t>
      </w:r>
      <w:r w:rsidR="008940F2" w:rsidRPr="003F2764">
        <w:rPr>
          <w:sz w:val="24"/>
          <w:szCs w:val="24"/>
          <w:lang w:val="en-US"/>
        </w:rPr>
        <w:t>n=</w:t>
      </w:r>
      <w:r w:rsidR="008712DD" w:rsidRPr="003F2764">
        <w:rPr>
          <w:sz w:val="24"/>
          <w:szCs w:val="24"/>
          <w:lang w:val="en-US"/>
        </w:rPr>
        <w:t>7</w:t>
      </w:r>
      <w:r w:rsidR="00DB42AB" w:rsidRPr="003F2764">
        <w:rPr>
          <w:sz w:val="24"/>
          <w:szCs w:val="24"/>
          <w:lang w:val="en-US"/>
        </w:rPr>
        <w:t>,</w:t>
      </w:r>
      <w:r w:rsidR="008712DD" w:rsidRPr="003F2764">
        <w:rPr>
          <w:sz w:val="24"/>
          <w:szCs w:val="24"/>
          <w:lang w:val="en-US"/>
        </w:rPr>
        <w:t>200</w:t>
      </w:r>
      <w:r w:rsidR="004F2FCC" w:rsidRPr="003F2764">
        <w:rPr>
          <w:sz w:val="24"/>
          <w:szCs w:val="24"/>
          <w:lang w:val="en-US"/>
        </w:rPr>
        <w:t xml:space="preserve">; </w:t>
      </w:r>
      <w:r w:rsidR="002E5BD2" w:rsidRPr="003F2764">
        <w:rPr>
          <w:sz w:val="24"/>
          <w:szCs w:val="24"/>
          <w:lang w:val="en-US"/>
        </w:rPr>
        <w:t>Figures A.</w:t>
      </w:r>
      <w:r w:rsidR="00987C0C" w:rsidRPr="003F2764">
        <w:rPr>
          <w:sz w:val="24"/>
          <w:szCs w:val="24"/>
          <w:lang w:val="en-US"/>
        </w:rPr>
        <w:t>1B</w:t>
      </w:r>
      <w:r w:rsidR="004F2FCC" w:rsidRPr="003F2764">
        <w:rPr>
          <w:sz w:val="24"/>
          <w:szCs w:val="24"/>
          <w:lang w:val="en-US"/>
        </w:rPr>
        <w:t xml:space="preserve"> and </w:t>
      </w:r>
      <w:r w:rsidR="00DE3420" w:rsidRPr="003F2764">
        <w:rPr>
          <w:sz w:val="24"/>
          <w:szCs w:val="24"/>
          <w:lang w:val="en-US"/>
        </w:rPr>
        <w:t>A.</w:t>
      </w:r>
      <w:r w:rsidR="004F2FCC" w:rsidRPr="003F2764">
        <w:rPr>
          <w:sz w:val="24"/>
          <w:szCs w:val="24"/>
          <w:lang w:val="en-US"/>
        </w:rPr>
        <w:t>2</w:t>
      </w:r>
      <w:r w:rsidR="008B2F8A" w:rsidRPr="003F2764">
        <w:rPr>
          <w:sz w:val="24"/>
          <w:szCs w:val="24"/>
          <w:lang w:val="en-US"/>
        </w:rPr>
        <w:t>B</w:t>
      </w:r>
      <w:r w:rsidR="008712DD" w:rsidRPr="003F2764">
        <w:rPr>
          <w:sz w:val="24"/>
          <w:szCs w:val="24"/>
          <w:lang w:val="en-US"/>
        </w:rPr>
        <w:t xml:space="preserve">), with an </w:t>
      </w:r>
      <w:r w:rsidR="00D458B4" w:rsidRPr="003F2764">
        <w:rPr>
          <w:sz w:val="24"/>
          <w:szCs w:val="24"/>
          <w:lang w:val="en-US"/>
        </w:rPr>
        <w:t>event-per-variable (</w:t>
      </w:r>
      <w:r w:rsidR="008712DD" w:rsidRPr="003F2764">
        <w:rPr>
          <w:sz w:val="24"/>
          <w:szCs w:val="24"/>
          <w:lang w:val="en-US"/>
        </w:rPr>
        <w:t>EPV</w:t>
      </w:r>
      <w:r w:rsidR="00D458B4" w:rsidRPr="003F2764">
        <w:rPr>
          <w:sz w:val="24"/>
          <w:szCs w:val="24"/>
          <w:lang w:val="en-US"/>
        </w:rPr>
        <w:t>) ratio</w:t>
      </w:r>
      <w:r w:rsidR="008712DD" w:rsidRPr="003F2764">
        <w:rPr>
          <w:sz w:val="24"/>
          <w:szCs w:val="24"/>
          <w:lang w:val="en-US"/>
        </w:rPr>
        <w:t xml:space="preserve"> of </w:t>
      </w:r>
      <w:r w:rsidR="009C5933" w:rsidRPr="003F2764">
        <w:rPr>
          <w:sz w:val="24"/>
          <w:szCs w:val="24"/>
          <w:lang w:val="en-US"/>
        </w:rPr>
        <w:t>81</w:t>
      </w:r>
      <w:r w:rsidR="008712DD" w:rsidRPr="003F2764">
        <w:rPr>
          <w:sz w:val="24"/>
          <w:szCs w:val="24"/>
          <w:lang w:val="en-US"/>
        </w:rPr>
        <w:t>.</w:t>
      </w:r>
      <w:r w:rsidR="00450FD8" w:rsidRPr="003F2764">
        <w:rPr>
          <w:sz w:val="24"/>
          <w:szCs w:val="24"/>
          <w:lang w:val="en-US"/>
        </w:rPr>
        <w:t xml:space="preserve"> </w:t>
      </w:r>
    </w:p>
    <w:p w:rsidR="00F13234" w:rsidRPr="003F2764" w:rsidRDefault="00F13234" w:rsidP="00712103">
      <w:pPr>
        <w:spacing w:after="0"/>
        <w:rPr>
          <w:b/>
          <w:sz w:val="24"/>
          <w:szCs w:val="24"/>
          <w:lang w:val="en-US"/>
        </w:rPr>
      </w:pPr>
    </w:p>
    <w:p w:rsidR="00716E08" w:rsidRPr="003F2764" w:rsidRDefault="00F13234" w:rsidP="00712103">
      <w:pPr>
        <w:spacing w:after="0"/>
        <w:rPr>
          <w:b/>
          <w:sz w:val="24"/>
          <w:szCs w:val="24"/>
          <w:lang w:val="en-US"/>
        </w:rPr>
      </w:pPr>
      <w:r w:rsidRPr="003F2764">
        <w:rPr>
          <w:b/>
          <w:sz w:val="24"/>
          <w:szCs w:val="24"/>
          <w:lang w:val="en-US"/>
        </w:rPr>
        <w:t>Treatment effect models</w:t>
      </w:r>
    </w:p>
    <w:p w:rsidR="00556E04" w:rsidRPr="003F2764" w:rsidRDefault="00556E04" w:rsidP="00712103">
      <w:pPr>
        <w:spacing w:after="0"/>
        <w:rPr>
          <w:i/>
          <w:sz w:val="24"/>
          <w:szCs w:val="24"/>
          <w:lang w:val="en-US"/>
        </w:rPr>
      </w:pPr>
      <w:r w:rsidRPr="003F2764">
        <w:rPr>
          <w:i/>
          <w:sz w:val="24"/>
          <w:szCs w:val="24"/>
          <w:lang w:val="en-US"/>
        </w:rPr>
        <w:t>General</w:t>
      </w:r>
    </w:p>
    <w:p w:rsidR="00AE129E" w:rsidRPr="003F2764" w:rsidRDefault="001603CD" w:rsidP="00712103">
      <w:pPr>
        <w:spacing w:after="0"/>
        <w:rPr>
          <w:sz w:val="24"/>
          <w:szCs w:val="24"/>
          <w:lang w:val="en-US"/>
        </w:rPr>
      </w:pPr>
      <w:r w:rsidRPr="003F2764">
        <w:rPr>
          <w:sz w:val="24"/>
          <w:szCs w:val="24"/>
          <w:lang w:val="en-US"/>
        </w:rPr>
        <w:t xml:space="preserve">Using backward selection in the base </w:t>
      </w:r>
      <w:r w:rsidR="009536DC" w:rsidRPr="003F2764">
        <w:rPr>
          <w:sz w:val="24"/>
          <w:szCs w:val="24"/>
          <w:lang w:val="en-US"/>
        </w:rPr>
        <w:t xml:space="preserve">case </w:t>
      </w:r>
      <w:r w:rsidRPr="003F2764">
        <w:rPr>
          <w:sz w:val="24"/>
          <w:szCs w:val="24"/>
          <w:lang w:val="en-US"/>
        </w:rPr>
        <w:t>scenario (treatment odds ratio of 0.8; sample size 3,600), 90% of the true prognostic factors and 48% of the true interactions were kept in the model (true positive), while 29% of the null prognostic factors and 17% of the null interactions were kept in the model (false positive</w:t>
      </w:r>
      <w:r w:rsidR="00505DBF" w:rsidRPr="003F2764">
        <w:rPr>
          <w:sz w:val="24"/>
          <w:szCs w:val="24"/>
          <w:lang w:val="en-US"/>
        </w:rPr>
        <w:t xml:space="preserve">; table </w:t>
      </w:r>
      <w:r w:rsidR="00B52054" w:rsidRPr="003F2764">
        <w:rPr>
          <w:sz w:val="24"/>
          <w:szCs w:val="24"/>
          <w:lang w:val="en-US"/>
        </w:rPr>
        <w:t>A.1</w:t>
      </w:r>
      <w:r w:rsidRPr="003F2764">
        <w:rPr>
          <w:sz w:val="24"/>
          <w:szCs w:val="24"/>
          <w:lang w:val="en-US"/>
        </w:rPr>
        <w:t xml:space="preserve">). With Lasso regression 95% of the true prognostic factor effects and 75% of the true interaction effects were kept in the model (true positive), while 55% of the null prognostic factor effects and 54% of the null interaction effects were kept in the model (false positive). </w:t>
      </w:r>
      <w:r w:rsidR="00C12473" w:rsidRPr="003F2764">
        <w:rPr>
          <w:sz w:val="24"/>
          <w:szCs w:val="24"/>
          <w:lang w:val="en-US"/>
        </w:rPr>
        <w:t xml:space="preserve">As expected, </w:t>
      </w:r>
      <w:r w:rsidR="003C6B72" w:rsidRPr="003F2764">
        <w:rPr>
          <w:sz w:val="24"/>
          <w:szCs w:val="24"/>
          <w:lang w:val="en-US"/>
        </w:rPr>
        <w:t xml:space="preserve">for backward selection </w:t>
      </w:r>
      <w:r w:rsidR="00C12473" w:rsidRPr="003F2764">
        <w:rPr>
          <w:sz w:val="24"/>
          <w:szCs w:val="24"/>
          <w:lang w:val="en-US"/>
        </w:rPr>
        <w:t>t</w:t>
      </w:r>
      <w:r w:rsidR="00DD61A6" w:rsidRPr="003F2764">
        <w:rPr>
          <w:sz w:val="24"/>
          <w:szCs w:val="24"/>
          <w:lang w:val="en-US"/>
        </w:rPr>
        <w:t xml:space="preserve">he true positive rate increased with sample size </w:t>
      </w:r>
      <w:r w:rsidR="003C6B72" w:rsidRPr="003F2764">
        <w:rPr>
          <w:sz w:val="24"/>
          <w:szCs w:val="24"/>
          <w:lang w:val="en-US"/>
        </w:rPr>
        <w:t>with a stable</w:t>
      </w:r>
      <w:r w:rsidR="00DD61A6" w:rsidRPr="003F2764">
        <w:rPr>
          <w:sz w:val="24"/>
          <w:szCs w:val="24"/>
          <w:lang w:val="en-US"/>
        </w:rPr>
        <w:t xml:space="preserve"> false positive rate.</w:t>
      </w:r>
      <w:r w:rsidR="00AE129E" w:rsidRPr="003F2764">
        <w:rPr>
          <w:sz w:val="24"/>
          <w:szCs w:val="24"/>
          <w:lang w:val="en-US"/>
        </w:rPr>
        <w:t xml:space="preserve">  </w:t>
      </w:r>
      <w:r w:rsidR="00FA07F6" w:rsidRPr="003F2764">
        <w:rPr>
          <w:sz w:val="24"/>
          <w:szCs w:val="24"/>
          <w:lang w:val="en-US"/>
        </w:rPr>
        <w:t>For Lasso regression</w:t>
      </w:r>
      <w:r w:rsidR="003C6B72" w:rsidRPr="003F2764">
        <w:rPr>
          <w:sz w:val="24"/>
          <w:szCs w:val="24"/>
          <w:lang w:val="en-US"/>
        </w:rPr>
        <w:t>,</w:t>
      </w:r>
      <w:r w:rsidR="00FA07F6" w:rsidRPr="003F2764">
        <w:rPr>
          <w:sz w:val="24"/>
          <w:szCs w:val="24"/>
          <w:lang w:val="en-US"/>
        </w:rPr>
        <w:t xml:space="preserve"> both the true and the false positive rate increased with sample size, but the </w:t>
      </w:r>
      <w:r w:rsidR="003C6B72" w:rsidRPr="003F2764">
        <w:rPr>
          <w:sz w:val="24"/>
          <w:szCs w:val="24"/>
          <w:lang w:val="en-US"/>
        </w:rPr>
        <w:t>effect sizes</w:t>
      </w:r>
      <w:r w:rsidR="00FA07F6" w:rsidRPr="003F2764">
        <w:rPr>
          <w:sz w:val="24"/>
          <w:szCs w:val="24"/>
          <w:lang w:val="en-US"/>
        </w:rPr>
        <w:t xml:space="preserve"> of the </w:t>
      </w:r>
      <w:r w:rsidR="003C6B72" w:rsidRPr="003F2764">
        <w:rPr>
          <w:sz w:val="24"/>
          <w:szCs w:val="24"/>
          <w:lang w:val="en-US"/>
        </w:rPr>
        <w:t>retained variables were shrunk.</w:t>
      </w:r>
    </w:p>
    <w:p w:rsidR="00556E04" w:rsidRPr="003F2764" w:rsidRDefault="00556E04" w:rsidP="00712103">
      <w:pPr>
        <w:spacing w:after="0"/>
        <w:rPr>
          <w:i/>
          <w:sz w:val="24"/>
          <w:szCs w:val="24"/>
          <w:lang w:val="en-US"/>
        </w:rPr>
      </w:pPr>
    </w:p>
    <w:p w:rsidR="00B15926" w:rsidRPr="003F2764" w:rsidRDefault="00B15926" w:rsidP="00B15926">
      <w:pPr>
        <w:spacing w:after="0"/>
        <w:rPr>
          <w:i/>
          <w:sz w:val="24"/>
          <w:szCs w:val="24"/>
          <w:lang w:val="en-US"/>
        </w:rPr>
      </w:pPr>
      <w:r w:rsidRPr="003F2764">
        <w:rPr>
          <w:i/>
          <w:sz w:val="24"/>
          <w:szCs w:val="24"/>
          <w:lang w:val="en-US"/>
        </w:rPr>
        <w:t>Calibration-for-benefit</w:t>
      </w:r>
    </w:p>
    <w:p w:rsidR="00D43D4F" w:rsidRPr="003F2764" w:rsidRDefault="00FC5354" w:rsidP="00712103">
      <w:pPr>
        <w:spacing w:after="0"/>
        <w:rPr>
          <w:sz w:val="24"/>
          <w:szCs w:val="24"/>
          <w:lang w:val="en-US"/>
        </w:rPr>
      </w:pPr>
      <w:r w:rsidRPr="003F2764">
        <w:rPr>
          <w:sz w:val="24"/>
          <w:szCs w:val="24"/>
          <w:lang w:val="en-US"/>
        </w:rPr>
        <w:t xml:space="preserve">In the absence of true treatment interactions, </w:t>
      </w:r>
      <w:r w:rsidR="008751EE" w:rsidRPr="003F2764">
        <w:rPr>
          <w:sz w:val="24"/>
          <w:szCs w:val="24"/>
          <w:lang w:val="en-US"/>
        </w:rPr>
        <w:t xml:space="preserve">the model with </w:t>
      </w:r>
      <w:r w:rsidR="00C468D5" w:rsidRPr="003F2764">
        <w:rPr>
          <w:sz w:val="24"/>
          <w:szCs w:val="24"/>
          <w:lang w:val="en-US"/>
        </w:rPr>
        <w:t xml:space="preserve">a </w:t>
      </w:r>
      <w:r w:rsidR="008751EE" w:rsidRPr="003F2764">
        <w:rPr>
          <w:sz w:val="24"/>
          <w:szCs w:val="24"/>
          <w:lang w:val="en-US"/>
        </w:rPr>
        <w:t>constant relative treatment effect</w:t>
      </w:r>
      <w:r w:rsidRPr="003F2764">
        <w:rPr>
          <w:sz w:val="24"/>
          <w:szCs w:val="24"/>
          <w:lang w:val="en-US"/>
        </w:rPr>
        <w:t xml:space="preserve"> was well calibrated (figure 2A)</w:t>
      </w:r>
      <w:r w:rsidR="008751EE" w:rsidRPr="003F2764">
        <w:rPr>
          <w:sz w:val="24"/>
          <w:szCs w:val="24"/>
          <w:lang w:val="en-US"/>
        </w:rPr>
        <w:t xml:space="preserve">, </w:t>
      </w:r>
      <w:r w:rsidRPr="003F2764">
        <w:rPr>
          <w:sz w:val="24"/>
          <w:szCs w:val="24"/>
          <w:lang w:val="en-US"/>
        </w:rPr>
        <w:t xml:space="preserve">while </w:t>
      </w:r>
      <w:r w:rsidR="008751EE" w:rsidRPr="003F2764">
        <w:rPr>
          <w:sz w:val="24"/>
          <w:szCs w:val="24"/>
          <w:lang w:val="en-US"/>
        </w:rPr>
        <w:t xml:space="preserve">all the models that included treatment interactions </w:t>
      </w:r>
      <w:r w:rsidR="00F93657" w:rsidRPr="003F2764">
        <w:rPr>
          <w:sz w:val="24"/>
          <w:szCs w:val="24"/>
          <w:lang w:val="en-US"/>
        </w:rPr>
        <w:t>overfit</w:t>
      </w:r>
      <w:r w:rsidR="0078442C" w:rsidRPr="003F2764">
        <w:rPr>
          <w:sz w:val="24"/>
          <w:szCs w:val="24"/>
          <w:lang w:val="en-US"/>
        </w:rPr>
        <w:t>ted</w:t>
      </w:r>
      <w:r w:rsidR="00C468D5" w:rsidRPr="003F2764">
        <w:rPr>
          <w:sz w:val="24"/>
          <w:szCs w:val="24"/>
          <w:lang w:val="en-US"/>
        </w:rPr>
        <w:t xml:space="preserve"> </w:t>
      </w:r>
      <w:r w:rsidR="008751EE" w:rsidRPr="003F2764">
        <w:rPr>
          <w:sz w:val="24"/>
          <w:szCs w:val="24"/>
          <w:lang w:val="en-US"/>
        </w:rPr>
        <w:t>treatment benefit</w:t>
      </w:r>
      <w:r w:rsidRPr="003F2764">
        <w:rPr>
          <w:sz w:val="24"/>
          <w:szCs w:val="24"/>
          <w:lang w:val="en-US"/>
        </w:rPr>
        <w:t xml:space="preserve"> (figure 2B</w:t>
      </w:r>
      <w:r w:rsidR="00080E80" w:rsidRPr="003F2764">
        <w:rPr>
          <w:sz w:val="24"/>
          <w:szCs w:val="24"/>
          <w:lang w:val="en-US"/>
        </w:rPr>
        <w:t>,</w:t>
      </w:r>
      <w:r w:rsidR="001D45E2" w:rsidRPr="003F2764">
        <w:rPr>
          <w:sz w:val="24"/>
          <w:szCs w:val="24"/>
          <w:lang w:val="en-US"/>
        </w:rPr>
        <w:t xml:space="preserve"> </w:t>
      </w:r>
      <w:r w:rsidRPr="003F2764">
        <w:rPr>
          <w:sz w:val="24"/>
          <w:szCs w:val="24"/>
          <w:lang w:val="en-US"/>
        </w:rPr>
        <w:t>2C</w:t>
      </w:r>
      <w:r w:rsidR="00080E80" w:rsidRPr="003F2764">
        <w:rPr>
          <w:sz w:val="24"/>
          <w:szCs w:val="24"/>
          <w:lang w:val="en-US"/>
        </w:rPr>
        <w:t xml:space="preserve"> and 2D</w:t>
      </w:r>
      <w:r w:rsidRPr="003F2764">
        <w:rPr>
          <w:sz w:val="24"/>
          <w:szCs w:val="24"/>
          <w:lang w:val="en-US"/>
        </w:rPr>
        <w:t xml:space="preserve">; figure </w:t>
      </w:r>
      <w:r w:rsidR="009A43DD" w:rsidRPr="003F2764">
        <w:rPr>
          <w:sz w:val="24"/>
          <w:szCs w:val="24"/>
          <w:lang w:val="en-US"/>
        </w:rPr>
        <w:t>A.</w:t>
      </w:r>
      <w:r w:rsidRPr="003F2764">
        <w:rPr>
          <w:sz w:val="24"/>
          <w:szCs w:val="24"/>
          <w:lang w:val="en-US"/>
        </w:rPr>
        <w:t>3)</w:t>
      </w:r>
      <w:r w:rsidR="008751EE" w:rsidRPr="003F2764">
        <w:rPr>
          <w:sz w:val="24"/>
          <w:szCs w:val="24"/>
          <w:lang w:val="en-US"/>
        </w:rPr>
        <w:t xml:space="preserve">. </w:t>
      </w:r>
      <w:r w:rsidR="007673FB" w:rsidRPr="003F2764">
        <w:rPr>
          <w:sz w:val="24"/>
          <w:szCs w:val="24"/>
          <w:lang w:val="en-US"/>
        </w:rPr>
        <w:t>In the base case scenario (treatment odds ratio of 0.8; sample size 3,600), t</w:t>
      </w:r>
      <w:r w:rsidR="005764C5" w:rsidRPr="003F2764">
        <w:rPr>
          <w:sz w:val="24"/>
          <w:szCs w:val="24"/>
          <w:lang w:val="en-US"/>
        </w:rPr>
        <w:t xml:space="preserve">he </w:t>
      </w:r>
      <w:r w:rsidR="007673FB" w:rsidRPr="003F2764">
        <w:rPr>
          <w:sz w:val="24"/>
          <w:szCs w:val="24"/>
          <w:lang w:val="en-US"/>
        </w:rPr>
        <w:t xml:space="preserve">mean </w:t>
      </w:r>
      <w:r w:rsidR="005764C5" w:rsidRPr="003F2764">
        <w:rPr>
          <w:sz w:val="24"/>
          <w:szCs w:val="24"/>
          <w:lang w:val="en-US"/>
        </w:rPr>
        <w:t>difference between predicted and observed benefit</w:t>
      </w:r>
      <w:r w:rsidR="0078739E" w:rsidRPr="003F2764">
        <w:rPr>
          <w:sz w:val="24"/>
          <w:szCs w:val="24"/>
          <w:lang w:val="en-US"/>
        </w:rPr>
        <w:t xml:space="preserve"> (i.e. miscalibration)</w:t>
      </w:r>
      <w:r w:rsidR="003E067B" w:rsidRPr="003F2764">
        <w:rPr>
          <w:sz w:val="24"/>
          <w:szCs w:val="24"/>
          <w:lang w:val="en-US"/>
        </w:rPr>
        <w:t>, averaged over</w:t>
      </w:r>
      <w:r w:rsidR="005764C5" w:rsidRPr="003F2764">
        <w:rPr>
          <w:sz w:val="24"/>
          <w:szCs w:val="24"/>
          <w:lang w:val="en-US"/>
        </w:rPr>
        <w:t xml:space="preserve"> the </w:t>
      </w:r>
      <w:r w:rsidR="003E067B" w:rsidRPr="003F2764">
        <w:rPr>
          <w:sz w:val="24"/>
          <w:szCs w:val="24"/>
          <w:lang w:val="en-US"/>
        </w:rPr>
        <w:t xml:space="preserve">two </w:t>
      </w:r>
      <w:r w:rsidR="007673FB" w:rsidRPr="003F2764">
        <w:rPr>
          <w:sz w:val="24"/>
          <w:szCs w:val="24"/>
          <w:lang w:val="en-US"/>
        </w:rPr>
        <w:t>extreme</w:t>
      </w:r>
      <w:r w:rsidR="005764C5" w:rsidRPr="003F2764">
        <w:rPr>
          <w:sz w:val="24"/>
          <w:szCs w:val="24"/>
          <w:lang w:val="en-US"/>
        </w:rPr>
        <w:t xml:space="preserve"> predicted benefit quartile</w:t>
      </w:r>
      <w:r w:rsidR="007673FB" w:rsidRPr="003F2764">
        <w:rPr>
          <w:sz w:val="24"/>
          <w:szCs w:val="24"/>
          <w:lang w:val="en-US"/>
        </w:rPr>
        <w:t>s</w:t>
      </w:r>
      <w:r w:rsidR="003E067B" w:rsidRPr="003F2764">
        <w:rPr>
          <w:sz w:val="24"/>
          <w:szCs w:val="24"/>
          <w:lang w:val="en-US"/>
        </w:rPr>
        <w:t>,</w:t>
      </w:r>
      <w:r w:rsidR="005764C5" w:rsidRPr="003F2764">
        <w:rPr>
          <w:sz w:val="24"/>
          <w:szCs w:val="24"/>
          <w:lang w:val="en-US"/>
        </w:rPr>
        <w:t xml:space="preserve"> was 6</w:t>
      </w:r>
      <w:r w:rsidR="00C96A57" w:rsidRPr="003F2764">
        <w:rPr>
          <w:sz w:val="24"/>
          <w:szCs w:val="24"/>
          <w:lang w:val="en-US"/>
        </w:rPr>
        <w:t>.1</w:t>
      </w:r>
      <w:r w:rsidR="005764C5" w:rsidRPr="003F2764">
        <w:rPr>
          <w:sz w:val="24"/>
          <w:szCs w:val="24"/>
          <w:lang w:val="en-US"/>
        </w:rPr>
        <w:t>% for the model with all interactions</w:t>
      </w:r>
      <w:r w:rsidR="00080E80" w:rsidRPr="003F2764">
        <w:rPr>
          <w:sz w:val="24"/>
          <w:szCs w:val="24"/>
          <w:lang w:val="en-US"/>
        </w:rPr>
        <w:t xml:space="preserve"> </w:t>
      </w:r>
      <w:r w:rsidR="00E911A4" w:rsidRPr="003F2764">
        <w:rPr>
          <w:sz w:val="24"/>
          <w:szCs w:val="24"/>
          <w:lang w:val="en-US"/>
        </w:rPr>
        <w:t xml:space="preserve">(3.8% after </w:t>
      </w:r>
      <w:r w:rsidR="00080E80" w:rsidRPr="003F2764">
        <w:rPr>
          <w:sz w:val="24"/>
          <w:szCs w:val="24"/>
          <w:lang w:val="en-US"/>
        </w:rPr>
        <w:t>backward selection)</w:t>
      </w:r>
      <w:r w:rsidR="005764C5" w:rsidRPr="003F2764">
        <w:rPr>
          <w:sz w:val="24"/>
          <w:szCs w:val="24"/>
          <w:lang w:val="en-US"/>
        </w:rPr>
        <w:t xml:space="preserve">, </w:t>
      </w:r>
      <w:r w:rsidR="00C34D40" w:rsidRPr="003F2764">
        <w:rPr>
          <w:sz w:val="24"/>
          <w:szCs w:val="24"/>
          <w:lang w:val="en-US"/>
        </w:rPr>
        <w:t>but</w:t>
      </w:r>
      <w:r w:rsidR="005764C5" w:rsidRPr="003F2764">
        <w:rPr>
          <w:sz w:val="24"/>
          <w:szCs w:val="24"/>
          <w:lang w:val="en-US"/>
        </w:rPr>
        <w:t xml:space="preserve"> </w:t>
      </w:r>
      <w:r w:rsidR="00C468D5" w:rsidRPr="003F2764">
        <w:rPr>
          <w:sz w:val="24"/>
          <w:szCs w:val="24"/>
          <w:lang w:val="en-US"/>
        </w:rPr>
        <w:t xml:space="preserve">was </w:t>
      </w:r>
      <w:r w:rsidR="00C34D40" w:rsidRPr="003F2764">
        <w:rPr>
          <w:sz w:val="24"/>
          <w:szCs w:val="24"/>
          <w:lang w:val="en-US"/>
        </w:rPr>
        <w:t xml:space="preserve">reduced </w:t>
      </w:r>
      <w:r w:rsidR="00C468D5" w:rsidRPr="003F2764">
        <w:rPr>
          <w:sz w:val="24"/>
          <w:szCs w:val="24"/>
          <w:lang w:val="en-US"/>
        </w:rPr>
        <w:t xml:space="preserve">by </w:t>
      </w:r>
      <w:r w:rsidR="00241514" w:rsidRPr="003F2764">
        <w:rPr>
          <w:sz w:val="24"/>
          <w:szCs w:val="24"/>
          <w:lang w:val="en-US"/>
        </w:rPr>
        <w:t>60%</w:t>
      </w:r>
      <w:r w:rsidR="00C34D40" w:rsidRPr="003F2764">
        <w:rPr>
          <w:sz w:val="24"/>
          <w:szCs w:val="24"/>
          <w:lang w:val="en-US"/>
        </w:rPr>
        <w:t xml:space="preserve"> to </w:t>
      </w:r>
      <w:r w:rsidR="0053034D" w:rsidRPr="003F2764">
        <w:rPr>
          <w:sz w:val="24"/>
          <w:szCs w:val="24"/>
          <w:lang w:val="en-US"/>
        </w:rPr>
        <w:t>2</w:t>
      </w:r>
      <w:r w:rsidR="00C96A57" w:rsidRPr="003F2764">
        <w:rPr>
          <w:sz w:val="24"/>
          <w:szCs w:val="24"/>
          <w:lang w:val="en-US"/>
        </w:rPr>
        <w:t>.</w:t>
      </w:r>
      <w:r w:rsidR="00241514" w:rsidRPr="003F2764">
        <w:rPr>
          <w:sz w:val="24"/>
          <w:szCs w:val="24"/>
          <w:lang w:val="en-US"/>
        </w:rPr>
        <w:t>5</w:t>
      </w:r>
      <w:r w:rsidR="005764C5" w:rsidRPr="003F2764">
        <w:rPr>
          <w:sz w:val="24"/>
          <w:szCs w:val="24"/>
          <w:lang w:val="en-US"/>
        </w:rPr>
        <w:t>% when that model was fitted with Lasso regression</w:t>
      </w:r>
      <w:r w:rsidR="0053034D" w:rsidRPr="003F2764">
        <w:rPr>
          <w:sz w:val="24"/>
          <w:szCs w:val="24"/>
          <w:lang w:val="en-US"/>
        </w:rPr>
        <w:t xml:space="preserve"> (figure </w:t>
      </w:r>
      <w:r w:rsidR="009A43DD" w:rsidRPr="003F2764">
        <w:rPr>
          <w:sz w:val="24"/>
          <w:szCs w:val="24"/>
          <w:lang w:val="en-US"/>
        </w:rPr>
        <w:t>A.</w:t>
      </w:r>
      <w:r w:rsidR="0053034D" w:rsidRPr="003F2764">
        <w:rPr>
          <w:sz w:val="24"/>
          <w:szCs w:val="24"/>
          <w:lang w:val="en-US"/>
        </w:rPr>
        <w:t>3D)</w:t>
      </w:r>
      <w:r w:rsidR="005764C5" w:rsidRPr="003F2764">
        <w:rPr>
          <w:sz w:val="24"/>
          <w:szCs w:val="24"/>
          <w:lang w:val="en-US"/>
        </w:rPr>
        <w:t>.</w:t>
      </w:r>
      <w:r w:rsidR="00080E80" w:rsidRPr="003F2764">
        <w:rPr>
          <w:sz w:val="24"/>
          <w:szCs w:val="24"/>
          <w:lang w:val="en-US"/>
        </w:rPr>
        <w:t xml:space="preserve">  For the population generated from the “hard null” assumptions (no treatment effect, no interactions), </w:t>
      </w:r>
      <w:r w:rsidR="007D6171" w:rsidRPr="003F2764">
        <w:rPr>
          <w:sz w:val="24"/>
          <w:szCs w:val="24"/>
          <w:lang w:val="en-US"/>
        </w:rPr>
        <w:t>the models spuriously identified groups with treatment-related harm and benefit</w:t>
      </w:r>
      <w:r w:rsidR="0078442C" w:rsidRPr="003F2764">
        <w:rPr>
          <w:sz w:val="24"/>
          <w:szCs w:val="24"/>
          <w:lang w:val="en-US"/>
        </w:rPr>
        <w:t>.  T</w:t>
      </w:r>
      <w:r w:rsidR="00080E80" w:rsidRPr="003F2764">
        <w:rPr>
          <w:sz w:val="24"/>
          <w:szCs w:val="24"/>
          <w:lang w:val="en-US"/>
        </w:rPr>
        <w:t>he mean difference between predicted and observed benefit</w:t>
      </w:r>
      <w:r w:rsidR="003E067B" w:rsidRPr="003F2764">
        <w:rPr>
          <w:sz w:val="24"/>
          <w:szCs w:val="24"/>
          <w:lang w:val="en-US"/>
        </w:rPr>
        <w:t>, averaged over the two extreme predicted benefit quartiles,</w:t>
      </w:r>
      <w:r w:rsidR="00080E80" w:rsidRPr="003F2764">
        <w:rPr>
          <w:sz w:val="24"/>
          <w:szCs w:val="24"/>
          <w:lang w:val="en-US"/>
        </w:rPr>
        <w:t xml:space="preserve"> w</w:t>
      </w:r>
      <w:r w:rsidR="007749C7" w:rsidRPr="003F2764">
        <w:rPr>
          <w:sz w:val="24"/>
          <w:szCs w:val="24"/>
          <w:lang w:val="en-US"/>
        </w:rPr>
        <w:t>as</w:t>
      </w:r>
      <w:r w:rsidR="00080E80" w:rsidRPr="003F2764">
        <w:rPr>
          <w:sz w:val="24"/>
          <w:szCs w:val="24"/>
          <w:lang w:val="en-US"/>
        </w:rPr>
        <w:t xml:space="preserve"> </w:t>
      </w:r>
      <w:r w:rsidR="00C96A57" w:rsidRPr="003F2764">
        <w:rPr>
          <w:sz w:val="24"/>
          <w:szCs w:val="24"/>
          <w:lang w:val="en-US"/>
        </w:rPr>
        <w:t>even larger than in the base case scenario (6.4</w:t>
      </w:r>
      <w:r w:rsidR="00080E80" w:rsidRPr="003F2764">
        <w:rPr>
          <w:sz w:val="24"/>
          <w:szCs w:val="24"/>
          <w:lang w:val="en-US"/>
        </w:rPr>
        <w:t>% for the model with all interactions</w:t>
      </w:r>
      <w:r w:rsidR="00C96A57" w:rsidRPr="003F2764">
        <w:rPr>
          <w:sz w:val="24"/>
          <w:szCs w:val="24"/>
          <w:lang w:val="en-US"/>
        </w:rPr>
        <w:t xml:space="preserve">, </w:t>
      </w:r>
      <w:r w:rsidR="00241514" w:rsidRPr="003F2764">
        <w:rPr>
          <w:sz w:val="24"/>
          <w:szCs w:val="24"/>
          <w:lang w:val="en-US"/>
        </w:rPr>
        <w:t>4.4</w:t>
      </w:r>
      <w:r w:rsidR="00C96A57" w:rsidRPr="003F2764">
        <w:rPr>
          <w:sz w:val="24"/>
          <w:szCs w:val="24"/>
          <w:lang w:val="en-US"/>
        </w:rPr>
        <w:t xml:space="preserve">% after backward selection, and </w:t>
      </w:r>
      <w:r w:rsidR="00241514" w:rsidRPr="003F2764">
        <w:rPr>
          <w:sz w:val="24"/>
          <w:szCs w:val="24"/>
          <w:lang w:val="en-US"/>
        </w:rPr>
        <w:t>3.0</w:t>
      </w:r>
      <w:r w:rsidR="00C96A57" w:rsidRPr="003F2764">
        <w:rPr>
          <w:sz w:val="24"/>
          <w:szCs w:val="24"/>
          <w:lang w:val="en-US"/>
        </w:rPr>
        <w:t>% with Lasso regression</w:t>
      </w:r>
      <w:r w:rsidR="007749C7" w:rsidRPr="003F2764">
        <w:rPr>
          <w:sz w:val="24"/>
          <w:szCs w:val="24"/>
          <w:lang w:val="en-US"/>
        </w:rPr>
        <w:t xml:space="preserve">; figure </w:t>
      </w:r>
      <w:r w:rsidR="009A43DD" w:rsidRPr="003F2764">
        <w:rPr>
          <w:sz w:val="24"/>
          <w:szCs w:val="24"/>
          <w:lang w:val="en-US"/>
        </w:rPr>
        <w:t>A.</w:t>
      </w:r>
      <w:r w:rsidR="007749C7" w:rsidRPr="003F2764">
        <w:rPr>
          <w:sz w:val="24"/>
          <w:szCs w:val="24"/>
          <w:lang w:val="en-US"/>
        </w:rPr>
        <w:t>4)</w:t>
      </w:r>
      <w:r w:rsidR="00C96A57" w:rsidRPr="003F2764">
        <w:rPr>
          <w:sz w:val="24"/>
          <w:szCs w:val="24"/>
          <w:lang w:val="en-US"/>
        </w:rPr>
        <w:t>.</w:t>
      </w:r>
    </w:p>
    <w:p w:rsidR="00FC5354" w:rsidRPr="003F2764" w:rsidRDefault="00C64EFF" w:rsidP="00712103">
      <w:pPr>
        <w:spacing w:after="0"/>
        <w:ind w:firstLine="720"/>
        <w:rPr>
          <w:sz w:val="24"/>
          <w:szCs w:val="24"/>
          <w:lang w:val="en-US"/>
        </w:rPr>
      </w:pPr>
      <w:r w:rsidRPr="003F2764">
        <w:rPr>
          <w:sz w:val="24"/>
          <w:szCs w:val="24"/>
          <w:lang w:val="en-US"/>
        </w:rPr>
        <w:t xml:space="preserve">In the presence of true treatment interactions all models </w:t>
      </w:r>
      <w:r w:rsidR="00F93657" w:rsidRPr="003F2764">
        <w:rPr>
          <w:sz w:val="24"/>
          <w:szCs w:val="24"/>
          <w:lang w:val="en-US"/>
        </w:rPr>
        <w:t>overfit</w:t>
      </w:r>
      <w:r w:rsidR="00716E08" w:rsidRPr="003F2764">
        <w:rPr>
          <w:sz w:val="24"/>
          <w:szCs w:val="24"/>
          <w:lang w:val="en-US"/>
        </w:rPr>
        <w:t>ted</w:t>
      </w:r>
      <w:r w:rsidRPr="003F2764">
        <w:rPr>
          <w:sz w:val="24"/>
          <w:szCs w:val="24"/>
          <w:lang w:val="en-US"/>
        </w:rPr>
        <w:t xml:space="preserve"> treatment benefit, but to a varying extent (figure </w:t>
      </w:r>
      <w:r w:rsidR="003A79C1" w:rsidRPr="003F2764">
        <w:rPr>
          <w:sz w:val="24"/>
          <w:szCs w:val="24"/>
          <w:lang w:val="en-US"/>
        </w:rPr>
        <w:t>3</w:t>
      </w:r>
      <w:r w:rsidRPr="003F2764">
        <w:rPr>
          <w:sz w:val="24"/>
          <w:szCs w:val="24"/>
          <w:lang w:val="en-US"/>
        </w:rPr>
        <w:t xml:space="preserve">; figure </w:t>
      </w:r>
      <w:r w:rsidR="001D5CCA" w:rsidRPr="003F2764">
        <w:rPr>
          <w:sz w:val="24"/>
          <w:szCs w:val="24"/>
          <w:lang w:val="en-US"/>
        </w:rPr>
        <w:t>A.5</w:t>
      </w:r>
      <w:r w:rsidRPr="003F2764">
        <w:rPr>
          <w:sz w:val="24"/>
          <w:szCs w:val="24"/>
          <w:lang w:val="en-US"/>
        </w:rPr>
        <w:t xml:space="preserve">). </w:t>
      </w:r>
      <w:r w:rsidR="00FC5354" w:rsidRPr="003F2764">
        <w:rPr>
          <w:sz w:val="24"/>
          <w:szCs w:val="24"/>
          <w:lang w:val="en-US"/>
        </w:rPr>
        <w:t>Overfitting increased with the number of modeled treatment interactions.</w:t>
      </w:r>
      <w:r w:rsidR="007673FB" w:rsidRPr="003F2764">
        <w:rPr>
          <w:sz w:val="24"/>
          <w:szCs w:val="24"/>
          <w:lang w:val="en-US"/>
        </w:rPr>
        <w:t xml:space="preserve"> In the base case scenario (treatment odds ratio of 0.8; sample size 3,600), t</w:t>
      </w:r>
      <w:r w:rsidR="004838CE" w:rsidRPr="003F2764">
        <w:rPr>
          <w:sz w:val="24"/>
          <w:szCs w:val="24"/>
          <w:lang w:val="en-US"/>
        </w:rPr>
        <w:t xml:space="preserve">he </w:t>
      </w:r>
      <w:r w:rsidR="007673FB" w:rsidRPr="003F2764">
        <w:rPr>
          <w:sz w:val="24"/>
          <w:szCs w:val="24"/>
          <w:lang w:val="en-US"/>
        </w:rPr>
        <w:t xml:space="preserve">mean </w:t>
      </w:r>
      <w:r w:rsidR="004838CE" w:rsidRPr="003F2764">
        <w:rPr>
          <w:sz w:val="24"/>
          <w:szCs w:val="24"/>
          <w:lang w:val="en-US"/>
        </w:rPr>
        <w:t>difference between predicted and observed benefit</w:t>
      </w:r>
      <w:r w:rsidR="003E067B" w:rsidRPr="003F2764">
        <w:rPr>
          <w:sz w:val="24"/>
          <w:szCs w:val="24"/>
          <w:lang w:val="en-US"/>
        </w:rPr>
        <w:t>, averaged over the two extreme predicted benefit quartiles,</w:t>
      </w:r>
      <w:r w:rsidR="004838CE" w:rsidRPr="003F2764">
        <w:rPr>
          <w:sz w:val="24"/>
          <w:szCs w:val="24"/>
          <w:lang w:val="en-US"/>
        </w:rPr>
        <w:t xml:space="preserve"> was </w:t>
      </w:r>
      <w:r w:rsidR="00412BAC" w:rsidRPr="003F2764">
        <w:rPr>
          <w:sz w:val="24"/>
          <w:szCs w:val="24"/>
          <w:lang w:val="en-US"/>
        </w:rPr>
        <w:t>only 0.9</w:t>
      </w:r>
      <w:r w:rsidR="004838CE" w:rsidRPr="003F2764">
        <w:rPr>
          <w:sz w:val="24"/>
          <w:szCs w:val="24"/>
          <w:lang w:val="en-US"/>
        </w:rPr>
        <w:t>% for the model with a constant relative treatment effect and 4</w:t>
      </w:r>
      <w:r w:rsidR="00412BAC" w:rsidRPr="003F2764">
        <w:rPr>
          <w:sz w:val="24"/>
          <w:szCs w:val="24"/>
          <w:lang w:val="en-US"/>
        </w:rPr>
        <w:t>.4</w:t>
      </w:r>
      <w:r w:rsidR="004838CE" w:rsidRPr="003F2764">
        <w:rPr>
          <w:sz w:val="24"/>
          <w:szCs w:val="24"/>
          <w:lang w:val="en-US"/>
        </w:rPr>
        <w:t xml:space="preserve">% for the model with all interactions. </w:t>
      </w:r>
      <w:r w:rsidR="00FC5354" w:rsidRPr="003F2764">
        <w:rPr>
          <w:sz w:val="24"/>
          <w:szCs w:val="24"/>
          <w:lang w:val="en-US"/>
        </w:rPr>
        <w:t>Backward selection only slightly reduced the overfitting</w:t>
      </w:r>
      <w:r w:rsidR="004838CE" w:rsidRPr="003F2764">
        <w:rPr>
          <w:sz w:val="24"/>
          <w:szCs w:val="24"/>
          <w:lang w:val="en-US"/>
        </w:rPr>
        <w:t xml:space="preserve"> (3</w:t>
      </w:r>
      <w:r w:rsidR="00A72F5E" w:rsidRPr="003F2764">
        <w:rPr>
          <w:sz w:val="24"/>
          <w:szCs w:val="24"/>
          <w:lang w:val="en-US"/>
        </w:rPr>
        <w:t>.5</w:t>
      </w:r>
      <w:r w:rsidR="004838CE" w:rsidRPr="003F2764">
        <w:rPr>
          <w:sz w:val="24"/>
          <w:szCs w:val="24"/>
          <w:lang w:val="en-US"/>
        </w:rPr>
        <w:t>%</w:t>
      </w:r>
      <w:r w:rsidR="007673FB" w:rsidRPr="003F2764">
        <w:rPr>
          <w:sz w:val="24"/>
          <w:szCs w:val="24"/>
          <w:lang w:val="en-US"/>
        </w:rPr>
        <w:t xml:space="preserve"> difference</w:t>
      </w:r>
      <w:r w:rsidR="004838CE" w:rsidRPr="003F2764">
        <w:rPr>
          <w:sz w:val="24"/>
          <w:szCs w:val="24"/>
          <w:lang w:val="en-US"/>
        </w:rPr>
        <w:t>)</w:t>
      </w:r>
      <w:r w:rsidR="00FC5354" w:rsidRPr="003F2764">
        <w:rPr>
          <w:sz w:val="24"/>
          <w:szCs w:val="24"/>
          <w:lang w:val="en-US"/>
        </w:rPr>
        <w:t xml:space="preserve">. In contrast, Lasso regression </w:t>
      </w:r>
      <w:r w:rsidR="009361B8" w:rsidRPr="003F2764">
        <w:rPr>
          <w:sz w:val="24"/>
          <w:szCs w:val="24"/>
          <w:lang w:val="en-US"/>
        </w:rPr>
        <w:t xml:space="preserve">considerably </w:t>
      </w:r>
      <w:r w:rsidR="00FC5354" w:rsidRPr="003F2764">
        <w:rPr>
          <w:sz w:val="24"/>
          <w:szCs w:val="24"/>
          <w:lang w:val="en-US"/>
        </w:rPr>
        <w:t>reduced</w:t>
      </w:r>
      <w:r w:rsidR="009361B8" w:rsidRPr="003F2764">
        <w:rPr>
          <w:sz w:val="24"/>
          <w:szCs w:val="24"/>
          <w:lang w:val="en-US"/>
        </w:rPr>
        <w:t>, but did not eliminate,</w:t>
      </w:r>
      <w:r w:rsidR="00FC5354" w:rsidRPr="003F2764">
        <w:rPr>
          <w:sz w:val="24"/>
          <w:szCs w:val="24"/>
          <w:lang w:val="en-US"/>
        </w:rPr>
        <w:t xml:space="preserve"> the overfitting </w:t>
      </w:r>
      <w:r w:rsidR="00C468D5" w:rsidRPr="003F2764">
        <w:rPr>
          <w:sz w:val="24"/>
          <w:szCs w:val="24"/>
          <w:lang w:val="en-US"/>
        </w:rPr>
        <w:t>(1</w:t>
      </w:r>
      <w:r w:rsidR="00A72F5E" w:rsidRPr="003F2764">
        <w:rPr>
          <w:sz w:val="24"/>
          <w:szCs w:val="24"/>
          <w:lang w:val="en-US"/>
        </w:rPr>
        <w:t>.</w:t>
      </w:r>
      <w:r w:rsidR="00412BAC" w:rsidRPr="003F2764">
        <w:rPr>
          <w:sz w:val="24"/>
          <w:szCs w:val="24"/>
          <w:lang w:val="en-US"/>
        </w:rPr>
        <w:t>5</w:t>
      </w:r>
      <w:r w:rsidR="00C468D5" w:rsidRPr="003F2764">
        <w:rPr>
          <w:sz w:val="24"/>
          <w:szCs w:val="24"/>
          <w:lang w:val="en-US"/>
        </w:rPr>
        <w:t xml:space="preserve">% difference), </w:t>
      </w:r>
      <w:r w:rsidR="00FC5354" w:rsidRPr="003F2764">
        <w:rPr>
          <w:sz w:val="24"/>
          <w:szCs w:val="24"/>
          <w:lang w:val="en-US"/>
        </w:rPr>
        <w:t xml:space="preserve">even for </w:t>
      </w:r>
      <w:r w:rsidR="005F5B09" w:rsidRPr="003F2764">
        <w:rPr>
          <w:sz w:val="24"/>
          <w:szCs w:val="24"/>
          <w:lang w:val="en-US"/>
        </w:rPr>
        <w:t xml:space="preserve">the </w:t>
      </w:r>
      <w:r w:rsidR="00FC5354" w:rsidRPr="003F2764">
        <w:rPr>
          <w:sz w:val="24"/>
          <w:szCs w:val="24"/>
          <w:lang w:val="en-US"/>
        </w:rPr>
        <w:lastRenderedPageBreak/>
        <w:t>large</w:t>
      </w:r>
      <w:r w:rsidR="005F5B09" w:rsidRPr="003F2764">
        <w:rPr>
          <w:sz w:val="24"/>
          <w:szCs w:val="24"/>
          <w:lang w:val="en-US"/>
        </w:rPr>
        <w:t>r</w:t>
      </w:r>
      <w:r w:rsidR="00FC5354" w:rsidRPr="003F2764">
        <w:rPr>
          <w:sz w:val="24"/>
          <w:szCs w:val="24"/>
          <w:lang w:val="en-US"/>
        </w:rPr>
        <w:t xml:space="preserve"> sample size</w:t>
      </w:r>
      <w:r w:rsidR="00A72F5E" w:rsidRPr="003F2764">
        <w:rPr>
          <w:sz w:val="24"/>
          <w:szCs w:val="24"/>
          <w:lang w:val="en-US"/>
        </w:rPr>
        <w:t xml:space="preserve"> (</w:t>
      </w:r>
      <w:r w:rsidR="002E5BD2" w:rsidRPr="003F2764">
        <w:rPr>
          <w:sz w:val="24"/>
          <w:szCs w:val="24"/>
          <w:lang w:val="en-US"/>
        </w:rPr>
        <w:t>Figures A.</w:t>
      </w:r>
      <w:r w:rsidR="0050540D" w:rsidRPr="003F2764">
        <w:rPr>
          <w:sz w:val="24"/>
          <w:szCs w:val="24"/>
          <w:lang w:val="en-US"/>
        </w:rPr>
        <w:t>6-</w:t>
      </w:r>
      <w:r w:rsidR="002E2C78" w:rsidRPr="003F2764">
        <w:rPr>
          <w:sz w:val="24"/>
          <w:szCs w:val="24"/>
          <w:lang w:val="en-US"/>
        </w:rPr>
        <w:t>A.</w:t>
      </w:r>
      <w:r w:rsidR="0050540D" w:rsidRPr="003F2764">
        <w:rPr>
          <w:sz w:val="24"/>
          <w:szCs w:val="24"/>
          <w:lang w:val="en-US"/>
        </w:rPr>
        <w:t>9</w:t>
      </w:r>
      <w:r w:rsidR="00A72F5E" w:rsidRPr="003F2764">
        <w:rPr>
          <w:sz w:val="24"/>
          <w:szCs w:val="24"/>
          <w:lang w:val="en-US"/>
        </w:rPr>
        <w:t>)</w:t>
      </w:r>
      <w:r w:rsidR="00FC5354" w:rsidRPr="003F2764">
        <w:rPr>
          <w:sz w:val="24"/>
          <w:szCs w:val="24"/>
          <w:lang w:val="en-US"/>
        </w:rPr>
        <w:t>.</w:t>
      </w:r>
      <w:r w:rsidR="008712DD" w:rsidRPr="003F2764">
        <w:rPr>
          <w:sz w:val="24"/>
          <w:szCs w:val="24"/>
          <w:lang w:val="en-US"/>
        </w:rPr>
        <w:t xml:space="preserve"> </w:t>
      </w:r>
      <w:r w:rsidR="0069794A" w:rsidRPr="003F2764">
        <w:rPr>
          <w:sz w:val="24"/>
          <w:szCs w:val="24"/>
          <w:lang w:val="en-US"/>
        </w:rPr>
        <w:t xml:space="preserve"> </w:t>
      </w:r>
      <w:r w:rsidR="001C12EE" w:rsidRPr="003F2764">
        <w:rPr>
          <w:sz w:val="24"/>
          <w:szCs w:val="24"/>
          <w:lang w:val="en-US"/>
        </w:rPr>
        <w:t>Additionally, even when</w:t>
      </w:r>
      <w:r w:rsidR="00662B23" w:rsidRPr="003F2764">
        <w:rPr>
          <w:sz w:val="24"/>
          <w:szCs w:val="24"/>
          <w:lang w:val="en-US"/>
        </w:rPr>
        <w:t xml:space="preserve"> just</w:t>
      </w:r>
      <w:r w:rsidR="001C12EE" w:rsidRPr="003F2764">
        <w:rPr>
          <w:sz w:val="24"/>
          <w:szCs w:val="24"/>
          <w:lang w:val="en-US"/>
        </w:rPr>
        <w:t xml:space="preserve"> two “established” predictors were forced into the model without any statistically driven model selection, overfitting</w:t>
      </w:r>
      <w:r w:rsidR="00662B23" w:rsidRPr="003F2764">
        <w:rPr>
          <w:sz w:val="24"/>
          <w:szCs w:val="24"/>
          <w:lang w:val="en-US"/>
        </w:rPr>
        <w:t xml:space="preserve"> for benefit prediction</w:t>
      </w:r>
      <w:r w:rsidR="001C12EE" w:rsidRPr="003F2764">
        <w:rPr>
          <w:sz w:val="24"/>
          <w:szCs w:val="24"/>
          <w:lang w:val="en-US"/>
        </w:rPr>
        <w:t xml:space="preserve"> persisted</w:t>
      </w:r>
      <w:r w:rsidR="00412BAC" w:rsidRPr="003F2764">
        <w:rPr>
          <w:sz w:val="24"/>
          <w:szCs w:val="24"/>
          <w:lang w:val="en-US"/>
        </w:rPr>
        <w:t xml:space="preserve"> (1.0% difference)</w:t>
      </w:r>
      <w:r w:rsidR="001C12EE" w:rsidRPr="003F2764">
        <w:rPr>
          <w:sz w:val="24"/>
          <w:szCs w:val="24"/>
          <w:lang w:val="en-US"/>
        </w:rPr>
        <w:t xml:space="preserve">.  </w:t>
      </w:r>
      <w:r w:rsidR="00C972AE" w:rsidRPr="003F2764">
        <w:rPr>
          <w:sz w:val="24"/>
          <w:szCs w:val="24"/>
          <w:lang w:val="en-US"/>
        </w:rPr>
        <w:t>Overfitting for the prediction of benefit was relatively much stronger than overfitting for outcome prediction (</w:t>
      </w:r>
      <w:r w:rsidR="002E5BD2" w:rsidRPr="003F2764">
        <w:rPr>
          <w:sz w:val="24"/>
          <w:szCs w:val="24"/>
          <w:lang w:val="en-US"/>
        </w:rPr>
        <w:t>Figure A.</w:t>
      </w:r>
      <w:r w:rsidR="003B22FC" w:rsidRPr="003F2764">
        <w:rPr>
          <w:sz w:val="24"/>
          <w:szCs w:val="24"/>
          <w:lang w:val="en-US"/>
        </w:rPr>
        <w:t>10</w:t>
      </w:r>
      <w:r w:rsidR="00C972AE" w:rsidRPr="003F2764">
        <w:rPr>
          <w:sz w:val="24"/>
          <w:szCs w:val="24"/>
          <w:lang w:val="en-US"/>
        </w:rPr>
        <w:t xml:space="preserve">).  </w:t>
      </w:r>
      <w:r w:rsidR="00662B23" w:rsidRPr="003F2764">
        <w:rPr>
          <w:sz w:val="24"/>
          <w:szCs w:val="24"/>
          <w:lang w:val="en-US"/>
        </w:rPr>
        <w:t xml:space="preserve">Finally, </w:t>
      </w:r>
      <w:r w:rsidR="0069794A" w:rsidRPr="003F2764">
        <w:rPr>
          <w:sz w:val="24"/>
          <w:szCs w:val="24"/>
          <w:lang w:val="en-US"/>
        </w:rPr>
        <w:t xml:space="preserve">overfitting for the prediction of benefit </w:t>
      </w:r>
      <w:r w:rsidR="00662B23" w:rsidRPr="003F2764">
        <w:rPr>
          <w:sz w:val="24"/>
          <w:szCs w:val="24"/>
          <w:lang w:val="en-US"/>
        </w:rPr>
        <w:t xml:space="preserve">also </w:t>
      </w:r>
      <w:r w:rsidR="0069794A" w:rsidRPr="003F2764">
        <w:rPr>
          <w:sz w:val="24"/>
          <w:szCs w:val="24"/>
          <w:lang w:val="en-US"/>
        </w:rPr>
        <w:t>persisted even though L</w:t>
      </w:r>
      <w:r w:rsidR="0006161B" w:rsidRPr="003F2764">
        <w:rPr>
          <w:sz w:val="24"/>
          <w:szCs w:val="24"/>
          <w:lang w:val="en-US"/>
        </w:rPr>
        <w:t>asso</w:t>
      </w:r>
      <w:r w:rsidR="0069794A" w:rsidRPr="003F2764">
        <w:rPr>
          <w:sz w:val="24"/>
          <w:szCs w:val="24"/>
          <w:lang w:val="en-US"/>
        </w:rPr>
        <w:t xml:space="preserve"> regression with minimum mean cross-validated error </w:t>
      </w:r>
      <w:r w:rsidR="0095542D" w:rsidRPr="003F2764">
        <w:rPr>
          <w:sz w:val="24"/>
          <w:szCs w:val="24"/>
          <w:lang w:val="en-US"/>
        </w:rPr>
        <w:t xml:space="preserve">essentially </w:t>
      </w:r>
      <w:r w:rsidR="0069794A" w:rsidRPr="003F2764">
        <w:rPr>
          <w:sz w:val="24"/>
          <w:szCs w:val="24"/>
          <w:lang w:val="en-US"/>
        </w:rPr>
        <w:t>eliminated miscalibration for outcome</w:t>
      </w:r>
      <w:r w:rsidR="00EA2E56" w:rsidRPr="003F2764">
        <w:rPr>
          <w:sz w:val="24"/>
          <w:szCs w:val="24"/>
          <w:lang w:val="en-US"/>
        </w:rPr>
        <w:t xml:space="preserve"> prediction</w:t>
      </w:r>
      <w:r w:rsidR="00E3278D" w:rsidRPr="003F2764">
        <w:rPr>
          <w:sz w:val="24"/>
          <w:szCs w:val="24"/>
          <w:lang w:val="en-US"/>
        </w:rPr>
        <w:t xml:space="preserve"> (</w:t>
      </w:r>
      <w:r w:rsidR="00C0365D" w:rsidRPr="003F2764">
        <w:rPr>
          <w:sz w:val="24"/>
          <w:szCs w:val="24"/>
          <w:lang w:val="en-US"/>
        </w:rPr>
        <w:t>Figure A.</w:t>
      </w:r>
      <w:r w:rsidR="003B22FC" w:rsidRPr="003F2764">
        <w:rPr>
          <w:sz w:val="24"/>
          <w:szCs w:val="24"/>
          <w:lang w:val="en-US"/>
        </w:rPr>
        <w:t>11</w:t>
      </w:r>
      <w:r w:rsidR="00E3278D" w:rsidRPr="003F2764">
        <w:rPr>
          <w:sz w:val="24"/>
          <w:szCs w:val="24"/>
          <w:lang w:val="en-US"/>
        </w:rPr>
        <w:t>)</w:t>
      </w:r>
      <w:r w:rsidR="0069794A" w:rsidRPr="003F2764">
        <w:rPr>
          <w:sz w:val="24"/>
          <w:szCs w:val="24"/>
          <w:lang w:val="en-US"/>
        </w:rPr>
        <w:t xml:space="preserve">. </w:t>
      </w:r>
      <w:r w:rsidR="007673FB" w:rsidRPr="003F2764">
        <w:rPr>
          <w:sz w:val="24"/>
          <w:szCs w:val="24"/>
          <w:lang w:val="en-US"/>
        </w:rPr>
        <w:t xml:space="preserve"> </w:t>
      </w:r>
    </w:p>
    <w:p w:rsidR="00093FEE" w:rsidRPr="003F2764" w:rsidRDefault="00093FEE" w:rsidP="00712103">
      <w:pPr>
        <w:spacing w:after="0"/>
        <w:ind w:firstLine="720"/>
        <w:rPr>
          <w:sz w:val="24"/>
          <w:szCs w:val="24"/>
          <w:lang w:val="en-US"/>
        </w:rPr>
      </w:pPr>
      <w:r w:rsidRPr="003F2764">
        <w:rPr>
          <w:sz w:val="24"/>
          <w:szCs w:val="24"/>
          <w:lang w:val="en-US"/>
        </w:rPr>
        <w:t>Models that were fitted with Lasso regression performed consistently better than models that were fitted with Ridge regression</w:t>
      </w:r>
      <w:r w:rsidR="0074537E">
        <w:rPr>
          <w:sz w:val="24"/>
          <w:szCs w:val="24"/>
          <w:lang w:val="en-US"/>
        </w:rPr>
        <w:t>, especially in the absence of true treatment interaction</w:t>
      </w:r>
      <w:r w:rsidRPr="003F2764">
        <w:rPr>
          <w:sz w:val="24"/>
          <w:szCs w:val="24"/>
          <w:lang w:val="en-US"/>
        </w:rPr>
        <w:t xml:space="preserve"> (</w:t>
      </w:r>
      <w:r w:rsidR="002E5BD2" w:rsidRPr="003F2764">
        <w:rPr>
          <w:sz w:val="24"/>
          <w:szCs w:val="24"/>
          <w:lang w:val="en-US"/>
        </w:rPr>
        <w:t>Figures A.</w:t>
      </w:r>
      <w:r w:rsidR="003B22FC" w:rsidRPr="003F2764">
        <w:rPr>
          <w:sz w:val="24"/>
          <w:szCs w:val="24"/>
          <w:lang w:val="en-US"/>
        </w:rPr>
        <w:t xml:space="preserve">7 </w:t>
      </w:r>
      <w:r w:rsidR="00B77E98" w:rsidRPr="003F2764">
        <w:rPr>
          <w:sz w:val="24"/>
          <w:szCs w:val="24"/>
          <w:lang w:val="en-US"/>
        </w:rPr>
        <w:t xml:space="preserve">and </w:t>
      </w:r>
      <w:r w:rsidR="003B22FC" w:rsidRPr="003F2764">
        <w:rPr>
          <w:sz w:val="24"/>
          <w:szCs w:val="24"/>
          <w:lang w:val="en-US"/>
        </w:rPr>
        <w:t>A.9</w:t>
      </w:r>
      <w:r w:rsidRPr="003F2764">
        <w:rPr>
          <w:sz w:val="24"/>
          <w:szCs w:val="24"/>
          <w:lang w:val="en-US"/>
        </w:rPr>
        <w:t>). Furthermore,</w:t>
      </w:r>
      <w:r w:rsidRPr="003F2764">
        <w:rPr>
          <w:sz w:val="24"/>
          <w:szCs w:val="24"/>
        </w:rPr>
        <w:t xml:space="preserve"> models that were fitted </w:t>
      </w:r>
      <w:r w:rsidRPr="003F2764">
        <w:rPr>
          <w:sz w:val="24"/>
          <w:szCs w:val="24"/>
          <w:lang w:val="en-US"/>
        </w:rPr>
        <w:t xml:space="preserve">using penalized regression with minimum mean cross-validated error </w:t>
      </w:r>
      <w:r w:rsidR="00115A97" w:rsidRPr="003F2764">
        <w:rPr>
          <w:sz w:val="24"/>
          <w:szCs w:val="24"/>
          <w:lang w:val="en-US"/>
        </w:rPr>
        <w:t xml:space="preserve">(“Standard Lasso”) </w:t>
      </w:r>
      <w:r w:rsidRPr="003F2764">
        <w:rPr>
          <w:sz w:val="24"/>
          <w:szCs w:val="24"/>
          <w:lang w:val="en-US"/>
        </w:rPr>
        <w:t>consistently outperformed models that were fitted using penalized regression with maximum penalization, such that the error is within one standard error of the minimum</w:t>
      </w:r>
      <w:r w:rsidR="00115A97" w:rsidRPr="003F2764">
        <w:rPr>
          <w:sz w:val="24"/>
          <w:szCs w:val="24"/>
          <w:lang w:val="en-US"/>
        </w:rPr>
        <w:t xml:space="preserve"> (“Strong Lasso”)</w:t>
      </w:r>
      <w:r w:rsidRPr="003F2764">
        <w:rPr>
          <w:sz w:val="24"/>
          <w:szCs w:val="24"/>
          <w:lang w:val="en-US"/>
        </w:rPr>
        <w:t>. In the remainder of the results, we will therefore limit the presentation of penalized regression models to Lasso regression with minimum mean cross-validated error</w:t>
      </w:r>
      <w:r w:rsidR="00115A97" w:rsidRPr="003F2764">
        <w:rPr>
          <w:sz w:val="24"/>
          <w:szCs w:val="24"/>
          <w:lang w:val="en-US"/>
        </w:rPr>
        <w:t xml:space="preserve"> (“Standard Lasso”)</w:t>
      </w:r>
      <w:r w:rsidRPr="003F2764">
        <w:rPr>
          <w:sz w:val="24"/>
          <w:szCs w:val="24"/>
          <w:lang w:val="en-US"/>
        </w:rPr>
        <w:t>.</w:t>
      </w:r>
    </w:p>
    <w:p w:rsidR="00774AC6" w:rsidRPr="003F2764" w:rsidRDefault="00774AC6" w:rsidP="00712103">
      <w:pPr>
        <w:spacing w:after="0"/>
        <w:rPr>
          <w:i/>
          <w:sz w:val="24"/>
          <w:szCs w:val="24"/>
          <w:lang w:val="en-US"/>
        </w:rPr>
      </w:pPr>
    </w:p>
    <w:p w:rsidR="00801094" w:rsidRPr="003F2764" w:rsidRDefault="00B15926" w:rsidP="0006161B">
      <w:pPr>
        <w:keepNext/>
        <w:spacing w:after="0"/>
        <w:rPr>
          <w:i/>
          <w:sz w:val="24"/>
          <w:szCs w:val="24"/>
          <w:lang w:val="en-US"/>
        </w:rPr>
      </w:pPr>
      <w:r w:rsidRPr="003F2764">
        <w:rPr>
          <w:i/>
          <w:sz w:val="24"/>
          <w:szCs w:val="24"/>
          <w:lang w:val="en-US"/>
        </w:rPr>
        <w:t>D</w:t>
      </w:r>
      <w:r w:rsidR="00801094" w:rsidRPr="003F2764">
        <w:rPr>
          <w:i/>
          <w:sz w:val="24"/>
          <w:szCs w:val="24"/>
          <w:lang w:val="en-US"/>
        </w:rPr>
        <w:t>iscrimination</w:t>
      </w:r>
      <w:r w:rsidRPr="003F2764">
        <w:rPr>
          <w:i/>
          <w:sz w:val="24"/>
          <w:szCs w:val="24"/>
          <w:lang w:val="en-US"/>
        </w:rPr>
        <w:t>-for-benefit</w:t>
      </w:r>
    </w:p>
    <w:p w:rsidR="0001284A" w:rsidRPr="003F2764" w:rsidRDefault="00801094" w:rsidP="00712103">
      <w:pPr>
        <w:spacing w:after="0"/>
        <w:rPr>
          <w:sz w:val="24"/>
          <w:szCs w:val="24"/>
          <w:lang w:val="en-US"/>
        </w:rPr>
      </w:pPr>
      <w:r w:rsidRPr="003F2764">
        <w:rPr>
          <w:sz w:val="24"/>
          <w:szCs w:val="24"/>
          <w:lang w:val="en-US"/>
        </w:rPr>
        <w:t>In the absence of true treatment interactions, the</w:t>
      </w:r>
      <w:r w:rsidR="003C5387" w:rsidRPr="003F2764">
        <w:rPr>
          <w:sz w:val="24"/>
          <w:szCs w:val="24"/>
          <w:lang w:val="en-US"/>
        </w:rPr>
        <w:t xml:space="preserve"> extreme quartile difference (EQD) of benefit in the </w:t>
      </w:r>
      <w:r w:rsidR="005A1D75" w:rsidRPr="003F2764">
        <w:rPr>
          <w:sz w:val="24"/>
          <w:szCs w:val="24"/>
          <w:lang w:val="en-US"/>
        </w:rPr>
        <w:t xml:space="preserve">population </w:t>
      </w:r>
      <w:r w:rsidRPr="003F2764">
        <w:rPr>
          <w:sz w:val="24"/>
          <w:szCs w:val="24"/>
          <w:lang w:val="en-US"/>
        </w:rPr>
        <w:t xml:space="preserve">of the model with the constant relative treatment effect </w:t>
      </w:r>
      <w:r w:rsidR="00AD5D7A" w:rsidRPr="003F2764">
        <w:rPr>
          <w:sz w:val="24"/>
          <w:szCs w:val="24"/>
          <w:lang w:val="en-US"/>
        </w:rPr>
        <w:t>(</w:t>
      </w:r>
      <w:r w:rsidR="00A34241" w:rsidRPr="003F2764">
        <w:rPr>
          <w:sz w:val="24"/>
          <w:szCs w:val="24"/>
          <w:lang w:val="en-US"/>
        </w:rPr>
        <w:t>2.</w:t>
      </w:r>
      <w:r w:rsidR="00AF1C8C" w:rsidRPr="003F2764">
        <w:rPr>
          <w:sz w:val="24"/>
          <w:szCs w:val="24"/>
          <w:lang w:val="en-US"/>
        </w:rPr>
        <w:t>7</w:t>
      </w:r>
      <w:r w:rsidR="00FF5DBF" w:rsidRPr="003F2764">
        <w:rPr>
          <w:sz w:val="24"/>
          <w:szCs w:val="24"/>
          <w:lang w:val="en-US"/>
        </w:rPr>
        <w:t xml:space="preserve">% </w:t>
      </w:r>
      <w:r w:rsidR="00AD5D7A" w:rsidRPr="003F2764">
        <w:rPr>
          <w:sz w:val="24"/>
          <w:szCs w:val="24"/>
          <w:lang w:val="en-US"/>
        </w:rPr>
        <w:t xml:space="preserve">in the base case scenario) </w:t>
      </w:r>
      <w:r w:rsidRPr="003F2764">
        <w:rPr>
          <w:sz w:val="24"/>
          <w:szCs w:val="24"/>
          <w:lang w:val="en-US"/>
        </w:rPr>
        <w:t xml:space="preserve">was </w:t>
      </w:r>
      <w:r w:rsidR="00E75781" w:rsidRPr="003F2764">
        <w:rPr>
          <w:sz w:val="24"/>
          <w:szCs w:val="24"/>
          <w:lang w:val="en-US"/>
        </w:rPr>
        <w:t>almost equal</w:t>
      </w:r>
      <w:r w:rsidRPr="003F2764">
        <w:rPr>
          <w:sz w:val="24"/>
          <w:szCs w:val="24"/>
          <w:lang w:val="en-US"/>
        </w:rPr>
        <w:t xml:space="preserve"> to the potential maximum</w:t>
      </w:r>
      <w:r w:rsidR="0001284A" w:rsidRPr="003F2764">
        <w:rPr>
          <w:sz w:val="24"/>
          <w:szCs w:val="24"/>
          <w:lang w:val="en-US"/>
        </w:rPr>
        <w:t xml:space="preserve"> as defined by the true model</w:t>
      </w:r>
      <w:r w:rsidR="001E6C91" w:rsidRPr="003F2764">
        <w:rPr>
          <w:sz w:val="24"/>
          <w:szCs w:val="24"/>
          <w:lang w:val="en-US"/>
        </w:rPr>
        <w:t xml:space="preserve"> (figure </w:t>
      </w:r>
      <w:r w:rsidR="00701300" w:rsidRPr="003F2764">
        <w:rPr>
          <w:sz w:val="24"/>
          <w:szCs w:val="24"/>
          <w:lang w:val="en-US"/>
        </w:rPr>
        <w:t>4</w:t>
      </w:r>
      <w:r w:rsidR="001E6C91" w:rsidRPr="003F2764">
        <w:rPr>
          <w:sz w:val="24"/>
          <w:szCs w:val="24"/>
          <w:lang w:val="en-US"/>
        </w:rPr>
        <w:t>)</w:t>
      </w:r>
      <w:r w:rsidRPr="003F2764">
        <w:rPr>
          <w:sz w:val="24"/>
          <w:szCs w:val="24"/>
          <w:lang w:val="en-US"/>
        </w:rPr>
        <w:t>.</w:t>
      </w:r>
      <w:r w:rsidR="007A3199" w:rsidRPr="003F2764">
        <w:rPr>
          <w:sz w:val="24"/>
          <w:szCs w:val="24"/>
          <w:lang w:val="en-US"/>
        </w:rPr>
        <w:t xml:space="preserve"> </w:t>
      </w:r>
      <w:r w:rsidR="000E290D" w:rsidRPr="003F2764">
        <w:rPr>
          <w:sz w:val="24"/>
          <w:szCs w:val="24"/>
          <w:lang w:val="en-US"/>
        </w:rPr>
        <w:t xml:space="preserve">This  means that we observe 2.7% more absolute treatment benefit </w:t>
      </w:r>
      <w:r w:rsidR="00407000" w:rsidRPr="003F2764">
        <w:rPr>
          <w:sz w:val="24"/>
          <w:szCs w:val="24"/>
          <w:lang w:val="en-US"/>
        </w:rPr>
        <w:t>in</w:t>
      </w:r>
      <w:r w:rsidR="000E290D" w:rsidRPr="003F2764">
        <w:rPr>
          <w:sz w:val="24"/>
          <w:szCs w:val="24"/>
          <w:lang w:val="en-US"/>
        </w:rPr>
        <w:t xml:space="preserve"> the 25% of patients with the highest compared to the 25% of patients with the lowest predicted benefit</w:t>
      </w:r>
      <w:r w:rsidR="00703040" w:rsidRPr="003F2764">
        <w:rPr>
          <w:sz w:val="24"/>
          <w:szCs w:val="24"/>
          <w:lang w:val="en-US"/>
        </w:rPr>
        <w:t xml:space="preserve"> according to the model</w:t>
      </w:r>
      <w:r w:rsidR="00662B23" w:rsidRPr="003F2764">
        <w:rPr>
          <w:sz w:val="24"/>
          <w:szCs w:val="24"/>
          <w:lang w:val="en-US"/>
        </w:rPr>
        <w:t>; this corresponds to more than a doubling of the effect size</w:t>
      </w:r>
      <w:r w:rsidR="000E290D" w:rsidRPr="003F2764">
        <w:rPr>
          <w:sz w:val="24"/>
          <w:szCs w:val="24"/>
          <w:lang w:val="en-US"/>
        </w:rPr>
        <w:t xml:space="preserve">. </w:t>
      </w:r>
      <w:r w:rsidR="00EA2E56" w:rsidRPr="003F2764">
        <w:rPr>
          <w:sz w:val="24"/>
          <w:szCs w:val="24"/>
        </w:rPr>
        <w:t xml:space="preserve">Despite the fact that models with interaction terms </w:t>
      </w:r>
      <w:r w:rsidR="005369BC" w:rsidRPr="003F2764">
        <w:rPr>
          <w:sz w:val="24"/>
          <w:szCs w:val="24"/>
        </w:rPr>
        <w:t xml:space="preserve">misleadingly </w:t>
      </w:r>
      <w:r w:rsidR="00EA2E56" w:rsidRPr="003F2764">
        <w:rPr>
          <w:sz w:val="24"/>
          <w:szCs w:val="24"/>
        </w:rPr>
        <w:t>appeared to have substantially higher EQDs within the sample (indicating better discrimination for benefit), t</w:t>
      </w:r>
      <w:r w:rsidR="00FF5DBF" w:rsidRPr="003F2764">
        <w:rPr>
          <w:sz w:val="24"/>
          <w:szCs w:val="24"/>
        </w:rPr>
        <w:t>he</w:t>
      </w:r>
      <w:r w:rsidR="0001284A" w:rsidRPr="003F2764">
        <w:rPr>
          <w:sz w:val="24"/>
          <w:szCs w:val="24"/>
        </w:rPr>
        <w:t xml:space="preserve"> </w:t>
      </w:r>
      <w:r w:rsidR="005A1D75" w:rsidRPr="003F2764">
        <w:rPr>
          <w:sz w:val="24"/>
          <w:szCs w:val="24"/>
        </w:rPr>
        <w:t xml:space="preserve">population </w:t>
      </w:r>
      <w:r w:rsidR="0001284A" w:rsidRPr="003F2764">
        <w:rPr>
          <w:sz w:val="24"/>
          <w:szCs w:val="24"/>
        </w:rPr>
        <w:t>EQD decreased as the number of interactions in the model increased</w:t>
      </w:r>
      <w:r w:rsidR="00EA2E56" w:rsidRPr="003F2764">
        <w:rPr>
          <w:sz w:val="24"/>
          <w:szCs w:val="24"/>
        </w:rPr>
        <w:t>, indicating worse discrimination</w:t>
      </w:r>
      <w:r w:rsidR="005369BC" w:rsidRPr="003F2764">
        <w:rPr>
          <w:sz w:val="24"/>
          <w:szCs w:val="24"/>
        </w:rPr>
        <w:t xml:space="preserve"> than risk </w:t>
      </w:r>
      <w:r w:rsidR="00203CBE" w:rsidRPr="003F2764">
        <w:rPr>
          <w:sz w:val="24"/>
          <w:szCs w:val="24"/>
        </w:rPr>
        <w:t>modelling</w:t>
      </w:r>
      <w:r w:rsidR="001E6C91" w:rsidRPr="003F2764">
        <w:rPr>
          <w:sz w:val="24"/>
          <w:szCs w:val="24"/>
          <w:lang w:val="en-US"/>
        </w:rPr>
        <w:t xml:space="preserve">. </w:t>
      </w:r>
      <w:r w:rsidR="007A3199" w:rsidRPr="003F2764">
        <w:rPr>
          <w:sz w:val="24"/>
          <w:szCs w:val="24"/>
          <w:lang w:val="en-US"/>
        </w:rPr>
        <w:t>Lasso</w:t>
      </w:r>
      <w:r w:rsidR="001E6C91" w:rsidRPr="003F2764">
        <w:rPr>
          <w:sz w:val="24"/>
          <w:szCs w:val="24"/>
          <w:lang w:val="en-US"/>
        </w:rPr>
        <w:t xml:space="preserve"> regression </w:t>
      </w:r>
      <w:r w:rsidR="00AF1C8C" w:rsidRPr="003F2764">
        <w:rPr>
          <w:sz w:val="24"/>
          <w:szCs w:val="24"/>
          <w:lang w:val="en-US"/>
        </w:rPr>
        <w:t xml:space="preserve">moderately </w:t>
      </w:r>
      <w:r w:rsidR="001E6C91" w:rsidRPr="003F2764">
        <w:rPr>
          <w:sz w:val="24"/>
          <w:szCs w:val="24"/>
          <w:lang w:val="en-US"/>
        </w:rPr>
        <w:t xml:space="preserve">improved the </w:t>
      </w:r>
      <w:r w:rsidR="005A1D75" w:rsidRPr="003F2764">
        <w:rPr>
          <w:sz w:val="24"/>
          <w:szCs w:val="24"/>
          <w:lang w:val="en-US"/>
        </w:rPr>
        <w:t xml:space="preserve">population </w:t>
      </w:r>
      <w:r w:rsidR="0001284A" w:rsidRPr="003F2764">
        <w:rPr>
          <w:sz w:val="24"/>
          <w:szCs w:val="24"/>
        </w:rPr>
        <w:t>discrimination</w:t>
      </w:r>
      <w:r w:rsidR="0001284A" w:rsidRPr="003F2764">
        <w:rPr>
          <w:sz w:val="24"/>
          <w:szCs w:val="24"/>
          <w:lang w:val="en-US"/>
        </w:rPr>
        <w:t xml:space="preserve"> </w:t>
      </w:r>
      <w:r w:rsidR="00FF5DBF" w:rsidRPr="003F2764">
        <w:rPr>
          <w:sz w:val="24"/>
          <w:szCs w:val="24"/>
          <w:lang w:val="en-US"/>
        </w:rPr>
        <w:t>(</w:t>
      </w:r>
      <w:r w:rsidR="00AF1C8C" w:rsidRPr="003F2764">
        <w:rPr>
          <w:sz w:val="24"/>
          <w:szCs w:val="24"/>
          <w:lang w:val="en-US"/>
        </w:rPr>
        <w:t>0.8</w:t>
      </w:r>
      <w:r w:rsidR="00FF5DBF" w:rsidRPr="003F2764">
        <w:rPr>
          <w:sz w:val="24"/>
          <w:szCs w:val="24"/>
          <w:lang w:val="en-US"/>
        </w:rPr>
        <w:t xml:space="preserve">% EQD) </w:t>
      </w:r>
      <w:r w:rsidR="0001284A" w:rsidRPr="003F2764">
        <w:rPr>
          <w:sz w:val="24"/>
          <w:szCs w:val="24"/>
          <w:lang w:val="en-US"/>
        </w:rPr>
        <w:t>compared to conventional maximum likelihood regression</w:t>
      </w:r>
      <w:r w:rsidR="00FF5DBF" w:rsidRPr="003F2764">
        <w:rPr>
          <w:sz w:val="24"/>
          <w:szCs w:val="24"/>
          <w:lang w:val="en-US"/>
        </w:rPr>
        <w:t xml:space="preserve"> (</w:t>
      </w:r>
      <w:r w:rsidR="00A34241" w:rsidRPr="003F2764">
        <w:rPr>
          <w:sz w:val="24"/>
          <w:szCs w:val="24"/>
          <w:lang w:val="en-US"/>
        </w:rPr>
        <w:t>0.</w:t>
      </w:r>
      <w:r w:rsidR="00AF1C8C" w:rsidRPr="003F2764">
        <w:rPr>
          <w:sz w:val="24"/>
          <w:szCs w:val="24"/>
          <w:lang w:val="en-US"/>
        </w:rPr>
        <w:t>6</w:t>
      </w:r>
      <w:r w:rsidR="00FF5DBF" w:rsidRPr="003F2764">
        <w:rPr>
          <w:sz w:val="24"/>
          <w:szCs w:val="24"/>
          <w:lang w:val="en-US"/>
        </w:rPr>
        <w:t>% EQD)</w:t>
      </w:r>
      <w:r w:rsidR="001E6C91" w:rsidRPr="003F2764">
        <w:rPr>
          <w:sz w:val="24"/>
          <w:szCs w:val="24"/>
          <w:lang w:val="en-US"/>
        </w:rPr>
        <w:t>, but did not reach the potential maximum</w:t>
      </w:r>
      <w:r w:rsidR="00F27032" w:rsidRPr="003F2764">
        <w:rPr>
          <w:sz w:val="24"/>
          <w:szCs w:val="24"/>
          <w:lang w:val="en-US"/>
        </w:rPr>
        <w:t xml:space="preserve"> (2.7% EQD)</w:t>
      </w:r>
      <w:r w:rsidR="001E6C91" w:rsidRPr="003F2764">
        <w:rPr>
          <w:sz w:val="24"/>
          <w:szCs w:val="24"/>
          <w:lang w:val="en-US"/>
        </w:rPr>
        <w:t xml:space="preserve">, even for </w:t>
      </w:r>
      <w:r w:rsidR="005A1D75" w:rsidRPr="003F2764">
        <w:rPr>
          <w:sz w:val="24"/>
          <w:szCs w:val="24"/>
          <w:lang w:val="en-US"/>
        </w:rPr>
        <w:t xml:space="preserve">the </w:t>
      </w:r>
      <w:r w:rsidR="001E6C91" w:rsidRPr="003F2764">
        <w:rPr>
          <w:sz w:val="24"/>
          <w:szCs w:val="24"/>
          <w:lang w:val="en-US"/>
        </w:rPr>
        <w:t>large</w:t>
      </w:r>
      <w:r w:rsidR="005A1D75" w:rsidRPr="003F2764">
        <w:rPr>
          <w:sz w:val="24"/>
          <w:szCs w:val="24"/>
          <w:lang w:val="en-US"/>
        </w:rPr>
        <w:t>st</w:t>
      </w:r>
      <w:r w:rsidR="001E6C91" w:rsidRPr="003F2764">
        <w:rPr>
          <w:sz w:val="24"/>
          <w:szCs w:val="24"/>
          <w:lang w:val="en-US"/>
        </w:rPr>
        <w:t xml:space="preserve"> sample size</w:t>
      </w:r>
      <w:r w:rsidR="00AF1C8C" w:rsidRPr="003F2764">
        <w:rPr>
          <w:sz w:val="24"/>
          <w:szCs w:val="24"/>
          <w:lang w:val="en-US"/>
        </w:rPr>
        <w:t xml:space="preserve"> (</w:t>
      </w:r>
      <w:r w:rsidR="00C0365D" w:rsidRPr="003F2764">
        <w:rPr>
          <w:sz w:val="24"/>
          <w:szCs w:val="24"/>
          <w:lang w:val="en-US"/>
        </w:rPr>
        <w:t>Figure A.</w:t>
      </w:r>
      <w:r w:rsidR="003B22FC" w:rsidRPr="003F2764">
        <w:rPr>
          <w:sz w:val="24"/>
          <w:szCs w:val="24"/>
          <w:lang w:val="en-US"/>
        </w:rPr>
        <w:t>12</w:t>
      </w:r>
      <w:r w:rsidR="00AF1C8C" w:rsidRPr="003F2764">
        <w:rPr>
          <w:sz w:val="24"/>
          <w:szCs w:val="24"/>
          <w:lang w:val="en-US"/>
        </w:rPr>
        <w:t>)</w:t>
      </w:r>
      <w:r w:rsidR="001E6C91" w:rsidRPr="003F2764">
        <w:rPr>
          <w:sz w:val="24"/>
          <w:szCs w:val="24"/>
          <w:lang w:val="en-US"/>
        </w:rPr>
        <w:t>.</w:t>
      </w:r>
      <w:r w:rsidR="00890FC9" w:rsidRPr="003F2764">
        <w:rPr>
          <w:sz w:val="24"/>
          <w:szCs w:val="24"/>
          <w:lang w:val="en-US"/>
        </w:rPr>
        <w:t xml:space="preserve"> </w:t>
      </w:r>
    </w:p>
    <w:p w:rsidR="00A9421D" w:rsidRPr="003F2764" w:rsidRDefault="00A9421D" w:rsidP="00712103">
      <w:pPr>
        <w:spacing w:after="0"/>
        <w:ind w:firstLine="720"/>
        <w:rPr>
          <w:sz w:val="24"/>
          <w:szCs w:val="24"/>
          <w:lang w:val="en-US"/>
        </w:rPr>
      </w:pPr>
      <w:r w:rsidRPr="003F2764">
        <w:rPr>
          <w:sz w:val="24"/>
          <w:szCs w:val="24"/>
          <w:lang w:val="en-US"/>
        </w:rPr>
        <w:t xml:space="preserve">In the presence of true treatment interactions, the </w:t>
      </w:r>
      <w:r w:rsidR="005A1D75" w:rsidRPr="003F2764">
        <w:rPr>
          <w:sz w:val="24"/>
          <w:szCs w:val="24"/>
          <w:lang w:val="en-US"/>
        </w:rPr>
        <w:t xml:space="preserve">population </w:t>
      </w:r>
      <w:r w:rsidRPr="003F2764">
        <w:rPr>
          <w:sz w:val="24"/>
          <w:szCs w:val="24"/>
          <w:lang w:val="en-US"/>
        </w:rPr>
        <w:t xml:space="preserve">EQD of the model with </w:t>
      </w:r>
      <w:r w:rsidR="005A1D75" w:rsidRPr="003F2764">
        <w:rPr>
          <w:sz w:val="24"/>
          <w:szCs w:val="24"/>
          <w:lang w:val="en-US"/>
        </w:rPr>
        <w:t xml:space="preserve">a </w:t>
      </w:r>
      <w:r w:rsidRPr="003F2764">
        <w:rPr>
          <w:sz w:val="24"/>
          <w:szCs w:val="24"/>
          <w:lang w:val="en-US"/>
        </w:rPr>
        <w:t xml:space="preserve">constant relative treatment effect was </w:t>
      </w:r>
      <w:r w:rsidR="005A1D75" w:rsidRPr="003F2764">
        <w:rPr>
          <w:sz w:val="24"/>
          <w:szCs w:val="24"/>
          <w:lang w:val="en-US"/>
        </w:rPr>
        <w:t>lowest</w:t>
      </w:r>
      <w:r w:rsidR="006B132D" w:rsidRPr="003F2764">
        <w:rPr>
          <w:sz w:val="24"/>
          <w:szCs w:val="24"/>
          <w:lang w:val="en-US"/>
        </w:rPr>
        <w:t xml:space="preserve"> (</w:t>
      </w:r>
      <w:r w:rsidR="00AF1C8C" w:rsidRPr="003F2764">
        <w:rPr>
          <w:sz w:val="24"/>
          <w:szCs w:val="24"/>
          <w:lang w:val="en-US"/>
        </w:rPr>
        <w:t>1.7</w:t>
      </w:r>
      <w:r w:rsidR="006B132D" w:rsidRPr="003F2764">
        <w:rPr>
          <w:sz w:val="24"/>
          <w:szCs w:val="24"/>
          <w:lang w:val="en-US"/>
        </w:rPr>
        <w:t>% in the base case scenario)</w:t>
      </w:r>
      <w:r w:rsidR="005A1D75" w:rsidRPr="003F2764">
        <w:rPr>
          <w:sz w:val="24"/>
          <w:szCs w:val="24"/>
          <w:lang w:val="en-US"/>
        </w:rPr>
        <w:t>, representing poor benefit discrimination</w:t>
      </w:r>
      <w:r w:rsidR="00BF1E69" w:rsidRPr="003F2764">
        <w:rPr>
          <w:sz w:val="24"/>
          <w:szCs w:val="24"/>
          <w:lang w:val="en-US"/>
        </w:rPr>
        <w:t>. In the presence of true treatment interactions</w:t>
      </w:r>
      <w:r w:rsidR="005A1D75" w:rsidRPr="003F2764">
        <w:rPr>
          <w:sz w:val="24"/>
          <w:szCs w:val="24"/>
          <w:lang w:val="en-US"/>
        </w:rPr>
        <w:t>,</w:t>
      </w:r>
      <w:r w:rsidR="00BF1E69" w:rsidRPr="003F2764">
        <w:rPr>
          <w:sz w:val="24"/>
          <w:szCs w:val="24"/>
          <w:lang w:val="en-US"/>
        </w:rPr>
        <w:t xml:space="preserve"> Lasso regression showed very similar discriminative ability</w:t>
      </w:r>
      <w:r w:rsidR="001868EA" w:rsidRPr="003F2764">
        <w:rPr>
          <w:sz w:val="24"/>
          <w:szCs w:val="24"/>
          <w:lang w:val="en-US"/>
        </w:rPr>
        <w:t xml:space="preserve"> compared</w:t>
      </w:r>
      <w:r w:rsidR="00BF1E69" w:rsidRPr="003F2764">
        <w:rPr>
          <w:sz w:val="24"/>
          <w:szCs w:val="24"/>
          <w:lang w:val="en-US"/>
        </w:rPr>
        <w:t xml:space="preserve"> to conventional maximum likelihood regression (</w:t>
      </w:r>
      <w:r w:rsidR="00AF1C8C" w:rsidRPr="003F2764">
        <w:rPr>
          <w:sz w:val="24"/>
          <w:szCs w:val="24"/>
          <w:lang w:val="en-US"/>
        </w:rPr>
        <w:t xml:space="preserve">population EQD of </w:t>
      </w:r>
      <w:r w:rsidR="00BF1E69" w:rsidRPr="003F2764">
        <w:rPr>
          <w:sz w:val="24"/>
          <w:szCs w:val="24"/>
          <w:lang w:val="en-US"/>
        </w:rPr>
        <w:t>8.</w:t>
      </w:r>
      <w:r w:rsidR="00AF1C8C" w:rsidRPr="003F2764">
        <w:rPr>
          <w:sz w:val="24"/>
          <w:szCs w:val="24"/>
          <w:lang w:val="en-US"/>
        </w:rPr>
        <w:t>6</w:t>
      </w:r>
      <w:r w:rsidR="00BF1E69" w:rsidRPr="003F2764">
        <w:rPr>
          <w:sz w:val="24"/>
          <w:szCs w:val="24"/>
          <w:lang w:val="en-US"/>
        </w:rPr>
        <w:t xml:space="preserve">% versus </w:t>
      </w:r>
      <w:r w:rsidR="00AF1C8C" w:rsidRPr="003F2764">
        <w:rPr>
          <w:sz w:val="24"/>
          <w:szCs w:val="24"/>
          <w:lang w:val="en-US"/>
        </w:rPr>
        <w:t>9</w:t>
      </w:r>
      <w:r w:rsidR="00BF1E69" w:rsidRPr="003F2764">
        <w:rPr>
          <w:sz w:val="24"/>
          <w:szCs w:val="24"/>
          <w:lang w:val="en-US"/>
        </w:rPr>
        <w:t>.0% in the base case scenario)</w:t>
      </w:r>
      <w:r w:rsidR="0022732E" w:rsidRPr="003F2764">
        <w:rPr>
          <w:sz w:val="24"/>
          <w:szCs w:val="24"/>
          <w:lang w:val="en-US"/>
        </w:rPr>
        <w:t xml:space="preserve"> and somewhat better discriminative ability than backward selection (population EQD of 8.1%)</w:t>
      </w:r>
      <w:r w:rsidR="00BF1E69" w:rsidRPr="003F2764">
        <w:rPr>
          <w:sz w:val="24"/>
          <w:szCs w:val="24"/>
          <w:lang w:val="en-US"/>
        </w:rPr>
        <w:t>. T</w:t>
      </w:r>
      <w:r w:rsidRPr="003F2764">
        <w:rPr>
          <w:sz w:val="24"/>
          <w:szCs w:val="24"/>
          <w:lang w:val="en-US"/>
        </w:rPr>
        <w:t>he difference</w:t>
      </w:r>
      <w:r w:rsidR="00BF1E69" w:rsidRPr="003F2764">
        <w:rPr>
          <w:sz w:val="24"/>
          <w:szCs w:val="24"/>
          <w:lang w:val="en-US"/>
        </w:rPr>
        <w:t xml:space="preserve"> in </w:t>
      </w:r>
      <w:r w:rsidR="0095542D" w:rsidRPr="003F2764">
        <w:rPr>
          <w:sz w:val="24"/>
          <w:szCs w:val="24"/>
          <w:lang w:val="en-US"/>
        </w:rPr>
        <w:t xml:space="preserve">population </w:t>
      </w:r>
      <w:r w:rsidR="00BF1E69" w:rsidRPr="003F2764">
        <w:rPr>
          <w:sz w:val="24"/>
          <w:szCs w:val="24"/>
          <w:lang w:val="en-US"/>
        </w:rPr>
        <w:t xml:space="preserve">EQD between the model with </w:t>
      </w:r>
      <w:r w:rsidR="005369BC" w:rsidRPr="003F2764">
        <w:rPr>
          <w:sz w:val="24"/>
          <w:szCs w:val="24"/>
          <w:lang w:val="en-US"/>
        </w:rPr>
        <w:t xml:space="preserve">a </w:t>
      </w:r>
      <w:r w:rsidR="00BF1E69" w:rsidRPr="003F2764">
        <w:rPr>
          <w:sz w:val="24"/>
          <w:szCs w:val="24"/>
          <w:lang w:val="en-US"/>
        </w:rPr>
        <w:t>constant relative treatment effect and</w:t>
      </w:r>
      <w:r w:rsidRPr="003F2764">
        <w:rPr>
          <w:sz w:val="24"/>
          <w:szCs w:val="24"/>
          <w:lang w:val="en-US"/>
        </w:rPr>
        <w:t xml:space="preserve"> other models was limited when the sample size was low (1</w:t>
      </w:r>
      <w:r w:rsidR="0006161B" w:rsidRPr="003F2764">
        <w:rPr>
          <w:sz w:val="24"/>
          <w:szCs w:val="24"/>
          <w:lang w:val="en-US"/>
        </w:rPr>
        <w:t>,</w:t>
      </w:r>
      <w:r w:rsidRPr="003F2764">
        <w:rPr>
          <w:sz w:val="24"/>
          <w:szCs w:val="24"/>
          <w:lang w:val="en-US"/>
        </w:rPr>
        <w:t>800) and the treatment effect was large (OR 0.5</w:t>
      </w:r>
      <w:r w:rsidR="00AF1C8C" w:rsidRPr="003F2764">
        <w:rPr>
          <w:sz w:val="24"/>
          <w:szCs w:val="24"/>
          <w:lang w:val="en-US"/>
        </w:rPr>
        <w:t xml:space="preserve">; </w:t>
      </w:r>
      <w:r w:rsidR="00C0365D" w:rsidRPr="003F2764">
        <w:rPr>
          <w:sz w:val="24"/>
          <w:szCs w:val="24"/>
          <w:lang w:val="en-US"/>
        </w:rPr>
        <w:t>Figure A.</w:t>
      </w:r>
      <w:r w:rsidR="003B22FC" w:rsidRPr="003F2764">
        <w:rPr>
          <w:sz w:val="24"/>
          <w:szCs w:val="24"/>
          <w:lang w:val="en-US"/>
        </w:rPr>
        <w:t>12</w:t>
      </w:r>
      <w:r w:rsidRPr="003F2764">
        <w:rPr>
          <w:sz w:val="24"/>
          <w:szCs w:val="24"/>
          <w:lang w:val="en-US"/>
        </w:rPr>
        <w:t>).</w:t>
      </w:r>
      <w:r w:rsidR="00890FC9" w:rsidRPr="003F2764">
        <w:rPr>
          <w:sz w:val="24"/>
          <w:szCs w:val="24"/>
          <w:lang w:val="en-US"/>
        </w:rPr>
        <w:t xml:space="preserve"> </w:t>
      </w:r>
    </w:p>
    <w:p w:rsidR="0053044E" w:rsidRPr="003F2764" w:rsidRDefault="0053044E" w:rsidP="00712103">
      <w:pPr>
        <w:spacing w:after="0"/>
        <w:rPr>
          <w:sz w:val="24"/>
          <w:szCs w:val="24"/>
          <w:lang w:val="en-US"/>
        </w:rPr>
      </w:pPr>
    </w:p>
    <w:p w:rsidR="0053044E" w:rsidRPr="003F2764" w:rsidRDefault="0041704A" w:rsidP="00712103">
      <w:pPr>
        <w:spacing w:after="0"/>
        <w:rPr>
          <w:i/>
          <w:sz w:val="24"/>
          <w:szCs w:val="24"/>
          <w:lang w:val="en-US"/>
        </w:rPr>
      </w:pPr>
      <w:r w:rsidRPr="003F2764">
        <w:rPr>
          <w:i/>
          <w:sz w:val="24"/>
          <w:szCs w:val="24"/>
          <w:lang w:val="en-US"/>
        </w:rPr>
        <w:lastRenderedPageBreak/>
        <w:t>Pred</w:t>
      </w:r>
      <w:r w:rsidR="00C347AD" w:rsidRPr="003F2764">
        <w:rPr>
          <w:i/>
          <w:sz w:val="24"/>
          <w:szCs w:val="24"/>
          <w:lang w:val="en-US"/>
        </w:rPr>
        <w:t>iction</w:t>
      </w:r>
      <w:r w:rsidR="0053044E" w:rsidRPr="003F2764">
        <w:rPr>
          <w:i/>
          <w:sz w:val="24"/>
          <w:szCs w:val="24"/>
          <w:lang w:val="en-US"/>
        </w:rPr>
        <w:t xml:space="preserve"> error</w:t>
      </w:r>
      <w:r w:rsidR="00B15926" w:rsidRPr="003F2764">
        <w:rPr>
          <w:i/>
          <w:sz w:val="24"/>
          <w:szCs w:val="24"/>
          <w:lang w:val="en-US"/>
        </w:rPr>
        <w:t>-for-benefit</w:t>
      </w:r>
    </w:p>
    <w:p w:rsidR="00B24781" w:rsidRPr="003F2764" w:rsidRDefault="0091664A" w:rsidP="00712103">
      <w:pPr>
        <w:spacing w:after="0"/>
        <w:rPr>
          <w:sz w:val="24"/>
          <w:szCs w:val="24"/>
          <w:lang w:val="en-US"/>
        </w:rPr>
      </w:pPr>
      <w:r w:rsidRPr="003F2764">
        <w:rPr>
          <w:sz w:val="24"/>
          <w:szCs w:val="24"/>
          <w:lang w:val="en-US"/>
        </w:rPr>
        <w:t xml:space="preserve">In the </w:t>
      </w:r>
      <w:r w:rsidR="004B78A0" w:rsidRPr="003F2764">
        <w:rPr>
          <w:sz w:val="24"/>
          <w:szCs w:val="24"/>
          <w:lang w:val="en-US"/>
        </w:rPr>
        <w:t>absence</w:t>
      </w:r>
      <w:r w:rsidRPr="003F2764">
        <w:rPr>
          <w:sz w:val="24"/>
          <w:szCs w:val="24"/>
          <w:lang w:val="en-US"/>
        </w:rPr>
        <w:t xml:space="preserve"> of true treatment interactions, the </w:t>
      </w:r>
      <w:r w:rsidR="005F0C80" w:rsidRPr="003F2764">
        <w:rPr>
          <w:sz w:val="24"/>
          <w:szCs w:val="24"/>
          <w:lang w:val="en-US"/>
        </w:rPr>
        <w:t>rMSE</w:t>
      </w:r>
      <w:r w:rsidRPr="003F2764">
        <w:rPr>
          <w:sz w:val="24"/>
          <w:szCs w:val="24"/>
          <w:lang w:val="en-US"/>
        </w:rPr>
        <w:t xml:space="preserve"> of the individual estimated treatment benefits versus the true individual treatment benefits </w:t>
      </w:r>
      <w:r w:rsidR="005A1D75" w:rsidRPr="003F2764">
        <w:rPr>
          <w:sz w:val="24"/>
          <w:szCs w:val="24"/>
          <w:lang w:val="en-US"/>
        </w:rPr>
        <w:t>increased</w:t>
      </w:r>
      <w:r w:rsidRPr="003F2764">
        <w:rPr>
          <w:sz w:val="24"/>
          <w:szCs w:val="24"/>
          <w:lang w:val="en-US"/>
        </w:rPr>
        <w:t xml:space="preserve"> with the number of modeled treatment</w:t>
      </w:r>
      <w:r w:rsidR="00B24781" w:rsidRPr="003F2764">
        <w:rPr>
          <w:sz w:val="24"/>
          <w:szCs w:val="24"/>
          <w:lang w:val="en-US"/>
        </w:rPr>
        <w:t xml:space="preserve"> </w:t>
      </w:r>
      <w:r w:rsidRPr="003F2764">
        <w:rPr>
          <w:sz w:val="24"/>
          <w:szCs w:val="24"/>
          <w:lang w:val="en-US"/>
        </w:rPr>
        <w:t xml:space="preserve">interactions (figure </w:t>
      </w:r>
      <w:r w:rsidR="00CF58DF" w:rsidRPr="003F2764">
        <w:rPr>
          <w:sz w:val="24"/>
          <w:szCs w:val="24"/>
          <w:lang w:val="en-US"/>
        </w:rPr>
        <w:t>5</w:t>
      </w:r>
      <w:r w:rsidRPr="003F2764">
        <w:rPr>
          <w:sz w:val="24"/>
          <w:szCs w:val="24"/>
          <w:lang w:val="en-US"/>
        </w:rPr>
        <w:t xml:space="preserve">). </w:t>
      </w:r>
      <w:r w:rsidR="005F0C80" w:rsidRPr="003F2764">
        <w:rPr>
          <w:sz w:val="24"/>
          <w:szCs w:val="24"/>
          <w:lang w:val="en-US"/>
        </w:rPr>
        <w:t xml:space="preserve"> </w:t>
      </w:r>
      <w:r w:rsidR="003564EE" w:rsidRPr="003F2764">
        <w:rPr>
          <w:sz w:val="24"/>
          <w:szCs w:val="24"/>
          <w:lang w:val="en-US"/>
        </w:rPr>
        <w:t xml:space="preserve">In the base case scenario (treatment odds ratio of 0.8; sample size 3,600), the rMSE was 0.013 for the model with a constant relative treatment effect and 0.053 for the model with all interactions. </w:t>
      </w:r>
      <w:r w:rsidR="005F0C80" w:rsidRPr="003F2764">
        <w:rPr>
          <w:sz w:val="24"/>
          <w:szCs w:val="24"/>
          <w:lang w:val="en-US"/>
        </w:rPr>
        <w:t>Lasso regression decreased the rMSE</w:t>
      </w:r>
      <w:r w:rsidR="00EF40E5" w:rsidRPr="003F2764">
        <w:rPr>
          <w:sz w:val="24"/>
          <w:szCs w:val="24"/>
          <w:lang w:val="en-US"/>
        </w:rPr>
        <w:t xml:space="preserve"> considerably</w:t>
      </w:r>
      <w:r w:rsidR="003564EE" w:rsidRPr="003F2764">
        <w:rPr>
          <w:sz w:val="24"/>
          <w:szCs w:val="24"/>
          <w:lang w:val="en-US"/>
        </w:rPr>
        <w:t xml:space="preserve"> </w:t>
      </w:r>
      <w:r w:rsidR="0095542D" w:rsidRPr="003F2764">
        <w:rPr>
          <w:sz w:val="24"/>
          <w:szCs w:val="24"/>
          <w:lang w:val="en-US"/>
        </w:rPr>
        <w:t xml:space="preserve">to </w:t>
      </w:r>
      <w:r w:rsidR="003564EE" w:rsidRPr="003F2764">
        <w:rPr>
          <w:sz w:val="24"/>
          <w:szCs w:val="24"/>
          <w:lang w:val="en-US"/>
        </w:rPr>
        <w:t>0.029</w:t>
      </w:r>
      <w:r w:rsidR="00EF40E5" w:rsidRPr="003F2764">
        <w:rPr>
          <w:sz w:val="24"/>
          <w:szCs w:val="24"/>
          <w:lang w:val="en-US"/>
        </w:rPr>
        <w:t xml:space="preserve">, but </w:t>
      </w:r>
      <w:r w:rsidR="000172DB" w:rsidRPr="003F2764">
        <w:rPr>
          <w:sz w:val="24"/>
          <w:szCs w:val="24"/>
          <w:lang w:val="en-US"/>
        </w:rPr>
        <w:t>did not</w:t>
      </w:r>
      <w:r w:rsidR="00EF40E5" w:rsidRPr="003F2764">
        <w:rPr>
          <w:sz w:val="24"/>
          <w:szCs w:val="24"/>
          <w:lang w:val="en-US"/>
        </w:rPr>
        <w:t xml:space="preserve"> outperform the model with two pre-specified treatment interaction</w:t>
      </w:r>
      <w:r w:rsidR="003564EE" w:rsidRPr="003F2764">
        <w:rPr>
          <w:sz w:val="24"/>
          <w:szCs w:val="24"/>
          <w:lang w:val="en-US"/>
        </w:rPr>
        <w:t>s (0.024)</w:t>
      </w:r>
      <w:r w:rsidR="00EF40E5" w:rsidRPr="003F2764">
        <w:rPr>
          <w:sz w:val="24"/>
          <w:szCs w:val="24"/>
          <w:lang w:val="en-US"/>
        </w:rPr>
        <w:t xml:space="preserve">, even </w:t>
      </w:r>
      <w:r w:rsidR="0095542D" w:rsidRPr="003F2764">
        <w:rPr>
          <w:sz w:val="24"/>
          <w:szCs w:val="24"/>
          <w:lang w:val="en-US"/>
        </w:rPr>
        <w:t xml:space="preserve">in </w:t>
      </w:r>
      <w:r w:rsidR="005A1D75" w:rsidRPr="003F2764">
        <w:rPr>
          <w:sz w:val="24"/>
          <w:szCs w:val="24"/>
          <w:lang w:val="en-US"/>
        </w:rPr>
        <w:t xml:space="preserve">the </w:t>
      </w:r>
      <w:r w:rsidR="00EF40E5" w:rsidRPr="003F2764">
        <w:rPr>
          <w:sz w:val="24"/>
          <w:szCs w:val="24"/>
          <w:lang w:val="en-US"/>
        </w:rPr>
        <w:t>large</w:t>
      </w:r>
      <w:r w:rsidR="005A1D75" w:rsidRPr="003F2764">
        <w:rPr>
          <w:sz w:val="24"/>
          <w:szCs w:val="24"/>
          <w:lang w:val="en-US"/>
        </w:rPr>
        <w:t>st</w:t>
      </w:r>
      <w:r w:rsidR="00EF40E5" w:rsidRPr="003F2764">
        <w:rPr>
          <w:sz w:val="24"/>
          <w:szCs w:val="24"/>
          <w:lang w:val="en-US"/>
        </w:rPr>
        <w:t xml:space="preserve"> sample size</w:t>
      </w:r>
      <w:r w:rsidR="00A04F22" w:rsidRPr="003F2764">
        <w:rPr>
          <w:sz w:val="24"/>
          <w:szCs w:val="24"/>
          <w:lang w:val="en-US"/>
        </w:rPr>
        <w:t xml:space="preserve"> (</w:t>
      </w:r>
      <w:r w:rsidR="00C0365D" w:rsidRPr="003F2764">
        <w:rPr>
          <w:sz w:val="24"/>
          <w:szCs w:val="24"/>
          <w:lang w:val="en-US"/>
        </w:rPr>
        <w:t>Figure A.</w:t>
      </w:r>
      <w:r w:rsidR="00F748ED" w:rsidRPr="003F2764">
        <w:rPr>
          <w:sz w:val="24"/>
          <w:szCs w:val="24"/>
          <w:lang w:val="en-US"/>
        </w:rPr>
        <w:t>1</w:t>
      </w:r>
      <w:r w:rsidR="00D44654" w:rsidRPr="003F2764">
        <w:rPr>
          <w:sz w:val="24"/>
          <w:szCs w:val="24"/>
          <w:lang w:val="en-US"/>
        </w:rPr>
        <w:t>3</w:t>
      </w:r>
      <w:r w:rsidR="00A04F22" w:rsidRPr="003F2764">
        <w:rPr>
          <w:sz w:val="24"/>
          <w:szCs w:val="24"/>
          <w:lang w:val="en-US"/>
        </w:rPr>
        <w:t>)</w:t>
      </w:r>
      <w:r w:rsidR="00EF40E5" w:rsidRPr="003F2764">
        <w:rPr>
          <w:sz w:val="24"/>
          <w:szCs w:val="24"/>
          <w:lang w:val="en-US"/>
        </w:rPr>
        <w:t>.</w:t>
      </w:r>
      <w:r w:rsidR="004B78A0" w:rsidRPr="003F2764">
        <w:rPr>
          <w:sz w:val="24"/>
          <w:szCs w:val="24"/>
          <w:lang w:val="en-US"/>
        </w:rPr>
        <w:t xml:space="preserve"> </w:t>
      </w:r>
    </w:p>
    <w:p w:rsidR="0053044E" w:rsidRPr="003F2764" w:rsidRDefault="004B78A0" w:rsidP="00712103">
      <w:pPr>
        <w:spacing w:after="0"/>
        <w:ind w:firstLine="720"/>
        <w:rPr>
          <w:sz w:val="24"/>
          <w:szCs w:val="24"/>
          <w:lang w:val="en-US"/>
        </w:rPr>
      </w:pPr>
      <w:r w:rsidRPr="003F2764">
        <w:rPr>
          <w:sz w:val="24"/>
          <w:szCs w:val="24"/>
          <w:lang w:val="en-US"/>
        </w:rPr>
        <w:t>In the presence of true treatment interactions, (unpenalized) models with interactions only outperformed the model with a constant relative treatment effect with large sample size (n=</w:t>
      </w:r>
      <w:r w:rsidR="0006161B" w:rsidRPr="003F2764">
        <w:rPr>
          <w:sz w:val="24"/>
          <w:szCs w:val="24"/>
          <w:lang w:val="en-US"/>
        </w:rPr>
        <w:t>7,200</w:t>
      </w:r>
      <w:r w:rsidR="00A04F22" w:rsidRPr="003F2764">
        <w:rPr>
          <w:sz w:val="24"/>
          <w:szCs w:val="24"/>
          <w:lang w:val="en-US"/>
        </w:rPr>
        <w:t xml:space="preserve">; </w:t>
      </w:r>
      <w:r w:rsidR="00C0365D" w:rsidRPr="003F2764">
        <w:rPr>
          <w:sz w:val="24"/>
          <w:szCs w:val="24"/>
          <w:lang w:val="en-US"/>
        </w:rPr>
        <w:t>Figure A.</w:t>
      </w:r>
      <w:r w:rsidR="00A04F22" w:rsidRPr="003F2764">
        <w:rPr>
          <w:sz w:val="24"/>
          <w:szCs w:val="24"/>
          <w:lang w:val="en-US"/>
        </w:rPr>
        <w:t>1</w:t>
      </w:r>
      <w:r w:rsidR="00D44654" w:rsidRPr="003F2764">
        <w:rPr>
          <w:sz w:val="24"/>
          <w:szCs w:val="24"/>
          <w:lang w:val="en-US"/>
        </w:rPr>
        <w:t>4</w:t>
      </w:r>
      <w:r w:rsidRPr="003F2764">
        <w:rPr>
          <w:sz w:val="24"/>
          <w:szCs w:val="24"/>
          <w:lang w:val="en-US"/>
        </w:rPr>
        <w:t xml:space="preserve">). </w:t>
      </w:r>
      <w:r w:rsidR="00E140B0" w:rsidRPr="003F2764">
        <w:rPr>
          <w:sz w:val="24"/>
          <w:szCs w:val="24"/>
          <w:lang w:val="en-US"/>
        </w:rPr>
        <w:t>For example, in the base case scenario (treatment odds ratio of 0.8; sample size 3,600), the rMSE was 0.053 for the model with a constant relative treatment effect and 0.052 for the model with all interactions</w:t>
      </w:r>
      <w:r w:rsidR="00A04F22" w:rsidRPr="003F2764">
        <w:rPr>
          <w:sz w:val="24"/>
          <w:szCs w:val="24"/>
          <w:lang w:val="en-US"/>
        </w:rPr>
        <w:t xml:space="preserve"> (figure </w:t>
      </w:r>
      <w:r w:rsidR="00CF58DF" w:rsidRPr="003F2764">
        <w:rPr>
          <w:sz w:val="24"/>
          <w:szCs w:val="24"/>
          <w:lang w:val="en-US"/>
        </w:rPr>
        <w:t>5</w:t>
      </w:r>
      <w:r w:rsidR="00A04F22" w:rsidRPr="003F2764">
        <w:rPr>
          <w:sz w:val="24"/>
          <w:szCs w:val="24"/>
          <w:lang w:val="en-US"/>
        </w:rPr>
        <w:t>)</w:t>
      </w:r>
      <w:r w:rsidR="00E140B0" w:rsidRPr="003F2764">
        <w:rPr>
          <w:sz w:val="24"/>
          <w:szCs w:val="24"/>
          <w:lang w:val="en-US"/>
        </w:rPr>
        <w:t xml:space="preserve">. </w:t>
      </w:r>
      <w:r w:rsidR="00346829" w:rsidRPr="003F2764">
        <w:rPr>
          <w:sz w:val="24"/>
          <w:szCs w:val="24"/>
          <w:lang w:val="en-US"/>
        </w:rPr>
        <w:t>Lasso regression decreased the rMSE considerably</w:t>
      </w:r>
      <w:r w:rsidR="00E140B0" w:rsidRPr="003F2764">
        <w:rPr>
          <w:sz w:val="24"/>
          <w:szCs w:val="24"/>
          <w:lang w:val="en-US"/>
        </w:rPr>
        <w:t xml:space="preserve"> (0.043)</w:t>
      </w:r>
      <w:r w:rsidR="00346829" w:rsidRPr="003F2764">
        <w:rPr>
          <w:sz w:val="24"/>
          <w:szCs w:val="24"/>
          <w:lang w:val="en-US"/>
        </w:rPr>
        <w:t xml:space="preserve">, but </w:t>
      </w:r>
      <w:r w:rsidR="0095542D" w:rsidRPr="003F2764">
        <w:rPr>
          <w:sz w:val="24"/>
          <w:szCs w:val="24"/>
          <w:lang w:val="en-US"/>
        </w:rPr>
        <w:t>moderate sample size (n=</w:t>
      </w:r>
      <w:r w:rsidR="0006161B" w:rsidRPr="003F2764">
        <w:rPr>
          <w:sz w:val="24"/>
          <w:szCs w:val="24"/>
          <w:lang w:val="en-US"/>
        </w:rPr>
        <w:t>3,600</w:t>
      </w:r>
      <w:r w:rsidR="0095542D" w:rsidRPr="003F2764">
        <w:rPr>
          <w:sz w:val="24"/>
          <w:szCs w:val="24"/>
          <w:lang w:val="en-US"/>
        </w:rPr>
        <w:t xml:space="preserve">) was </w:t>
      </w:r>
      <w:r w:rsidR="00346829" w:rsidRPr="003F2764">
        <w:rPr>
          <w:sz w:val="24"/>
          <w:szCs w:val="24"/>
          <w:lang w:val="en-US"/>
        </w:rPr>
        <w:t xml:space="preserve">needed </w:t>
      </w:r>
      <w:r w:rsidR="0095542D" w:rsidRPr="003F2764">
        <w:rPr>
          <w:sz w:val="24"/>
          <w:szCs w:val="24"/>
          <w:lang w:val="en-US"/>
        </w:rPr>
        <w:t xml:space="preserve">for Lasso </w:t>
      </w:r>
      <w:r w:rsidR="00346829" w:rsidRPr="003F2764">
        <w:rPr>
          <w:sz w:val="24"/>
          <w:szCs w:val="24"/>
          <w:lang w:val="en-US"/>
        </w:rPr>
        <w:t>to outperform the model without treatment interactions or with two pre-specified treatment interactions.</w:t>
      </w:r>
    </w:p>
    <w:p w:rsidR="002053B0" w:rsidRPr="003F2764" w:rsidRDefault="002053B0" w:rsidP="00712103">
      <w:pPr>
        <w:spacing w:after="0"/>
        <w:ind w:firstLine="720"/>
        <w:rPr>
          <w:sz w:val="24"/>
          <w:szCs w:val="24"/>
          <w:lang w:val="en-US"/>
        </w:rPr>
      </w:pPr>
    </w:p>
    <w:p w:rsidR="001C03C2" w:rsidRPr="00AB53BA" w:rsidRDefault="00091637" w:rsidP="00712103">
      <w:pPr>
        <w:spacing w:after="0"/>
        <w:rPr>
          <w:i/>
          <w:sz w:val="24"/>
          <w:szCs w:val="24"/>
          <w:lang w:val="en-US"/>
        </w:rPr>
      </w:pPr>
      <w:r w:rsidRPr="00AB53BA">
        <w:rPr>
          <w:i/>
          <w:sz w:val="24"/>
          <w:szCs w:val="24"/>
          <w:lang w:val="en-US"/>
        </w:rPr>
        <w:t>Sensitivity analys</w:t>
      </w:r>
      <w:r w:rsidR="006A3E68">
        <w:rPr>
          <w:i/>
          <w:sz w:val="24"/>
          <w:szCs w:val="24"/>
          <w:lang w:val="en-US"/>
        </w:rPr>
        <w:t>e</w:t>
      </w:r>
      <w:r w:rsidRPr="00AB53BA">
        <w:rPr>
          <w:i/>
          <w:sz w:val="24"/>
          <w:szCs w:val="24"/>
          <w:lang w:val="en-US"/>
        </w:rPr>
        <w:t>s</w:t>
      </w:r>
    </w:p>
    <w:p w:rsidR="00091637" w:rsidRDefault="009A368A" w:rsidP="00712103">
      <w:pPr>
        <w:spacing w:after="0"/>
        <w:rPr>
          <w:b/>
          <w:sz w:val="24"/>
          <w:szCs w:val="24"/>
          <w:lang w:val="en-US"/>
        </w:rPr>
      </w:pPr>
      <w:r w:rsidRPr="009A368A">
        <w:rPr>
          <w:sz w:val="24"/>
          <w:szCs w:val="24"/>
        </w:rPr>
        <w:t>When continuous rather than binary baseline characteristics were simulated, the results were much the same (Figures A.15-A.18).</w:t>
      </w:r>
      <w:r w:rsidR="00A96865">
        <w:rPr>
          <w:sz w:val="24"/>
          <w:szCs w:val="24"/>
        </w:rPr>
        <w:t xml:space="preserve"> When the baseline characteristics were correlated</w:t>
      </w:r>
      <w:r w:rsidR="000879D5">
        <w:rPr>
          <w:sz w:val="24"/>
          <w:szCs w:val="24"/>
        </w:rPr>
        <w:t xml:space="preserve"> rather than independent,</w:t>
      </w:r>
      <w:r w:rsidR="00A96865">
        <w:rPr>
          <w:sz w:val="24"/>
          <w:szCs w:val="24"/>
        </w:rPr>
        <w:t xml:space="preserve"> the results</w:t>
      </w:r>
      <w:r w:rsidRPr="009A368A">
        <w:rPr>
          <w:sz w:val="24"/>
          <w:szCs w:val="24"/>
        </w:rPr>
        <w:t xml:space="preserve"> were </w:t>
      </w:r>
      <w:r w:rsidR="00A96865">
        <w:rPr>
          <w:sz w:val="24"/>
          <w:szCs w:val="24"/>
        </w:rPr>
        <w:t xml:space="preserve">also </w:t>
      </w:r>
      <w:r w:rsidRPr="009A368A">
        <w:rPr>
          <w:sz w:val="24"/>
          <w:szCs w:val="24"/>
        </w:rPr>
        <w:t>very similar</w:t>
      </w:r>
      <w:r w:rsidR="00A96865" w:rsidRPr="00A96865">
        <w:rPr>
          <w:sz w:val="24"/>
          <w:szCs w:val="24"/>
        </w:rPr>
        <w:t xml:space="preserve"> </w:t>
      </w:r>
      <w:r w:rsidR="00A96865">
        <w:rPr>
          <w:sz w:val="24"/>
          <w:szCs w:val="24"/>
        </w:rPr>
        <w:t>i</w:t>
      </w:r>
      <w:r w:rsidR="00A96865" w:rsidRPr="009A368A">
        <w:rPr>
          <w:sz w:val="24"/>
          <w:szCs w:val="24"/>
        </w:rPr>
        <w:t>n the absence of true</w:t>
      </w:r>
      <w:r w:rsidR="00A96865">
        <w:rPr>
          <w:sz w:val="24"/>
          <w:szCs w:val="24"/>
        </w:rPr>
        <w:t xml:space="preserve"> treatment</w:t>
      </w:r>
      <w:r w:rsidR="00A96865" w:rsidRPr="009A368A">
        <w:rPr>
          <w:sz w:val="24"/>
          <w:szCs w:val="24"/>
        </w:rPr>
        <w:t xml:space="preserve"> interactions</w:t>
      </w:r>
      <w:r w:rsidR="00A96865">
        <w:rPr>
          <w:sz w:val="24"/>
          <w:szCs w:val="24"/>
        </w:rPr>
        <w:t xml:space="preserve"> </w:t>
      </w:r>
      <w:r w:rsidR="00A96865" w:rsidRPr="009A368A">
        <w:rPr>
          <w:sz w:val="24"/>
          <w:szCs w:val="24"/>
        </w:rPr>
        <w:t>(Figures A.1</w:t>
      </w:r>
      <w:r w:rsidR="0044477C">
        <w:rPr>
          <w:sz w:val="24"/>
          <w:szCs w:val="24"/>
        </w:rPr>
        <w:t xml:space="preserve">9; A.21A; </w:t>
      </w:r>
      <w:r w:rsidR="00A96865" w:rsidRPr="009A368A">
        <w:rPr>
          <w:sz w:val="24"/>
          <w:szCs w:val="24"/>
        </w:rPr>
        <w:t>A.</w:t>
      </w:r>
      <w:r w:rsidR="0044477C">
        <w:rPr>
          <w:sz w:val="24"/>
          <w:szCs w:val="24"/>
        </w:rPr>
        <w:t>22.A</w:t>
      </w:r>
      <w:r w:rsidR="00A96865" w:rsidRPr="009A368A">
        <w:rPr>
          <w:sz w:val="24"/>
          <w:szCs w:val="24"/>
        </w:rPr>
        <w:t>)</w:t>
      </w:r>
      <w:r w:rsidR="00A96865">
        <w:rPr>
          <w:sz w:val="24"/>
          <w:szCs w:val="24"/>
        </w:rPr>
        <w:t xml:space="preserve">. </w:t>
      </w:r>
      <w:r w:rsidR="000879D5">
        <w:rPr>
          <w:sz w:val="24"/>
          <w:szCs w:val="24"/>
        </w:rPr>
        <w:t>I</w:t>
      </w:r>
      <w:r w:rsidR="00A96865" w:rsidRPr="009A368A">
        <w:rPr>
          <w:sz w:val="24"/>
          <w:szCs w:val="24"/>
        </w:rPr>
        <w:t>n the presence of true treatment interactions</w:t>
      </w:r>
      <w:r w:rsidR="00CB352E">
        <w:rPr>
          <w:sz w:val="24"/>
          <w:szCs w:val="24"/>
        </w:rPr>
        <w:t xml:space="preserve"> however</w:t>
      </w:r>
      <w:r w:rsidR="00592E98">
        <w:rPr>
          <w:sz w:val="24"/>
          <w:szCs w:val="24"/>
        </w:rPr>
        <w:t>,</w:t>
      </w:r>
      <w:r w:rsidR="00FB6856">
        <w:rPr>
          <w:sz w:val="24"/>
          <w:szCs w:val="24"/>
        </w:rPr>
        <w:t xml:space="preserve"> when baseline characteristics were correlated</w:t>
      </w:r>
      <w:r w:rsidR="00592E98">
        <w:rPr>
          <w:sz w:val="24"/>
          <w:szCs w:val="24"/>
        </w:rPr>
        <w:t>,</w:t>
      </w:r>
      <w:r w:rsidR="00A96865">
        <w:rPr>
          <w:sz w:val="24"/>
          <w:szCs w:val="24"/>
        </w:rPr>
        <w:t xml:space="preserve"> the</w:t>
      </w:r>
      <w:r w:rsidRPr="009A368A">
        <w:rPr>
          <w:sz w:val="24"/>
          <w:szCs w:val="24"/>
        </w:rPr>
        <w:t xml:space="preserve"> advantage</w:t>
      </w:r>
      <w:r w:rsidR="00A96865">
        <w:rPr>
          <w:sz w:val="24"/>
          <w:szCs w:val="24"/>
        </w:rPr>
        <w:t xml:space="preserve"> </w:t>
      </w:r>
      <w:r w:rsidRPr="009A368A">
        <w:rPr>
          <w:sz w:val="24"/>
          <w:szCs w:val="24"/>
        </w:rPr>
        <w:t xml:space="preserve">of </w:t>
      </w:r>
      <w:r w:rsidR="003242F1">
        <w:rPr>
          <w:sz w:val="24"/>
          <w:szCs w:val="24"/>
        </w:rPr>
        <w:t>Lasso regression</w:t>
      </w:r>
      <w:r w:rsidR="00A96865">
        <w:rPr>
          <w:sz w:val="24"/>
          <w:szCs w:val="24"/>
        </w:rPr>
        <w:t xml:space="preserve"> </w:t>
      </w:r>
      <w:r w:rsidR="003242F1">
        <w:rPr>
          <w:sz w:val="24"/>
          <w:szCs w:val="24"/>
        </w:rPr>
        <w:t xml:space="preserve">over a model with a constant relative treatment effect </w:t>
      </w:r>
      <w:r w:rsidR="00A96865">
        <w:rPr>
          <w:sz w:val="24"/>
          <w:szCs w:val="24"/>
        </w:rPr>
        <w:t xml:space="preserve">attenuated </w:t>
      </w:r>
      <w:r w:rsidR="0044477C" w:rsidRPr="009A368A">
        <w:rPr>
          <w:sz w:val="24"/>
          <w:szCs w:val="24"/>
        </w:rPr>
        <w:t>(Figures A.</w:t>
      </w:r>
      <w:r w:rsidR="0044477C">
        <w:rPr>
          <w:sz w:val="24"/>
          <w:szCs w:val="24"/>
        </w:rPr>
        <w:t xml:space="preserve">20; A.21B; </w:t>
      </w:r>
      <w:r w:rsidR="0044477C" w:rsidRPr="009A368A">
        <w:rPr>
          <w:sz w:val="24"/>
          <w:szCs w:val="24"/>
        </w:rPr>
        <w:t>A.</w:t>
      </w:r>
      <w:r w:rsidR="0044477C">
        <w:rPr>
          <w:sz w:val="24"/>
          <w:szCs w:val="24"/>
        </w:rPr>
        <w:t>22.B</w:t>
      </w:r>
      <w:r w:rsidR="0044477C" w:rsidRPr="009A368A">
        <w:rPr>
          <w:sz w:val="24"/>
          <w:szCs w:val="24"/>
        </w:rPr>
        <w:t>)</w:t>
      </w:r>
      <w:r w:rsidRPr="009A368A">
        <w:rPr>
          <w:sz w:val="24"/>
          <w:szCs w:val="24"/>
        </w:rPr>
        <w:t>.</w:t>
      </w:r>
      <w:r w:rsidR="00A96865">
        <w:rPr>
          <w:sz w:val="24"/>
          <w:szCs w:val="24"/>
        </w:rPr>
        <w:t xml:space="preserve"> </w:t>
      </w:r>
      <w:r w:rsidR="0029731D">
        <w:rPr>
          <w:sz w:val="24"/>
          <w:szCs w:val="24"/>
        </w:rPr>
        <w:t>L</w:t>
      </w:r>
      <w:r w:rsidR="000879D5">
        <w:rPr>
          <w:sz w:val="24"/>
          <w:szCs w:val="24"/>
        </w:rPr>
        <w:t xml:space="preserve">ess diversity in the </w:t>
      </w:r>
      <w:r w:rsidR="009A7C30">
        <w:rPr>
          <w:sz w:val="24"/>
          <w:szCs w:val="24"/>
        </w:rPr>
        <w:t xml:space="preserve">possible </w:t>
      </w:r>
      <w:r w:rsidR="003242F1">
        <w:rPr>
          <w:sz w:val="24"/>
          <w:szCs w:val="24"/>
        </w:rPr>
        <w:t xml:space="preserve">combinations of strongly </w:t>
      </w:r>
      <w:r w:rsidR="000879D5">
        <w:rPr>
          <w:sz w:val="24"/>
          <w:szCs w:val="24"/>
        </w:rPr>
        <w:t xml:space="preserve">correlated </w:t>
      </w:r>
      <w:r w:rsidR="003242F1">
        <w:rPr>
          <w:sz w:val="24"/>
          <w:szCs w:val="24"/>
        </w:rPr>
        <w:t>baseline characteristics</w:t>
      </w:r>
      <w:r w:rsidR="0029731D">
        <w:rPr>
          <w:sz w:val="24"/>
          <w:szCs w:val="24"/>
        </w:rPr>
        <w:t xml:space="preserve"> clearly reduced</w:t>
      </w:r>
      <w:r w:rsidR="003242F1">
        <w:rPr>
          <w:sz w:val="24"/>
          <w:szCs w:val="24"/>
        </w:rPr>
        <w:t xml:space="preserve"> the </w:t>
      </w:r>
      <w:r w:rsidR="009A7C30">
        <w:rPr>
          <w:sz w:val="24"/>
          <w:szCs w:val="24"/>
        </w:rPr>
        <w:t>additional discriminative ability</w:t>
      </w:r>
      <w:r w:rsidR="003242F1">
        <w:rPr>
          <w:sz w:val="24"/>
          <w:szCs w:val="24"/>
        </w:rPr>
        <w:t xml:space="preserve"> </w:t>
      </w:r>
      <w:r w:rsidR="0029731D">
        <w:rPr>
          <w:sz w:val="24"/>
          <w:szCs w:val="24"/>
        </w:rPr>
        <w:t>that can be achieved by</w:t>
      </w:r>
      <w:r w:rsidR="003242F1">
        <w:rPr>
          <w:sz w:val="24"/>
          <w:szCs w:val="24"/>
        </w:rPr>
        <w:t xml:space="preserve"> treatment interactions with individual baseline characteristics.</w:t>
      </w:r>
    </w:p>
    <w:p w:rsidR="00091637" w:rsidRDefault="00091637" w:rsidP="00712103">
      <w:pPr>
        <w:spacing w:after="0"/>
        <w:rPr>
          <w:b/>
          <w:sz w:val="24"/>
          <w:szCs w:val="24"/>
          <w:lang w:val="en-US"/>
        </w:rPr>
      </w:pPr>
    </w:p>
    <w:p w:rsidR="003057FC" w:rsidRPr="003F2764" w:rsidRDefault="003057FC" w:rsidP="00712103">
      <w:pPr>
        <w:spacing w:after="0"/>
        <w:rPr>
          <w:b/>
          <w:sz w:val="24"/>
          <w:szCs w:val="24"/>
          <w:lang w:val="en-US"/>
        </w:rPr>
      </w:pPr>
    </w:p>
    <w:p w:rsidR="0053044E" w:rsidRPr="003F2764" w:rsidRDefault="0053044E" w:rsidP="00712103">
      <w:pPr>
        <w:spacing w:after="0"/>
        <w:rPr>
          <w:b/>
          <w:sz w:val="24"/>
          <w:szCs w:val="24"/>
          <w:lang w:val="en-US"/>
        </w:rPr>
      </w:pPr>
      <w:r w:rsidRPr="003F2764">
        <w:rPr>
          <w:b/>
          <w:sz w:val="24"/>
          <w:szCs w:val="24"/>
          <w:lang w:val="en-US"/>
        </w:rPr>
        <w:t>DISCUSSION</w:t>
      </w:r>
    </w:p>
    <w:p w:rsidR="00847F37" w:rsidRPr="003F2764" w:rsidRDefault="00060CA7" w:rsidP="00712103">
      <w:pPr>
        <w:spacing w:after="0"/>
        <w:rPr>
          <w:sz w:val="24"/>
          <w:szCs w:val="24"/>
          <w:lang w:val="en-US"/>
        </w:rPr>
      </w:pPr>
      <w:r w:rsidRPr="003F2764">
        <w:rPr>
          <w:sz w:val="24"/>
          <w:szCs w:val="24"/>
          <w:lang w:val="en-US"/>
        </w:rPr>
        <w:t xml:space="preserve">This simulation exercise illustrates the serious overfitting that can arise when developing models to predict heterogeneous treatment effects in randomized samples. We have shown that overfitting of treatment effect heterogeneity </w:t>
      </w:r>
      <w:r w:rsidR="0095542D" w:rsidRPr="003F2764">
        <w:rPr>
          <w:sz w:val="24"/>
          <w:szCs w:val="24"/>
          <w:lang w:val="en-US"/>
        </w:rPr>
        <w:t xml:space="preserve">can </w:t>
      </w:r>
      <w:r w:rsidR="0086316B" w:rsidRPr="003F2764">
        <w:rPr>
          <w:sz w:val="24"/>
          <w:szCs w:val="24"/>
          <w:lang w:val="en-US"/>
        </w:rPr>
        <w:t>significantly</w:t>
      </w:r>
      <w:r w:rsidR="0095542D" w:rsidRPr="003F2764">
        <w:rPr>
          <w:sz w:val="24"/>
          <w:szCs w:val="24"/>
          <w:lang w:val="en-US"/>
        </w:rPr>
        <w:t xml:space="preserve"> </w:t>
      </w:r>
      <w:r w:rsidRPr="003F2764">
        <w:rPr>
          <w:sz w:val="24"/>
          <w:szCs w:val="24"/>
          <w:lang w:val="en-US"/>
        </w:rPr>
        <w:t xml:space="preserve">overestimate (and underestimate) the treatment benefit for a substantial proportion of patients, potentially leading to suboptimal treatment decisions. </w:t>
      </w:r>
      <w:r w:rsidR="00847F37" w:rsidRPr="003F2764">
        <w:rPr>
          <w:sz w:val="24"/>
          <w:szCs w:val="24"/>
          <w:lang w:val="en-US"/>
        </w:rPr>
        <w:t xml:space="preserve">The magnitude of the miscalibration of predicted benefit when treatment interaction terms are incorporated into a prediction model is relatively much larger than the miscalibration typically observed when </w:t>
      </w:r>
      <w:r w:rsidR="00E94A4C" w:rsidRPr="003F2764">
        <w:rPr>
          <w:sz w:val="24"/>
          <w:szCs w:val="24"/>
          <w:lang w:val="en-US"/>
        </w:rPr>
        <w:t xml:space="preserve">stratifying a trial by </w:t>
      </w:r>
      <w:r w:rsidR="00847F37" w:rsidRPr="003F2764">
        <w:rPr>
          <w:sz w:val="24"/>
          <w:szCs w:val="24"/>
          <w:lang w:val="en-US"/>
        </w:rPr>
        <w:t xml:space="preserve">predicted outcome risk, and potentially much more clinically influential.  Standard heuristics used to avoid overfitting models to predict outcome risk (e.g. 10 or 20 outcomes for each variable </w:t>
      </w:r>
      <w:r w:rsidR="0018797D" w:rsidRPr="003F2764">
        <w:rPr>
          <w:sz w:val="24"/>
          <w:szCs w:val="24"/>
          <w:lang w:val="en-US"/>
        </w:rPr>
        <w:t>or interaction term considered</w:t>
      </w:r>
      <w:r w:rsidR="001C3BFD" w:rsidRPr="003F2764">
        <w:rPr>
          <w:sz w:val="24"/>
          <w:szCs w:val="24"/>
          <w:lang w:val="en-US"/>
        </w:rPr>
        <w:t xml:space="preserve"> </w:t>
      </w:r>
      <w:r w:rsidR="001C3BFD" w:rsidRPr="003F2764">
        <w:rPr>
          <w:sz w:val="24"/>
          <w:szCs w:val="24"/>
          <w:lang w:val="en-US"/>
        </w:rPr>
        <w:fldChar w:fldCharType="begin">
          <w:fldData xml:space="preserve">PEVuZE5vdGU+PENpdGU+PEF1dGhvcj5BdXN0aW48L0F1dGhvcj48WWVhcj4yMDE3PC9ZZWFyPjxS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</w:fldData>
        </w:fldChar>
      </w:r>
      <w:r w:rsidR="00E05D34" w:rsidRPr="003F2764">
        <w:rPr>
          <w:sz w:val="24"/>
          <w:szCs w:val="24"/>
          <w:lang w:val="en-US"/>
        </w:rPr>
        <w:instrText xml:space="preserve"> ADDIN EN.CITE </w:instrText>
      </w:r>
      <w:r w:rsidR="00E05D34" w:rsidRPr="003F2764">
        <w:rPr>
          <w:sz w:val="24"/>
          <w:szCs w:val="24"/>
          <w:lang w:val="en-US"/>
        </w:rPr>
        <w:fldChar w:fldCharType="begin">
          <w:fldData xml:space="preserve">PEVuZE5vdGU+PENpdGU+PEF1dGhvcj5BdXN0aW48L0F1dGhvcj48WWVhcj4yMDE3PC9ZZWFyPjxS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</w:fldData>
        </w:fldChar>
      </w:r>
      <w:r w:rsidR="00E05D34" w:rsidRPr="003F2764">
        <w:rPr>
          <w:sz w:val="24"/>
          <w:szCs w:val="24"/>
          <w:lang w:val="en-US"/>
        </w:rPr>
        <w:instrText xml:space="preserve"> ADDIN EN.CITE.DATA </w:instrText>
      </w:r>
      <w:r w:rsidR="00E05D34" w:rsidRPr="003F2764">
        <w:rPr>
          <w:sz w:val="24"/>
          <w:szCs w:val="24"/>
          <w:lang w:val="en-US"/>
        </w:rPr>
      </w:r>
      <w:r w:rsidR="00E05D34" w:rsidRPr="003F2764">
        <w:rPr>
          <w:sz w:val="24"/>
          <w:szCs w:val="24"/>
          <w:lang w:val="en-US"/>
        </w:rPr>
        <w:fldChar w:fldCharType="end"/>
      </w:r>
      <w:r w:rsidR="001C3BFD" w:rsidRPr="003F2764">
        <w:rPr>
          <w:sz w:val="24"/>
          <w:szCs w:val="24"/>
          <w:lang w:val="en-US"/>
        </w:rPr>
      </w:r>
      <w:r w:rsidR="001C3BFD" w:rsidRPr="003F2764">
        <w:rPr>
          <w:sz w:val="24"/>
          <w:szCs w:val="24"/>
          <w:lang w:val="en-US"/>
        </w:rPr>
        <w:fldChar w:fldCharType="separate"/>
      </w:r>
      <w:r w:rsidR="00E05D34" w:rsidRPr="003F2764">
        <w:rPr>
          <w:noProof/>
          <w:sz w:val="24"/>
          <w:szCs w:val="24"/>
          <w:lang w:val="en-US"/>
        </w:rPr>
        <w:t>[10, 11]</w:t>
      </w:r>
      <w:r w:rsidR="001C3BFD" w:rsidRPr="003F2764">
        <w:rPr>
          <w:sz w:val="24"/>
          <w:szCs w:val="24"/>
          <w:lang w:val="en-US"/>
        </w:rPr>
        <w:fldChar w:fldCharType="end"/>
      </w:r>
      <w:r w:rsidR="00C51001" w:rsidRPr="003F2764">
        <w:rPr>
          <w:sz w:val="24"/>
          <w:szCs w:val="24"/>
          <w:lang w:val="en-US"/>
        </w:rPr>
        <w:t>)</w:t>
      </w:r>
      <w:r w:rsidR="00847F37" w:rsidRPr="003F2764">
        <w:rPr>
          <w:sz w:val="24"/>
          <w:szCs w:val="24"/>
          <w:lang w:val="en-US"/>
        </w:rPr>
        <w:t xml:space="preserve"> are </w:t>
      </w:r>
      <w:r w:rsidR="00E94A4C" w:rsidRPr="003F2764">
        <w:rPr>
          <w:sz w:val="24"/>
          <w:szCs w:val="24"/>
          <w:lang w:val="en-US"/>
        </w:rPr>
        <w:t xml:space="preserve">grossly </w:t>
      </w:r>
      <w:r w:rsidR="00847F37" w:rsidRPr="003F2764">
        <w:rPr>
          <w:sz w:val="24"/>
          <w:szCs w:val="24"/>
          <w:lang w:val="en-US"/>
        </w:rPr>
        <w:t>inadequate to avoid this overfitting.</w:t>
      </w:r>
      <w:r w:rsidR="00662B23" w:rsidRPr="003F2764">
        <w:rPr>
          <w:sz w:val="24"/>
          <w:szCs w:val="24"/>
          <w:lang w:val="en-US"/>
        </w:rPr>
        <w:t xml:space="preserve"> Overfitting for predicted benefit persisted despite approaches that are usually </w:t>
      </w:r>
      <w:r w:rsidR="00662B23" w:rsidRPr="003F2764">
        <w:rPr>
          <w:sz w:val="24"/>
          <w:szCs w:val="24"/>
          <w:lang w:val="en-US"/>
        </w:rPr>
        <w:lastRenderedPageBreak/>
        <w:t xml:space="preserve">effective for eliminating overfitting for outcome risk (such as penalized regression and a parsimonious </w:t>
      </w:r>
      <w:r w:rsidR="003E08E5" w:rsidRPr="003F2764">
        <w:rPr>
          <w:sz w:val="24"/>
          <w:szCs w:val="24"/>
          <w:lang w:val="en-US"/>
        </w:rPr>
        <w:t xml:space="preserve">non-data-driven </w:t>
      </w:r>
      <w:r w:rsidR="00662B23" w:rsidRPr="003F2764">
        <w:rPr>
          <w:sz w:val="24"/>
          <w:szCs w:val="24"/>
          <w:lang w:val="en-US"/>
        </w:rPr>
        <w:t>approach including only two “established” effect modifiers</w:t>
      </w:r>
      <w:r w:rsidR="003E08E5" w:rsidRPr="003F2764">
        <w:rPr>
          <w:sz w:val="24"/>
          <w:szCs w:val="24"/>
          <w:lang w:val="en-US"/>
        </w:rPr>
        <w:t>)</w:t>
      </w:r>
      <w:r w:rsidR="004F11F3" w:rsidRPr="003F2764">
        <w:rPr>
          <w:sz w:val="24"/>
          <w:szCs w:val="24"/>
          <w:lang w:val="en-US"/>
        </w:rPr>
        <w:t>, and even with large sample sizes</w:t>
      </w:r>
      <w:r w:rsidR="00662B23" w:rsidRPr="003F2764">
        <w:rPr>
          <w:sz w:val="24"/>
          <w:szCs w:val="24"/>
          <w:lang w:val="en-US"/>
        </w:rPr>
        <w:t>.</w:t>
      </w:r>
    </w:p>
    <w:p w:rsidR="00785704" w:rsidRPr="003F2764" w:rsidRDefault="004272F3" w:rsidP="00712103">
      <w:pPr>
        <w:spacing w:after="0"/>
        <w:ind w:firstLine="720"/>
        <w:rPr>
          <w:sz w:val="24"/>
          <w:szCs w:val="24"/>
          <w:lang w:val="en-US"/>
        </w:rPr>
      </w:pPr>
      <w:r w:rsidRPr="003F2764">
        <w:rPr>
          <w:sz w:val="24"/>
          <w:szCs w:val="24"/>
          <w:lang w:val="en-US"/>
        </w:rPr>
        <w:t>In the absence of true treatment interactions, a</w:t>
      </w:r>
      <w:r w:rsidR="00060CA7" w:rsidRPr="003F2764">
        <w:rPr>
          <w:sz w:val="24"/>
          <w:szCs w:val="24"/>
          <w:lang w:val="en-US"/>
        </w:rPr>
        <w:t xml:space="preserve"> prediction model without treatment interactions – </w:t>
      </w:r>
      <w:r w:rsidRPr="003F2764">
        <w:rPr>
          <w:sz w:val="24"/>
          <w:szCs w:val="24"/>
          <w:lang w:val="en-US"/>
        </w:rPr>
        <w:t>i.e. a risk modelling approach</w:t>
      </w:r>
      <w:r w:rsidR="00060CA7" w:rsidRPr="003F2764">
        <w:rPr>
          <w:sz w:val="24"/>
          <w:szCs w:val="24"/>
          <w:lang w:val="en-US"/>
        </w:rPr>
        <w:t xml:space="preserve"> – has superior predictive performance</w:t>
      </w:r>
      <w:r w:rsidRPr="003F2764">
        <w:rPr>
          <w:sz w:val="24"/>
          <w:szCs w:val="24"/>
          <w:lang w:val="en-US"/>
        </w:rPr>
        <w:t>, even for large sample size</w:t>
      </w:r>
      <w:r w:rsidR="00060CA7" w:rsidRPr="003F2764">
        <w:rPr>
          <w:sz w:val="24"/>
          <w:szCs w:val="24"/>
          <w:lang w:val="en-US"/>
        </w:rPr>
        <w:t xml:space="preserve">. </w:t>
      </w:r>
      <w:r w:rsidR="00847F37" w:rsidRPr="003F2764">
        <w:rPr>
          <w:sz w:val="24"/>
          <w:szCs w:val="24"/>
          <w:lang w:val="en-US"/>
        </w:rPr>
        <w:t xml:space="preserve">Our </w:t>
      </w:r>
      <w:r w:rsidR="00060CA7" w:rsidRPr="003F2764">
        <w:rPr>
          <w:sz w:val="24"/>
          <w:szCs w:val="24"/>
          <w:lang w:val="en-US"/>
        </w:rPr>
        <w:t xml:space="preserve">simulations </w:t>
      </w:r>
      <w:r w:rsidR="005A1D75" w:rsidRPr="003F2764">
        <w:rPr>
          <w:sz w:val="24"/>
          <w:szCs w:val="24"/>
          <w:lang w:val="en-US"/>
        </w:rPr>
        <w:t xml:space="preserve">also </w:t>
      </w:r>
      <w:r w:rsidR="00060CA7" w:rsidRPr="003F2764">
        <w:rPr>
          <w:sz w:val="24"/>
          <w:szCs w:val="24"/>
          <w:lang w:val="en-US"/>
        </w:rPr>
        <w:t xml:space="preserve">confirm </w:t>
      </w:r>
      <w:r w:rsidR="00847F37" w:rsidRPr="003F2764">
        <w:rPr>
          <w:sz w:val="24"/>
          <w:szCs w:val="24"/>
          <w:lang w:val="en-US"/>
        </w:rPr>
        <w:t xml:space="preserve">a prior study showing </w:t>
      </w:r>
      <w:r w:rsidR="00060CA7" w:rsidRPr="003F2764">
        <w:rPr>
          <w:sz w:val="24"/>
          <w:szCs w:val="24"/>
          <w:lang w:val="en-US"/>
        </w:rPr>
        <w:t>that</w:t>
      </w:r>
      <w:r w:rsidR="00847F37" w:rsidRPr="003F2764">
        <w:rPr>
          <w:sz w:val="24"/>
          <w:szCs w:val="24"/>
          <w:lang w:val="en-US"/>
        </w:rPr>
        <w:t>, with</w:t>
      </w:r>
      <w:r w:rsidRPr="003F2764">
        <w:rPr>
          <w:sz w:val="24"/>
          <w:szCs w:val="24"/>
          <w:lang w:val="en-US"/>
        </w:rPr>
        <w:t xml:space="preserve"> </w:t>
      </w:r>
      <w:r w:rsidR="00060CA7" w:rsidRPr="003F2764">
        <w:rPr>
          <w:sz w:val="24"/>
          <w:szCs w:val="24"/>
          <w:lang w:val="en-US"/>
        </w:rPr>
        <w:t>a risk modelling approach, modelling on the control arm only induces serious overfitting that can be completely eliminated by modelling on the whole population</w:t>
      </w:r>
      <w:r w:rsidR="00847F37" w:rsidRPr="003F2764">
        <w:rPr>
          <w:sz w:val="24"/>
          <w:szCs w:val="24"/>
          <w:lang w:val="en-US"/>
        </w:rPr>
        <w:t>, blinded to treatment</w:t>
      </w:r>
      <w:r w:rsidR="00661483" w:rsidRPr="003F2764">
        <w:rPr>
          <w:sz w:val="24"/>
          <w:szCs w:val="24"/>
          <w:lang w:val="en-US"/>
        </w:rPr>
        <w:t xml:space="preserve"> </w:t>
      </w:r>
      <w:r w:rsidR="00661483" w:rsidRPr="003F2764">
        <w:rPr>
          <w:sz w:val="24"/>
          <w:szCs w:val="24"/>
          <w:lang w:val="en-US"/>
        </w:rPr>
        <w:fldChar w:fldCharType="begin"/>
      </w:r>
      <w:r w:rsidR="00E05D34" w:rsidRPr="003F2764">
        <w:rPr>
          <w:sz w:val="24"/>
          <w:szCs w:val="24"/>
          <w:lang w:val="en-US"/>
        </w:rPr>
        <w:instrText xml:space="preserve"> ADDIN EN.CITE &lt;EndNote&gt;&lt;Cite&gt;&lt;Author&gt;Burke&lt;/Author&gt;&lt;Year&gt;2014&lt;/Year&gt;&lt;RecNum&gt;507&lt;/RecNum&gt;&lt;DisplayText&gt;[6]&lt;/DisplayText&gt;&lt;record&gt;&lt;rec-number&gt;507&lt;/rec-number&gt;&lt;foreign-keys&gt;&lt;key app="EN" db-id="2wds5wvafsssfsea2zqxwrd52r9dr5x9p50r" timestamp="1529495878"&gt;507&lt;/key&gt;&lt;/foreign-keys&gt;&lt;ref-type name="Journal Article"&gt;17&lt;/ref-type&gt;&lt;contributors&gt;&lt;authors&gt;&lt;author&gt;Burke, J. F.&lt;/author&gt;&lt;author&gt;Hayward, R. A.&lt;/author&gt;&lt;author&gt;Nelson, J. P.&lt;/author&gt;&lt;author&gt;Kent, D. M.&lt;/author&gt;&lt;/authors&gt;&lt;/contributors&gt;&lt;auth-address&gt;Departments of Neurology.&lt;/auth-address&gt;&lt;titles&gt;&lt;title&gt;Using internally developed risk models to assess heterogeneity in treatment effects in clinical trials&lt;/title&gt;&lt;secondary-title&gt;Circ Cardiovasc Qual Outcomes&lt;/secondary-title&gt;&lt;alt-title&gt;Circulation. Cardiovascular quality and outcomes&lt;/alt-title&gt;&lt;/titles&gt;&lt;periodical&gt;&lt;full-title&gt;Circ Cardiovasc Qual Outcomes&lt;/full-title&gt;&lt;/periodical&gt;&lt;pages&gt;163-9&lt;/pages&gt;&lt;volume&gt;7&lt;/volume&gt;&lt;number&gt;1&lt;/number&gt;&lt;edition&gt;2014/01/16&lt;/edition&gt;&lt;keywords&gt;&lt;keyword&gt;Bias&lt;/keyword&gt;&lt;keyword&gt;Cardiovascular Diseases/*therapy&lt;/keyword&gt;&lt;keyword&gt;Clinical Trials as Topic/*statistics &amp;amp; numerical data&lt;/keyword&gt;&lt;keyword&gt;Decision Support Techniques&lt;/keyword&gt;&lt;keyword&gt;Humans&lt;/keyword&gt;&lt;keyword&gt;*Models, Statistical&lt;/keyword&gt;&lt;keyword&gt;Multivariate Analysis&lt;/keyword&gt;&lt;keyword&gt;Precision Medicine/*trends&lt;/keyword&gt;&lt;keyword&gt;Reproducibility of Results&lt;/keyword&gt;&lt;keyword&gt;Risk Assessment/*methods&lt;/keyword&gt;&lt;keyword&gt;clinical trial&lt;/keyword&gt;&lt;keyword&gt;individualized medicine&lt;/keyword&gt;&lt;keyword&gt;risk&lt;/keyword&gt;&lt;/keywords&gt;&lt;dates&gt;&lt;year&gt;2014&lt;/year&gt;&lt;pub-dates&gt;&lt;date&gt;Jan&lt;/date&gt;&lt;/pub-dates&gt;&lt;/dates&gt;&lt;isbn&gt;1941-7713&lt;/isbn&gt;&lt;accession-num&gt;24425710&lt;/accession-num&gt;&lt;urls&gt;&lt;/urls&gt;&lt;custom2&gt;PMC3957096&lt;/custom2&gt;&lt;custom6&gt;NIHMS557961&lt;/custom6&gt;&lt;electronic-resource-num&gt;10.1161/circoutcomes.113.000497&lt;/electronic-resource-num&gt;&lt;remote-database-provider&gt;NLM&lt;/remote-database-provider&gt;&lt;language&gt;eng&lt;/language&gt;&lt;/record&gt;&lt;/Cite&gt;&lt;/EndNote&gt;</w:instrText>
      </w:r>
      <w:r w:rsidR="00661483" w:rsidRPr="003F2764">
        <w:rPr>
          <w:sz w:val="24"/>
          <w:szCs w:val="24"/>
          <w:lang w:val="en-US"/>
        </w:rPr>
        <w:fldChar w:fldCharType="separate"/>
      </w:r>
      <w:r w:rsidR="00E05D34" w:rsidRPr="003F2764">
        <w:rPr>
          <w:noProof/>
          <w:sz w:val="24"/>
          <w:szCs w:val="24"/>
          <w:lang w:val="en-US"/>
        </w:rPr>
        <w:t>[6]</w:t>
      </w:r>
      <w:r w:rsidR="00661483" w:rsidRPr="003F2764">
        <w:rPr>
          <w:sz w:val="24"/>
          <w:szCs w:val="24"/>
          <w:lang w:val="en-US"/>
        </w:rPr>
        <w:fldChar w:fldCharType="end"/>
      </w:r>
      <w:r w:rsidR="00060CA7" w:rsidRPr="003F2764">
        <w:rPr>
          <w:sz w:val="24"/>
          <w:szCs w:val="24"/>
          <w:lang w:val="en-US"/>
        </w:rPr>
        <w:t xml:space="preserve">. </w:t>
      </w:r>
      <w:r w:rsidR="00853E50" w:rsidRPr="003F2764">
        <w:rPr>
          <w:sz w:val="24"/>
          <w:szCs w:val="24"/>
          <w:lang w:val="en-US"/>
        </w:rPr>
        <w:t>Even in the absence of any treatment effect</w:t>
      </w:r>
      <w:r w:rsidR="00785704" w:rsidRPr="003F2764">
        <w:rPr>
          <w:sz w:val="24"/>
          <w:szCs w:val="24"/>
          <w:lang w:val="en-US"/>
        </w:rPr>
        <w:t xml:space="preserve"> and with an event-per-variable (EPV) ratio over 80</w:t>
      </w:r>
      <w:r w:rsidR="00853E50" w:rsidRPr="003F2764">
        <w:rPr>
          <w:sz w:val="24"/>
          <w:szCs w:val="24"/>
          <w:lang w:val="en-US"/>
        </w:rPr>
        <w:t>, modeling in the control arm induced a spurious risk-by-treatment effect interaction.</w:t>
      </w:r>
      <w:r w:rsidR="00785704" w:rsidRPr="003F2764">
        <w:rPr>
          <w:sz w:val="24"/>
          <w:szCs w:val="24"/>
          <w:lang w:val="en-US"/>
        </w:rPr>
        <w:t xml:space="preserve"> </w:t>
      </w:r>
      <w:r w:rsidR="003A532C">
        <w:rPr>
          <w:sz w:val="24"/>
          <w:szCs w:val="24"/>
          <w:lang w:val="en-US"/>
        </w:rPr>
        <w:t>To understand this phenomenon</w:t>
      </w:r>
      <w:r w:rsidR="003A532C" w:rsidRPr="008C0C8D">
        <w:rPr>
          <w:sz w:val="24"/>
          <w:szCs w:val="24"/>
          <w:lang w:val="en-US"/>
        </w:rPr>
        <w:t>, one can imagine a model fit</w:t>
      </w:r>
      <w:r w:rsidR="003A532C">
        <w:rPr>
          <w:sz w:val="24"/>
          <w:szCs w:val="24"/>
          <w:lang w:val="en-US"/>
        </w:rPr>
        <w:t>ted</w:t>
      </w:r>
      <w:r w:rsidR="003A532C" w:rsidRPr="008C0C8D">
        <w:rPr>
          <w:sz w:val="24"/>
          <w:szCs w:val="24"/>
          <w:lang w:val="en-US"/>
        </w:rPr>
        <w:t xml:space="preserve"> only to the noise of the control arm. </w:t>
      </w:r>
      <w:r w:rsidR="003A532C">
        <w:rPr>
          <w:sz w:val="24"/>
          <w:szCs w:val="24"/>
          <w:lang w:val="en-US"/>
        </w:rPr>
        <w:t>Using this model</w:t>
      </w:r>
      <w:r w:rsidR="003A532C" w:rsidRPr="008C0C8D">
        <w:rPr>
          <w:sz w:val="24"/>
          <w:szCs w:val="24"/>
          <w:lang w:val="en-US"/>
        </w:rPr>
        <w:t xml:space="preserve">, the treatment arm would appear to have a uniform ‘average’ risk, while the control arm would </w:t>
      </w:r>
      <w:r w:rsidR="003A532C">
        <w:rPr>
          <w:sz w:val="24"/>
          <w:szCs w:val="24"/>
          <w:lang w:val="en-US"/>
        </w:rPr>
        <w:t>seem</w:t>
      </w:r>
      <w:r w:rsidR="003A532C" w:rsidRPr="008C0C8D">
        <w:rPr>
          <w:sz w:val="24"/>
          <w:szCs w:val="24"/>
          <w:lang w:val="en-US"/>
        </w:rPr>
        <w:t xml:space="preserve"> well stratified.  In such a scenario, </w:t>
      </w:r>
      <w:r w:rsidR="003A532C">
        <w:rPr>
          <w:sz w:val="24"/>
          <w:szCs w:val="24"/>
          <w:lang w:val="en-US"/>
        </w:rPr>
        <w:t xml:space="preserve">high risk </w:t>
      </w:r>
      <w:r w:rsidR="003A532C" w:rsidRPr="008C0C8D">
        <w:rPr>
          <w:sz w:val="24"/>
          <w:szCs w:val="24"/>
          <w:lang w:val="en-US"/>
        </w:rPr>
        <w:t>patients</w:t>
      </w:r>
      <w:r w:rsidR="003A532C">
        <w:rPr>
          <w:sz w:val="24"/>
          <w:szCs w:val="24"/>
          <w:lang w:val="en-US"/>
        </w:rPr>
        <w:t xml:space="preserve"> </w:t>
      </w:r>
      <w:r w:rsidR="003A532C" w:rsidRPr="008C0C8D">
        <w:rPr>
          <w:sz w:val="24"/>
          <w:szCs w:val="24"/>
          <w:lang w:val="en-US"/>
        </w:rPr>
        <w:t xml:space="preserve">would </w:t>
      </w:r>
      <w:r w:rsidR="003A532C">
        <w:rPr>
          <w:sz w:val="24"/>
          <w:szCs w:val="24"/>
          <w:lang w:val="en-US"/>
        </w:rPr>
        <w:t>erroneously be expected to</w:t>
      </w:r>
      <w:r w:rsidR="003A532C" w:rsidRPr="008C0C8D">
        <w:rPr>
          <w:sz w:val="24"/>
          <w:szCs w:val="24"/>
          <w:lang w:val="en-US"/>
        </w:rPr>
        <w:t xml:space="preserve"> benefit and </w:t>
      </w:r>
      <w:r w:rsidR="003A532C">
        <w:rPr>
          <w:sz w:val="24"/>
          <w:szCs w:val="24"/>
          <w:lang w:val="en-US"/>
        </w:rPr>
        <w:t xml:space="preserve">low risk </w:t>
      </w:r>
      <w:r w:rsidR="003A532C" w:rsidRPr="008C0C8D">
        <w:rPr>
          <w:sz w:val="24"/>
          <w:szCs w:val="24"/>
          <w:lang w:val="en-US"/>
        </w:rPr>
        <w:t>patients</w:t>
      </w:r>
      <w:r w:rsidR="003A532C">
        <w:rPr>
          <w:sz w:val="24"/>
          <w:szCs w:val="24"/>
          <w:lang w:val="en-US"/>
        </w:rPr>
        <w:t xml:space="preserve"> </w:t>
      </w:r>
      <w:r w:rsidR="003A532C" w:rsidRPr="008C0C8D">
        <w:rPr>
          <w:sz w:val="24"/>
          <w:szCs w:val="24"/>
          <w:lang w:val="en-US"/>
        </w:rPr>
        <w:t xml:space="preserve">would </w:t>
      </w:r>
      <w:r w:rsidR="003A532C">
        <w:rPr>
          <w:sz w:val="24"/>
          <w:szCs w:val="24"/>
          <w:lang w:val="en-US"/>
        </w:rPr>
        <w:t xml:space="preserve">erroneously be expected </w:t>
      </w:r>
      <w:r w:rsidR="003A532C" w:rsidRPr="008C0C8D">
        <w:rPr>
          <w:sz w:val="24"/>
          <w:szCs w:val="24"/>
          <w:lang w:val="en-US"/>
        </w:rPr>
        <w:t xml:space="preserve">to be harmed by a totally </w:t>
      </w:r>
      <w:r w:rsidR="003A532C">
        <w:rPr>
          <w:sz w:val="24"/>
          <w:szCs w:val="24"/>
          <w:lang w:val="en-US"/>
        </w:rPr>
        <w:t>ineffective</w:t>
      </w:r>
      <w:r w:rsidR="003A532C" w:rsidRPr="008C0C8D">
        <w:rPr>
          <w:sz w:val="24"/>
          <w:szCs w:val="24"/>
          <w:lang w:val="en-US"/>
        </w:rPr>
        <w:t xml:space="preserve"> </w:t>
      </w:r>
      <w:r w:rsidR="003A532C">
        <w:rPr>
          <w:sz w:val="24"/>
          <w:szCs w:val="24"/>
          <w:lang w:val="en-US"/>
        </w:rPr>
        <w:t>treatment</w:t>
      </w:r>
      <w:r w:rsidR="003A532C" w:rsidRPr="008C0C8D">
        <w:rPr>
          <w:sz w:val="24"/>
          <w:szCs w:val="24"/>
          <w:lang w:val="en-US"/>
        </w:rPr>
        <w:t>.</w:t>
      </w:r>
    </w:p>
    <w:p w:rsidR="00D43D4F" w:rsidRPr="003F2764" w:rsidRDefault="00413F73" w:rsidP="00712103">
      <w:pPr>
        <w:spacing w:after="0"/>
        <w:ind w:firstLine="720"/>
        <w:rPr>
          <w:sz w:val="24"/>
          <w:szCs w:val="24"/>
          <w:lang w:val="en-US"/>
        </w:rPr>
      </w:pPr>
      <w:r w:rsidRPr="003F2764">
        <w:rPr>
          <w:sz w:val="24"/>
          <w:szCs w:val="24"/>
          <w:lang w:val="en-US"/>
        </w:rPr>
        <w:t xml:space="preserve">When </w:t>
      </w:r>
      <w:r w:rsidR="00083FB0" w:rsidRPr="003F2764">
        <w:rPr>
          <w:sz w:val="24"/>
          <w:szCs w:val="24"/>
          <w:lang w:val="en-US"/>
        </w:rPr>
        <w:t xml:space="preserve">true </w:t>
      </w:r>
      <w:r w:rsidRPr="003F2764">
        <w:rPr>
          <w:sz w:val="24"/>
          <w:szCs w:val="24"/>
          <w:lang w:val="en-US"/>
        </w:rPr>
        <w:t xml:space="preserve">interactions are </w:t>
      </w:r>
      <w:r w:rsidR="00083FB0" w:rsidRPr="003F2764">
        <w:rPr>
          <w:sz w:val="24"/>
          <w:szCs w:val="24"/>
          <w:lang w:val="en-US"/>
        </w:rPr>
        <w:t>present</w:t>
      </w:r>
      <w:r w:rsidRPr="003F2764">
        <w:rPr>
          <w:sz w:val="24"/>
          <w:szCs w:val="24"/>
          <w:lang w:val="en-US"/>
        </w:rPr>
        <w:t>,</w:t>
      </w:r>
      <w:r w:rsidR="00847F37" w:rsidRPr="003F2764">
        <w:rPr>
          <w:sz w:val="24"/>
          <w:szCs w:val="24"/>
          <w:lang w:val="en-US"/>
        </w:rPr>
        <w:t xml:space="preserve"> risk modeling still provides well-calibrated predictions, although it does not discriminate as well as models including interaction terms.</w:t>
      </w:r>
      <w:r w:rsidRPr="003F2764">
        <w:rPr>
          <w:sz w:val="24"/>
          <w:szCs w:val="24"/>
          <w:lang w:val="en-US"/>
        </w:rPr>
        <w:t xml:space="preserve"> </w:t>
      </w:r>
      <w:r w:rsidR="005A28B3" w:rsidRPr="003F2764">
        <w:rPr>
          <w:sz w:val="24"/>
          <w:szCs w:val="24"/>
          <w:lang w:val="en-US"/>
        </w:rPr>
        <w:t xml:space="preserve">Of the effect modeling approaches compared, </w:t>
      </w:r>
      <w:r w:rsidRPr="003F2764">
        <w:rPr>
          <w:sz w:val="24"/>
          <w:szCs w:val="24"/>
          <w:lang w:val="en-US"/>
        </w:rPr>
        <w:t xml:space="preserve">Lasso regression </w:t>
      </w:r>
      <w:r w:rsidR="00083FB0" w:rsidRPr="003F2764">
        <w:rPr>
          <w:sz w:val="24"/>
          <w:szCs w:val="24"/>
          <w:lang w:val="en-US"/>
        </w:rPr>
        <w:t>proved to be</w:t>
      </w:r>
      <w:r w:rsidRPr="003F2764">
        <w:rPr>
          <w:sz w:val="24"/>
          <w:szCs w:val="24"/>
          <w:lang w:val="en-US"/>
        </w:rPr>
        <w:t xml:space="preserve"> the optimal approach to </w:t>
      </w:r>
      <w:r w:rsidR="00645435" w:rsidRPr="003F2764">
        <w:rPr>
          <w:sz w:val="24"/>
          <w:szCs w:val="24"/>
          <w:lang w:val="en-US"/>
        </w:rPr>
        <w:t xml:space="preserve">minimize </w:t>
      </w:r>
      <w:r w:rsidRPr="003F2764">
        <w:rPr>
          <w:sz w:val="24"/>
          <w:szCs w:val="24"/>
          <w:lang w:val="en-US"/>
        </w:rPr>
        <w:t>overfitting of treatment benefit.</w:t>
      </w:r>
      <w:r w:rsidR="00083FB0" w:rsidRPr="003F2764">
        <w:rPr>
          <w:sz w:val="24"/>
          <w:szCs w:val="24"/>
          <w:lang w:val="en-US"/>
        </w:rPr>
        <w:t xml:space="preserve"> </w:t>
      </w:r>
      <w:r w:rsidR="00D43D4F" w:rsidRPr="003F2764">
        <w:rPr>
          <w:sz w:val="24"/>
          <w:szCs w:val="24"/>
          <w:lang w:val="en-US"/>
        </w:rPr>
        <w:t>Interesting</w:t>
      </w:r>
      <w:r w:rsidR="005A1D75" w:rsidRPr="003F2764">
        <w:rPr>
          <w:sz w:val="24"/>
          <w:szCs w:val="24"/>
          <w:lang w:val="en-US"/>
        </w:rPr>
        <w:t>ly</w:t>
      </w:r>
      <w:r w:rsidR="00D43D4F" w:rsidRPr="003F2764">
        <w:rPr>
          <w:sz w:val="24"/>
          <w:szCs w:val="24"/>
          <w:lang w:val="en-US"/>
        </w:rPr>
        <w:t>, some overfitting for the prediction of benefit persisted even though L</w:t>
      </w:r>
      <w:r w:rsidR="00083FB0" w:rsidRPr="003F2764">
        <w:rPr>
          <w:sz w:val="24"/>
          <w:szCs w:val="24"/>
          <w:lang w:val="en-US"/>
        </w:rPr>
        <w:t>asso</w:t>
      </w:r>
      <w:r w:rsidR="00D43D4F" w:rsidRPr="003F2764">
        <w:rPr>
          <w:sz w:val="24"/>
          <w:szCs w:val="24"/>
          <w:lang w:val="en-US"/>
        </w:rPr>
        <w:t xml:space="preserve"> regression</w:t>
      </w:r>
      <w:r w:rsidR="005A1D75" w:rsidRPr="003F2764">
        <w:rPr>
          <w:sz w:val="24"/>
          <w:szCs w:val="24"/>
          <w:lang w:val="en-US"/>
        </w:rPr>
        <w:t xml:space="preserve"> leads to excellent calibration of predicted outcome risk in both trial arms</w:t>
      </w:r>
      <w:r w:rsidR="00083FB0" w:rsidRPr="003F2764">
        <w:rPr>
          <w:sz w:val="24"/>
          <w:szCs w:val="24"/>
          <w:lang w:val="en-US"/>
        </w:rPr>
        <w:t xml:space="preserve">, </w:t>
      </w:r>
      <w:r w:rsidR="0095542D" w:rsidRPr="003F2764">
        <w:rPr>
          <w:sz w:val="24"/>
          <w:szCs w:val="24"/>
          <w:lang w:val="en-US"/>
        </w:rPr>
        <w:t xml:space="preserve">underscoring </w:t>
      </w:r>
      <w:r w:rsidR="00D43D4F" w:rsidRPr="003F2764">
        <w:rPr>
          <w:sz w:val="24"/>
          <w:szCs w:val="24"/>
          <w:lang w:val="en-US"/>
        </w:rPr>
        <w:t xml:space="preserve">the importance of </w:t>
      </w:r>
      <w:r w:rsidR="0095542D" w:rsidRPr="003F2764">
        <w:rPr>
          <w:sz w:val="24"/>
          <w:szCs w:val="24"/>
          <w:lang w:val="en-US"/>
        </w:rPr>
        <w:t xml:space="preserve">using metrics for benefit prediction rather than relying </w:t>
      </w:r>
      <w:r w:rsidR="00D43D4F" w:rsidRPr="003F2764">
        <w:rPr>
          <w:sz w:val="24"/>
          <w:szCs w:val="24"/>
          <w:lang w:val="en-US"/>
        </w:rPr>
        <w:t>on conventional prediction metrics when validating models that predict benefit.</w:t>
      </w:r>
      <w:r w:rsidR="0018797D" w:rsidRPr="003F2764">
        <w:rPr>
          <w:sz w:val="24"/>
          <w:szCs w:val="24"/>
          <w:lang w:val="en-US"/>
        </w:rPr>
        <w:t xml:space="preserve">  </w:t>
      </w:r>
    </w:p>
    <w:p w:rsidR="00273B38" w:rsidRPr="003F2764" w:rsidRDefault="00273B38" w:rsidP="00712103">
      <w:pPr>
        <w:spacing w:after="0"/>
        <w:ind w:firstLine="720"/>
        <w:rPr>
          <w:sz w:val="24"/>
          <w:szCs w:val="24"/>
          <w:lang w:val="en-US"/>
        </w:rPr>
      </w:pPr>
      <w:r w:rsidRPr="003F2764">
        <w:rPr>
          <w:sz w:val="24"/>
          <w:szCs w:val="24"/>
          <w:lang w:val="en-US"/>
        </w:rPr>
        <w:t xml:space="preserve">Intuitively, benefit </w:t>
      </w:r>
      <w:r w:rsidR="00A22B58" w:rsidRPr="003F2764">
        <w:rPr>
          <w:sz w:val="24"/>
          <w:szCs w:val="24"/>
          <w:lang w:val="en-US"/>
        </w:rPr>
        <w:t>prediction</w:t>
      </w:r>
      <w:r w:rsidRPr="003F2764">
        <w:rPr>
          <w:sz w:val="24"/>
          <w:szCs w:val="24"/>
          <w:lang w:val="en-US"/>
        </w:rPr>
        <w:t xml:space="preserve"> is more sensitive to miscalibration than risk </w:t>
      </w:r>
      <w:r w:rsidR="00A22B58" w:rsidRPr="003F2764">
        <w:rPr>
          <w:sz w:val="24"/>
          <w:szCs w:val="24"/>
          <w:lang w:val="en-US"/>
        </w:rPr>
        <w:t>prediction</w:t>
      </w:r>
      <w:r w:rsidRPr="003F2764">
        <w:rPr>
          <w:sz w:val="24"/>
          <w:szCs w:val="24"/>
          <w:lang w:val="en-US"/>
        </w:rPr>
        <w:t xml:space="preserve">, because relatively small </w:t>
      </w:r>
      <w:r w:rsidR="00F93657" w:rsidRPr="003F2764">
        <w:rPr>
          <w:sz w:val="24"/>
          <w:szCs w:val="24"/>
          <w:lang w:val="en-US"/>
        </w:rPr>
        <w:t>discrepancies</w:t>
      </w:r>
      <w:r w:rsidRPr="003F2764">
        <w:rPr>
          <w:sz w:val="24"/>
          <w:szCs w:val="24"/>
          <w:lang w:val="en-US"/>
        </w:rPr>
        <w:t xml:space="preserve"> in observed versus predicted outcome rates in the control and treatment arms can add up to large discrepancies in absolute treatment effects</w:t>
      </w:r>
      <w:r w:rsidR="00DE3C28" w:rsidRPr="003F2764">
        <w:rPr>
          <w:sz w:val="24"/>
          <w:szCs w:val="24"/>
          <w:lang w:val="en-US"/>
        </w:rPr>
        <w:t xml:space="preserve"> (Figures A.10 and A.11)</w:t>
      </w:r>
      <w:r w:rsidRPr="003F2764">
        <w:rPr>
          <w:sz w:val="24"/>
          <w:szCs w:val="24"/>
          <w:lang w:val="en-US"/>
        </w:rPr>
        <w:t xml:space="preserve">.  </w:t>
      </w:r>
      <w:r w:rsidR="004F11F3" w:rsidRPr="003F2764">
        <w:rPr>
          <w:sz w:val="24"/>
          <w:szCs w:val="24"/>
          <w:lang w:val="en-US"/>
        </w:rPr>
        <w:t>In addition, because the scale of absolute risk difference is generally much smaller than the scale of outcome</w:t>
      </w:r>
      <w:r w:rsidR="00AC424C" w:rsidRPr="003F2764">
        <w:rPr>
          <w:sz w:val="24"/>
          <w:szCs w:val="24"/>
          <w:lang w:val="en-US"/>
        </w:rPr>
        <w:t xml:space="preserve"> </w:t>
      </w:r>
      <w:r w:rsidR="004F11F3" w:rsidRPr="003F2764">
        <w:rPr>
          <w:sz w:val="24"/>
          <w:szCs w:val="24"/>
          <w:lang w:val="en-US"/>
        </w:rPr>
        <w:t>risk, the error will be comparatively large</w:t>
      </w:r>
      <w:r w:rsidR="00EC6DE8" w:rsidRPr="003F2764">
        <w:rPr>
          <w:sz w:val="24"/>
          <w:szCs w:val="24"/>
          <w:lang w:val="en-US"/>
        </w:rPr>
        <w:t xml:space="preserve"> (i.e. magnified)</w:t>
      </w:r>
      <w:r w:rsidR="004F11F3" w:rsidRPr="003F2764">
        <w:rPr>
          <w:sz w:val="24"/>
          <w:szCs w:val="24"/>
          <w:lang w:val="en-US"/>
        </w:rPr>
        <w:t>.  Further, d</w:t>
      </w:r>
      <w:r w:rsidRPr="003F2764">
        <w:rPr>
          <w:sz w:val="24"/>
          <w:szCs w:val="24"/>
          <w:lang w:val="en-US"/>
        </w:rPr>
        <w:t xml:space="preserve">ifferences in treatment effects can be extremely consequential for clinical decision making.  This can be </w:t>
      </w:r>
      <w:r w:rsidR="00DB5265" w:rsidRPr="003F2764">
        <w:rPr>
          <w:sz w:val="24"/>
          <w:szCs w:val="24"/>
          <w:lang w:val="en-US"/>
        </w:rPr>
        <w:t>illustrated</w:t>
      </w:r>
      <w:r w:rsidRPr="003F2764">
        <w:rPr>
          <w:sz w:val="24"/>
          <w:szCs w:val="24"/>
          <w:lang w:val="en-US"/>
        </w:rPr>
        <w:t xml:space="preserve"> most dramatically </w:t>
      </w:r>
      <w:r w:rsidR="00DB5265" w:rsidRPr="003F2764">
        <w:rPr>
          <w:sz w:val="24"/>
          <w:szCs w:val="24"/>
          <w:lang w:val="en-US"/>
        </w:rPr>
        <w:t>by the</w:t>
      </w:r>
      <w:r w:rsidRPr="003F2764">
        <w:rPr>
          <w:sz w:val="24"/>
          <w:szCs w:val="24"/>
          <w:lang w:val="en-US"/>
        </w:rPr>
        <w:t xml:space="preserve"> effect models </w:t>
      </w:r>
      <w:r w:rsidR="00DB5265" w:rsidRPr="003F2764">
        <w:rPr>
          <w:sz w:val="24"/>
          <w:szCs w:val="24"/>
          <w:lang w:val="en-US"/>
        </w:rPr>
        <w:t xml:space="preserve">that </w:t>
      </w:r>
      <w:r w:rsidRPr="003F2764">
        <w:rPr>
          <w:sz w:val="24"/>
          <w:szCs w:val="24"/>
          <w:lang w:val="en-US"/>
        </w:rPr>
        <w:t xml:space="preserve">were developed in samples from the population simulated with the “hard null” assumption (of no treatment effect). </w:t>
      </w:r>
      <w:r w:rsidR="00DE7DDE" w:rsidRPr="003F2764">
        <w:rPr>
          <w:sz w:val="24"/>
          <w:szCs w:val="24"/>
          <w:lang w:val="en-US"/>
        </w:rPr>
        <w:t>With 12 null treatment interactions, s</w:t>
      </w:r>
      <w:r w:rsidRPr="003F2764">
        <w:rPr>
          <w:sz w:val="24"/>
          <w:szCs w:val="24"/>
          <w:lang w:val="en-US"/>
        </w:rPr>
        <w:t xml:space="preserve">tatistically significant HTE </w:t>
      </w:r>
      <w:r w:rsidR="00DB5265" w:rsidRPr="003F2764">
        <w:rPr>
          <w:sz w:val="24"/>
          <w:szCs w:val="24"/>
          <w:lang w:val="en-US"/>
        </w:rPr>
        <w:t>was</w:t>
      </w:r>
      <w:r w:rsidR="00DE7DDE" w:rsidRPr="003F2764">
        <w:rPr>
          <w:sz w:val="24"/>
          <w:szCs w:val="24"/>
          <w:lang w:val="en-US"/>
        </w:rPr>
        <w:t xml:space="preserve"> found</w:t>
      </w:r>
      <w:r w:rsidRPr="003F2764">
        <w:rPr>
          <w:sz w:val="24"/>
          <w:szCs w:val="24"/>
          <w:lang w:val="en-US"/>
        </w:rPr>
        <w:t xml:space="preserve"> </w:t>
      </w:r>
      <w:r w:rsidR="00DE7DDE" w:rsidRPr="003F2764">
        <w:rPr>
          <w:sz w:val="24"/>
          <w:szCs w:val="24"/>
          <w:lang w:val="en-US"/>
        </w:rPr>
        <w:t>8</w:t>
      </w:r>
      <w:r w:rsidR="00B15926" w:rsidRPr="003F2764">
        <w:rPr>
          <w:sz w:val="24"/>
          <w:szCs w:val="24"/>
          <w:lang w:val="en-US"/>
        </w:rPr>
        <w:t>7</w:t>
      </w:r>
      <w:r w:rsidR="00DE7DDE" w:rsidRPr="003F2764">
        <w:rPr>
          <w:sz w:val="24"/>
          <w:szCs w:val="24"/>
          <w:lang w:val="en-US"/>
        </w:rPr>
        <w:t>% (1-(1-0.15</w:t>
      </w:r>
      <w:r w:rsidR="00CB0ADB" w:rsidRPr="003F2764">
        <w:rPr>
          <w:sz w:val="24"/>
          <w:szCs w:val="24"/>
          <w:lang w:val="en-US"/>
        </w:rPr>
        <w:t>7</w:t>
      </w:r>
      <w:r w:rsidR="00DE7DDE" w:rsidRPr="003F2764">
        <w:rPr>
          <w:sz w:val="24"/>
          <w:szCs w:val="24"/>
          <w:lang w:val="en-US"/>
        </w:rPr>
        <w:t xml:space="preserve">^12)) </w:t>
      </w:r>
      <w:r w:rsidRPr="003F2764">
        <w:rPr>
          <w:sz w:val="24"/>
          <w:szCs w:val="24"/>
          <w:lang w:val="en-US"/>
        </w:rPr>
        <w:t xml:space="preserve">of the time, an issue that </w:t>
      </w:r>
      <w:r w:rsidR="00243FD5" w:rsidRPr="003F2764">
        <w:rPr>
          <w:sz w:val="24"/>
          <w:szCs w:val="24"/>
          <w:lang w:val="en-US"/>
        </w:rPr>
        <w:t>cannot be</w:t>
      </w:r>
      <w:r w:rsidRPr="003F2764">
        <w:rPr>
          <w:sz w:val="24"/>
          <w:szCs w:val="24"/>
          <w:lang w:val="en-US"/>
        </w:rPr>
        <w:t xml:space="preserve"> correct</w:t>
      </w:r>
      <w:r w:rsidR="00243FD5" w:rsidRPr="003F2764">
        <w:rPr>
          <w:sz w:val="24"/>
          <w:szCs w:val="24"/>
          <w:lang w:val="en-US"/>
        </w:rPr>
        <w:t>ed</w:t>
      </w:r>
      <w:r w:rsidRPr="003F2764">
        <w:rPr>
          <w:sz w:val="24"/>
          <w:szCs w:val="24"/>
          <w:lang w:val="en-US"/>
        </w:rPr>
        <w:t xml:space="preserve"> with </w:t>
      </w:r>
      <w:r w:rsidR="00B15926" w:rsidRPr="003F2764">
        <w:rPr>
          <w:sz w:val="24"/>
          <w:szCs w:val="24"/>
          <w:lang w:val="en-US"/>
        </w:rPr>
        <w:t xml:space="preserve">even </w:t>
      </w:r>
      <w:r w:rsidRPr="003F2764">
        <w:rPr>
          <w:sz w:val="24"/>
          <w:szCs w:val="24"/>
          <w:lang w:val="en-US"/>
        </w:rPr>
        <w:t>large</w:t>
      </w:r>
      <w:r w:rsidR="00B15926" w:rsidRPr="003F2764">
        <w:rPr>
          <w:sz w:val="24"/>
          <w:szCs w:val="24"/>
          <w:lang w:val="en-US"/>
        </w:rPr>
        <w:t>r</w:t>
      </w:r>
      <w:r w:rsidRPr="003F2764">
        <w:rPr>
          <w:sz w:val="24"/>
          <w:szCs w:val="24"/>
          <w:lang w:val="en-US"/>
        </w:rPr>
        <w:t xml:space="preserve"> sample sizes. </w:t>
      </w:r>
      <w:r w:rsidR="00D22C03" w:rsidRPr="00D22C03">
        <w:rPr>
          <w:sz w:val="24"/>
          <w:szCs w:val="24"/>
          <w:lang w:val="en-US"/>
        </w:rPr>
        <w:t>Inclusion of more candidate predictors with their potential treatment interactions – for example in a case study of high-dimensional data – would have increased the number of false positive treatment interactions and would presumably have increased the degree of overfitting when predicting benefit.</w:t>
      </w:r>
      <w:r w:rsidRPr="003F2764">
        <w:rPr>
          <w:sz w:val="24"/>
          <w:szCs w:val="24"/>
          <w:lang w:val="en-US"/>
        </w:rPr>
        <w:t xml:space="preserve"> For these reasons, effect modeling should be applied cautiously, particularly in the absence of a </w:t>
      </w:r>
      <w:r w:rsidR="00F93657" w:rsidRPr="003F2764">
        <w:rPr>
          <w:sz w:val="24"/>
          <w:szCs w:val="24"/>
          <w:lang w:val="en-US"/>
        </w:rPr>
        <w:t>well-established</w:t>
      </w:r>
      <w:r w:rsidRPr="003F2764">
        <w:rPr>
          <w:sz w:val="24"/>
          <w:szCs w:val="24"/>
          <w:lang w:val="en-US"/>
        </w:rPr>
        <w:t xml:space="preserve"> </w:t>
      </w:r>
      <w:r w:rsidR="004F11F3" w:rsidRPr="003F2764">
        <w:rPr>
          <w:sz w:val="24"/>
          <w:szCs w:val="24"/>
          <w:lang w:val="en-US"/>
        </w:rPr>
        <w:t xml:space="preserve">overall </w:t>
      </w:r>
      <w:r w:rsidRPr="003F2764">
        <w:rPr>
          <w:sz w:val="24"/>
          <w:szCs w:val="24"/>
          <w:lang w:val="en-US"/>
        </w:rPr>
        <w:t>treatment effect.</w:t>
      </w:r>
    </w:p>
    <w:p w:rsidR="00CE048A" w:rsidRPr="003F2764" w:rsidRDefault="00D7024A" w:rsidP="00712103">
      <w:pPr>
        <w:spacing w:after="0"/>
        <w:ind w:firstLine="720"/>
        <w:rPr>
          <w:sz w:val="24"/>
          <w:szCs w:val="24"/>
          <w:lang w:val="en-US"/>
        </w:rPr>
      </w:pPr>
      <w:r w:rsidRPr="003F2764">
        <w:rPr>
          <w:sz w:val="24"/>
          <w:szCs w:val="24"/>
          <w:lang w:val="en-US"/>
        </w:rPr>
        <w:t>Previously published treatment effect models</w:t>
      </w:r>
      <w:r w:rsidR="00626418" w:rsidRPr="003F2764">
        <w:rPr>
          <w:sz w:val="24"/>
          <w:szCs w:val="24"/>
          <w:lang w:val="en-US"/>
        </w:rPr>
        <w:t xml:space="preserve"> to support decision making in </w:t>
      </w:r>
      <w:r w:rsidR="00F93657" w:rsidRPr="003F2764">
        <w:rPr>
          <w:sz w:val="24"/>
          <w:szCs w:val="24"/>
          <w:lang w:val="en-US"/>
        </w:rPr>
        <w:t>reperfusion</w:t>
      </w:r>
      <w:r w:rsidR="00626418" w:rsidRPr="003F2764">
        <w:rPr>
          <w:sz w:val="24"/>
          <w:szCs w:val="24"/>
          <w:lang w:val="en-US"/>
        </w:rPr>
        <w:t xml:space="preserve"> therapy for both coronary artery disease </w:t>
      </w:r>
      <w:r w:rsidR="00CA5B44" w:rsidRPr="003F2764">
        <w:rPr>
          <w:sz w:val="24"/>
          <w:szCs w:val="24"/>
          <w:lang w:val="en-US"/>
        </w:rPr>
        <w:t xml:space="preserve">and </w:t>
      </w:r>
      <w:r w:rsidR="00626418" w:rsidRPr="003F2764">
        <w:rPr>
          <w:sz w:val="24"/>
          <w:szCs w:val="24"/>
          <w:lang w:val="en-US"/>
        </w:rPr>
        <w:t>for acute stroke</w:t>
      </w:r>
      <w:r w:rsidRPr="003F2764">
        <w:rPr>
          <w:sz w:val="24"/>
          <w:szCs w:val="24"/>
          <w:lang w:val="en-US"/>
        </w:rPr>
        <w:t xml:space="preserve"> </w:t>
      </w:r>
      <w:r w:rsidR="00AB037E" w:rsidRPr="003F2764">
        <w:rPr>
          <w:sz w:val="24"/>
          <w:szCs w:val="24"/>
          <w:lang w:val="en-US"/>
        </w:rPr>
        <w:t xml:space="preserve">were developed </w:t>
      </w:r>
      <w:r w:rsidR="00AB037E" w:rsidRPr="003F2764">
        <w:rPr>
          <w:sz w:val="24"/>
          <w:szCs w:val="24"/>
          <w:lang w:val="en-US"/>
        </w:rPr>
        <w:lastRenderedPageBreak/>
        <w:t>with conventional maximum likelihood estimation</w:t>
      </w:r>
      <w:r w:rsidR="00A36D21" w:rsidRPr="003F2764">
        <w:rPr>
          <w:sz w:val="24"/>
          <w:szCs w:val="24"/>
          <w:lang w:val="en-US"/>
        </w:rPr>
        <w:t xml:space="preserve"> </w:t>
      </w:r>
      <w:r w:rsidR="00A36D21" w:rsidRPr="003F2764">
        <w:rPr>
          <w:sz w:val="24"/>
          <w:szCs w:val="24"/>
          <w:lang w:val="en-US"/>
        </w:rPr>
        <w:fldChar w:fldCharType="begin">
          <w:fldData xml:space="preserve">PEVuZE5vdGU+PENpdGU+PEF1dGhvcj5LZW50PC9BdXRob3I+PFllYXI+MjAwNjwvWWVhcj48UmVj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</w:fldData>
        </w:fldChar>
      </w:r>
      <w:r w:rsidR="002012F1" w:rsidRPr="003F2764">
        <w:rPr>
          <w:sz w:val="24"/>
          <w:szCs w:val="24"/>
          <w:lang w:val="en-US"/>
        </w:rPr>
        <w:instrText xml:space="preserve"> ADDIN EN.CITE </w:instrText>
      </w:r>
      <w:r w:rsidR="002012F1" w:rsidRPr="003F2764">
        <w:rPr>
          <w:sz w:val="24"/>
          <w:szCs w:val="24"/>
          <w:lang w:val="en-US"/>
        </w:rPr>
        <w:fldChar w:fldCharType="begin">
          <w:fldData xml:space="preserve">PEVuZE5vdGU+PENpdGU+PEF1dGhvcj5LZW50PC9BdXRob3I+PFllYXI+MjAwNjwvWWVhcj48UmVj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</w:fldData>
        </w:fldChar>
      </w:r>
      <w:r w:rsidR="002012F1" w:rsidRPr="003F2764">
        <w:rPr>
          <w:sz w:val="24"/>
          <w:szCs w:val="24"/>
          <w:lang w:val="en-US"/>
        </w:rPr>
        <w:instrText xml:space="preserve"> ADDIN EN.CITE.DATA </w:instrText>
      </w:r>
      <w:r w:rsidR="002012F1" w:rsidRPr="003F2764">
        <w:rPr>
          <w:sz w:val="24"/>
          <w:szCs w:val="24"/>
          <w:lang w:val="en-US"/>
        </w:rPr>
      </w:r>
      <w:r w:rsidR="002012F1" w:rsidRPr="003F2764">
        <w:rPr>
          <w:sz w:val="24"/>
          <w:szCs w:val="24"/>
          <w:lang w:val="en-US"/>
        </w:rPr>
        <w:fldChar w:fldCharType="end"/>
      </w:r>
      <w:r w:rsidR="00A36D21" w:rsidRPr="003F2764">
        <w:rPr>
          <w:sz w:val="24"/>
          <w:szCs w:val="24"/>
          <w:lang w:val="en-US"/>
        </w:rPr>
      </w:r>
      <w:r w:rsidR="00A36D21" w:rsidRPr="003F2764">
        <w:rPr>
          <w:sz w:val="24"/>
          <w:szCs w:val="24"/>
          <w:lang w:val="en-US"/>
        </w:rPr>
        <w:fldChar w:fldCharType="separate"/>
      </w:r>
      <w:r w:rsidR="002012F1" w:rsidRPr="003F2764">
        <w:rPr>
          <w:noProof/>
          <w:sz w:val="24"/>
          <w:szCs w:val="24"/>
          <w:lang w:val="en-US"/>
        </w:rPr>
        <w:t>[12-14]</w:t>
      </w:r>
      <w:r w:rsidR="00A36D21" w:rsidRPr="003F2764">
        <w:rPr>
          <w:sz w:val="24"/>
          <w:szCs w:val="24"/>
          <w:lang w:val="en-US"/>
        </w:rPr>
        <w:fldChar w:fldCharType="end"/>
      </w:r>
      <w:r w:rsidR="00871C9E" w:rsidRPr="003F2764">
        <w:rPr>
          <w:sz w:val="24"/>
          <w:szCs w:val="24"/>
          <w:lang w:val="en-US"/>
        </w:rPr>
        <w:t>.</w:t>
      </w:r>
      <w:r w:rsidR="00AB037E" w:rsidRPr="003F2764">
        <w:rPr>
          <w:sz w:val="24"/>
          <w:szCs w:val="24"/>
          <w:lang w:val="en-US"/>
        </w:rPr>
        <w:t xml:space="preserve"> This simulation shows that the treatment benefit predictions from these models </w:t>
      </w:r>
      <w:r w:rsidR="00CA5B44" w:rsidRPr="003F2764">
        <w:rPr>
          <w:sz w:val="24"/>
          <w:szCs w:val="24"/>
          <w:lang w:val="en-US"/>
        </w:rPr>
        <w:t xml:space="preserve">are </w:t>
      </w:r>
      <w:r w:rsidR="005A1D75" w:rsidRPr="003F2764">
        <w:rPr>
          <w:sz w:val="24"/>
          <w:szCs w:val="24"/>
          <w:lang w:val="en-US"/>
        </w:rPr>
        <w:t>likely to be</w:t>
      </w:r>
      <w:r w:rsidR="00AB037E" w:rsidRPr="003F2764">
        <w:rPr>
          <w:sz w:val="24"/>
          <w:szCs w:val="24"/>
          <w:lang w:val="en-US"/>
        </w:rPr>
        <w:t xml:space="preserve"> overfit, even when the treatment interactions are </w:t>
      </w:r>
      <w:r w:rsidR="001868EA" w:rsidRPr="003F2764">
        <w:rPr>
          <w:sz w:val="24"/>
          <w:szCs w:val="24"/>
          <w:lang w:val="en-US"/>
        </w:rPr>
        <w:t xml:space="preserve">clinically and biologically </w:t>
      </w:r>
      <w:r w:rsidR="00AB037E" w:rsidRPr="003F2764">
        <w:rPr>
          <w:sz w:val="24"/>
          <w:szCs w:val="24"/>
          <w:lang w:val="en-US"/>
        </w:rPr>
        <w:t xml:space="preserve">plausible. Assessment of treatment benefit calibration in new </w:t>
      </w:r>
      <w:r w:rsidR="00AB4F75" w:rsidRPr="003F2764">
        <w:rPr>
          <w:sz w:val="24"/>
          <w:szCs w:val="24"/>
          <w:lang w:val="en-US"/>
        </w:rPr>
        <w:t xml:space="preserve">settings </w:t>
      </w:r>
      <w:r w:rsidR="00AB037E" w:rsidRPr="003F2764">
        <w:rPr>
          <w:sz w:val="24"/>
          <w:szCs w:val="24"/>
          <w:lang w:val="en-US"/>
        </w:rPr>
        <w:t xml:space="preserve">is required to better understand the validity of these models. </w:t>
      </w:r>
      <w:r w:rsidR="00AB4F75" w:rsidRPr="003F2764">
        <w:rPr>
          <w:sz w:val="24"/>
          <w:szCs w:val="24"/>
          <w:lang w:val="en-US"/>
        </w:rPr>
        <w:t>Recalibration using penalized regression techniques may improve the ability of these models to predict treatment benefit</w:t>
      </w:r>
      <w:r w:rsidR="00555B38" w:rsidRPr="003F2764">
        <w:rPr>
          <w:sz w:val="24"/>
          <w:szCs w:val="24"/>
          <w:lang w:val="en-US"/>
        </w:rPr>
        <w:t xml:space="preserve"> </w:t>
      </w:r>
      <w:r w:rsidR="00555B38" w:rsidRPr="003F2764">
        <w:rPr>
          <w:sz w:val="24"/>
          <w:szCs w:val="24"/>
          <w:lang w:val="en-US"/>
        </w:rPr>
        <w:fldChar w:fldCharType="begin">
          <w:fldData xml:space="preserve">PEVuZE5vdGU+PENpdGU+PEF1dGhvcj52YW4gS2xhdmVyZW48L0F1dGhvcj48WWVhcj4yMDE1PC9Z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</w:fldData>
        </w:fldChar>
      </w:r>
      <w:r w:rsidR="002012F1" w:rsidRPr="003F2764">
        <w:rPr>
          <w:sz w:val="24"/>
          <w:szCs w:val="24"/>
          <w:lang w:val="en-US"/>
        </w:rPr>
        <w:instrText xml:space="preserve"> ADDIN EN.CITE </w:instrText>
      </w:r>
      <w:r w:rsidR="002012F1" w:rsidRPr="003F2764">
        <w:rPr>
          <w:sz w:val="24"/>
          <w:szCs w:val="24"/>
          <w:lang w:val="en-US"/>
        </w:rPr>
        <w:fldChar w:fldCharType="begin">
          <w:fldData xml:space="preserve">PEVuZE5vdGU+PENpdGU+PEF1dGhvcj52YW4gS2xhdmVyZW48L0F1dGhvcj48WWVhcj4yMDE1PC9Z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</w:fldData>
        </w:fldChar>
      </w:r>
      <w:r w:rsidR="002012F1" w:rsidRPr="003F2764">
        <w:rPr>
          <w:sz w:val="24"/>
          <w:szCs w:val="24"/>
          <w:lang w:val="en-US"/>
        </w:rPr>
        <w:instrText xml:space="preserve"> ADDIN EN.CITE.DATA </w:instrText>
      </w:r>
      <w:r w:rsidR="002012F1" w:rsidRPr="003F2764">
        <w:rPr>
          <w:sz w:val="24"/>
          <w:szCs w:val="24"/>
          <w:lang w:val="en-US"/>
        </w:rPr>
      </w:r>
      <w:r w:rsidR="002012F1" w:rsidRPr="003F2764">
        <w:rPr>
          <w:sz w:val="24"/>
          <w:szCs w:val="24"/>
          <w:lang w:val="en-US"/>
        </w:rPr>
        <w:fldChar w:fldCharType="end"/>
      </w:r>
      <w:r w:rsidR="00555B38" w:rsidRPr="003F2764">
        <w:rPr>
          <w:sz w:val="24"/>
          <w:szCs w:val="24"/>
          <w:lang w:val="en-US"/>
        </w:rPr>
      </w:r>
      <w:r w:rsidR="00555B38" w:rsidRPr="003F2764">
        <w:rPr>
          <w:sz w:val="24"/>
          <w:szCs w:val="24"/>
          <w:lang w:val="en-US"/>
        </w:rPr>
        <w:fldChar w:fldCharType="separate"/>
      </w:r>
      <w:r w:rsidR="002012F1" w:rsidRPr="003F2764">
        <w:rPr>
          <w:noProof/>
          <w:sz w:val="24"/>
          <w:szCs w:val="24"/>
          <w:lang w:val="en-US"/>
        </w:rPr>
        <w:t>[15, 16]</w:t>
      </w:r>
      <w:r w:rsidR="00555B38" w:rsidRPr="003F2764">
        <w:rPr>
          <w:sz w:val="24"/>
          <w:szCs w:val="24"/>
          <w:lang w:val="en-US"/>
        </w:rPr>
        <w:fldChar w:fldCharType="end"/>
      </w:r>
      <w:r w:rsidR="008A347B" w:rsidRPr="003F2764">
        <w:rPr>
          <w:sz w:val="24"/>
          <w:szCs w:val="24"/>
          <w:lang w:val="en-US"/>
        </w:rPr>
        <w:t>; this was well-</w:t>
      </w:r>
      <w:r w:rsidR="00626418" w:rsidRPr="003F2764">
        <w:rPr>
          <w:sz w:val="24"/>
          <w:szCs w:val="24"/>
          <w:lang w:val="en-US"/>
        </w:rPr>
        <w:t>demonstrated in a re-analysis of the SPRINT trial comparing conventional regression to elastic net regularization</w:t>
      </w:r>
      <w:r w:rsidR="008A347B" w:rsidRPr="003F2764">
        <w:rPr>
          <w:sz w:val="24"/>
          <w:szCs w:val="24"/>
          <w:lang w:val="en-US"/>
        </w:rPr>
        <w:t xml:space="preserve"> (an amalgam of Ridge and Lasso)</w:t>
      </w:r>
      <w:r w:rsidR="00496507" w:rsidRPr="003F2764">
        <w:rPr>
          <w:sz w:val="24"/>
          <w:szCs w:val="24"/>
          <w:lang w:val="en-US"/>
        </w:rPr>
        <w:t xml:space="preserve"> </w:t>
      </w:r>
      <w:r w:rsidR="00496507" w:rsidRPr="003F2764">
        <w:rPr>
          <w:sz w:val="24"/>
          <w:szCs w:val="24"/>
          <w:lang w:val="en-US"/>
        </w:rPr>
        <w:fldChar w:fldCharType="begin">
          <w:fldData xml:space="preserve">PEVuZE5vdGU+PENpdGU+PEF1dGhvcj5CYXN1PC9BdXRob3I+PFllYXI+MjAxNzwvWWVhcj48UmVj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</w:fldData>
        </w:fldChar>
      </w:r>
      <w:r w:rsidR="002012F1" w:rsidRPr="003F2764">
        <w:rPr>
          <w:sz w:val="24"/>
          <w:szCs w:val="24"/>
          <w:lang w:val="en-US"/>
        </w:rPr>
        <w:instrText xml:space="preserve"> ADDIN EN.CITE </w:instrText>
      </w:r>
      <w:r w:rsidR="002012F1" w:rsidRPr="003F2764">
        <w:rPr>
          <w:sz w:val="24"/>
          <w:szCs w:val="24"/>
          <w:lang w:val="en-US"/>
        </w:rPr>
        <w:fldChar w:fldCharType="begin">
          <w:fldData xml:space="preserve">PEVuZE5vdGU+PENpdGU+PEF1dGhvcj5CYXN1PC9BdXRob3I+PFllYXI+MjAxNzwvWWVhcj48UmVj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</w:fldData>
        </w:fldChar>
      </w:r>
      <w:r w:rsidR="002012F1" w:rsidRPr="003F2764">
        <w:rPr>
          <w:sz w:val="24"/>
          <w:szCs w:val="24"/>
          <w:lang w:val="en-US"/>
        </w:rPr>
        <w:instrText xml:space="preserve"> ADDIN EN.CITE.DATA </w:instrText>
      </w:r>
      <w:r w:rsidR="002012F1" w:rsidRPr="003F2764">
        <w:rPr>
          <w:sz w:val="24"/>
          <w:szCs w:val="24"/>
          <w:lang w:val="en-US"/>
        </w:rPr>
      </w:r>
      <w:r w:rsidR="002012F1" w:rsidRPr="003F2764">
        <w:rPr>
          <w:sz w:val="24"/>
          <w:szCs w:val="24"/>
          <w:lang w:val="en-US"/>
        </w:rPr>
        <w:fldChar w:fldCharType="end"/>
      </w:r>
      <w:r w:rsidR="00496507" w:rsidRPr="003F2764">
        <w:rPr>
          <w:sz w:val="24"/>
          <w:szCs w:val="24"/>
          <w:lang w:val="en-US"/>
        </w:rPr>
      </w:r>
      <w:r w:rsidR="00496507" w:rsidRPr="003F2764">
        <w:rPr>
          <w:sz w:val="24"/>
          <w:szCs w:val="24"/>
          <w:lang w:val="en-US"/>
        </w:rPr>
        <w:fldChar w:fldCharType="separate"/>
      </w:r>
      <w:r w:rsidR="002012F1" w:rsidRPr="003F2764">
        <w:rPr>
          <w:noProof/>
          <w:sz w:val="24"/>
          <w:szCs w:val="24"/>
          <w:lang w:val="en-US"/>
        </w:rPr>
        <w:t>[17]</w:t>
      </w:r>
      <w:r w:rsidR="00496507" w:rsidRPr="003F2764">
        <w:rPr>
          <w:sz w:val="24"/>
          <w:szCs w:val="24"/>
          <w:lang w:val="en-US"/>
        </w:rPr>
        <w:fldChar w:fldCharType="end"/>
      </w:r>
      <w:r w:rsidR="00626418" w:rsidRPr="003F2764">
        <w:rPr>
          <w:sz w:val="24"/>
          <w:szCs w:val="24"/>
          <w:lang w:val="en-US"/>
        </w:rPr>
        <w:t xml:space="preserve">.  </w:t>
      </w:r>
      <w:r w:rsidR="00913667" w:rsidRPr="003F2764">
        <w:rPr>
          <w:sz w:val="24"/>
          <w:szCs w:val="24"/>
          <w:lang w:val="en-US"/>
        </w:rPr>
        <w:t>When tested on a separate but related clinical trial, p</w:t>
      </w:r>
      <w:r w:rsidR="00626418" w:rsidRPr="003F2764">
        <w:rPr>
          <w:sz w:val="24"/>
          <w:szCs w:val="24"/>
          <w:lang w:val="en-US"/>
        </w:rPr>
        <w:t xml:space="preserve">redictions </w:t>
      </w:r>
      <w:r w:rsidR="00913667" w:rsidRPr="003F2764">
        <w:rPr>
          <w:sz w:val="24"/>
          <w:szCs w:val="24"/>
          <w:lang w:val="en-US"/>
        </w:rPr>
        <w:t xml:space="preserve">of benefit </w:t>
      </w:r>
      <w:r w:rsidR="00626418" w:rsidRPr="003F2764">
        <w:rPr>
          <w:sz w:val="24"/>
          <w:szCs w:val="24"/>
          <w:lang w:val="en-US"/>
        </w:rPr>
        <w:t xml:space="preserve">generated </w:t>
      </w:r>
      <w:r w:rsidR="00913667" w:rsidRPr="003F2764">
        <w:rPr>
          <w:sz w:val="24"/>
          <w:szCs w:val="24"/>
          <w:lang w:val="en-US"/>
        </w:rPr>
        <w:t xml:space="preserve">with conventional regression were virtually useless but those generated with elastic net regularization </w:t>
      </w:r>
      <w:r w:rsidR="00626418" w:rsidRPr="003F2764">
        <w:rPr>
          <w:sz w:val="24"/>
          <w:szCs w:val="24"/>
          <w:lang w:val="en-US"/>
        </w:rPr>
        <w:t>validated substantially better.</w:t>
      </w:r>
      <w:r w:rsidR="00DB19AD" w:rsidRPr="003F2764">
        <w:rPr>
          <w:sz w:val="24"/>
          <w:szCs w:val="24"/>
          <w:lang w:val="en-US"/>
        </w:rPr>
        <w:t xml:space="preserve"> </w:t>
      </w:r>
      <w:r w:rsidR="00626418" w:rsidRPr="003F2764">
        <w:rPr>
          <w:sz w:val="24"/>
          <w:szCs w:val="24"/>
          <w:lang w:val="en-US"/>
        </w:rPr>
        <w:t>Nevertheless,</w:t>
      </w:r>
      <w:r w:rsidR="00DB19AD" w:rsidRPr="003F2764">
        <w:rPr>
          <w:sz w:val="24"/>
          <w:szCs w:val="24"/>
          <w:lang w:val="en-US"/>
        </w:rPr>
        <w:t xml:space="preserve"> the best approach to penalization is a subject for future research</w:t>
      </w:r>
      <w:r w:rsidR="00AB4F75" w:rsidRPr="003F2764">
        <w:rPr>
          <w:sz w:val="24"/>
          <w:szCs w:val="24"/>
          <w:lang w:val="en-US"/>
        </w:rPr>
        <w:t>.</w:t>
      </w:r>
    </w:p>
    <w:p w:rsidR="00623E04" w:rsidRPr="003F2764" w:rsidRDefault="008A347B" w:rsidP="00712103">
      <w:pPr>
        <w:spacing w:after="0"/>
        <w:ind w:firstLine="720"/>
        <w:rPr>
          <w:sz w:val="24"/>
          <w:szCs w:val="24"/>
          <w:lang w:val="en-US"/>
        </w:rPr>
      </w:pPr>
      <w:r w:rsidRPr="003F2764">
        <w:rPr>
          <w:sz w:val="24"/>
          <w:szCs w:val="24"/>
          <w:lang w:val="en-US"/>
        </w:rPr>
        <w:t>In our simulations, m</w:t>
      </w:r>
      <w:r w:rsidR="009F40B8" w:rsidRPr="003F2764">
        <w:rPr>
          <w:sz w:val="24"/>
          <w:szCs w:val="24"/>
          <w:lang w:val="en-US"/>
        </w:rPr>
        <w:t xml:space="preserve">odels that were fitted with </w:t>
      </w:r>
      <w:r w:rsidR="00623E04" w:rsidRPr="003F2764">
        <w:rPr>
          <w:sz w:val="24"/>
          <w:szCs w:val="24"/>
          <w:lang w:val="en-US"/>
        </w:rPr>
        <w:t>Lasso</w:t>
      </w:r>
      <w:r w:rsidR="009F40B8" w:rsidRPr="003F2764">
        <w:rPr>
          <w:sz w:val="24"/>
          <w:szCs w:val="24"/>
          <w:lang w:val="en-US"/>
        </w:rPr>
        <w:t xml:space="preserve"> regression </w:t>
      </w:r>
      <w:r w:rsidR="00623E04" w:rsidRPr="003F2764">
        <w:rPr>
          <w:sz w:val="24"/>
          <w:szCs w:val="24"/>
          <w:lang w:val="en-US"/>
        </w:rPr>
        <w:t>performed consistently better</w:t>
      </w:r>
      <w:r w:rsidR="009F40B8" w:rsidRPr="003F2764">
        <w:rPr>
          <w:sz w:val="24"/>
          <w:szCs w:val="24"/>
          <w:lang w:val="en-US"/>
        </w:rPr>
        <w:t xml:space="preserve"> than models that were fitted with Ridge </w:t>
      </w:r>
      <w:r w:rsidR="00460EF1" w:rsidRPr="003F2764">
        <w:rPr>
          <w:sz w:val="24"/>
          <w:szCs w:val="24"/>
          <w:lang w:val="en-US"/>
        </w:rPr>
        <w:t>regression</w:t>
      </w:r>
      <w:r w:rsidR="00DB19AD" w:rsidRPr="003F2764">
        <w:rPr>
          <w:sz w:val="24"/>
          <w:szCs w:val="24"/>
          <w:lang w:val="en-US"/>
        </w:rPr>
        <w:t>, although both were significantly overfit for benefit across most of the simulated scenarios</w:t>
      </w:r>
      <w:r w:rsidR="00623E04" w:rsidRPr="003F2764">
        <w:rPr>
          <w:sz w:val="24"/>
          <w:szCs w:val="24"/>
          <w:lang w:val="en-US"/>
        </w:rPr>
        <w:t>.</w:t>
      </w:r>
      <w:r w:rsidR="005A1C83" w:rsidRPr="003F2764">
        <w:rPr>
          <w:sz w:val="24"/>
          <w:szCs w:val="24"/>
          <w:lang w:val="en-US"/>
        </w:rPr>
        <w:t xml:space="preserve"> </w:t>
      </w:r>
      <w:r w:rsidR="00661C37" w:rsidRPr="003F2764">
        <w:rPr>
          <w:sz w:val="24"/>
          <w:szCs w:val="24"/>
          <w:lang w:val="en-US"/>
        </w:rPr>
        <w:t xml:space="preserve">We hypothesize that Lasso more stringently </w:t>
      </w:r>
      <w:r w:rsidR="005A28B3" w:rsidRPr="003F2764">
        <w:rPr>
          <w:sz w:val="24"/>
          <w:szCs w:val="24"/>
          <w:lang w:val="en-US"/>
        </w:rPr>
        <w:t xml:space="preserve">penalizes </w:t>
      </w:r>
      <w:r w:rsidR="00661C37" w:rsidRPr="003F2764">
        <w:rPr>
          <w:sz w:val="24"/>
          <w:szCs w:val="24"/>
          <w:lang w:val="en-US"/>
        </w:rPr>
        <w:t>null treatment interaction effects. More research is required to better understand the differences between using Lasso or Ridge regression for models that predict treatment benefit</w:t>
      </w:r>
      <w:r w:rsidR="00DB19AD" w:rsidRPr="003F2764">
        <w:rPr>
          <w:sz w:val="24"/>
          <w:szCs w:val="24"/>
          <w:lang w:val="en-US"/>
        </w:rPr>
        <w:t xml:space="preserve">, and also to compare these to other </w:t>
      </w:r>
      <w:r w:rsidR="00BB07D2" w:rsidRPr="003F2764">
        <w:rPr>
          <w:sz w:val="24"/>
          <w:szCs w:val="24"/>
          <w:lang w:val="en-US"/>
        </w:rPr>
        <w:t xml:space="preserve">(regression- and non-regression-based) </w:t>
      </w:r>
      <w:r w:rsidR="00DB19AD" w:rsidRPr="003F2764">
        <w:rPr>
          <w:sz w:val="24"/>
          <w:szCs w:val="24"/>
          <w:lang w:val="en-US"/>
        </w:rPr>
        <w:t>approaches used for data-driven benefit</w:t>
      </w:r>
      <w:r w:rsidRPr="003F2764">
        <w:rPr>
          <w:sz w:val="24"/>
          <w:szCs w:val="24"/>
          <w:lang w:val="en-US"/>
        </w:rPr>
        <w:t xml:space="preserve"> prediction</w:t>
      </w:r>
      <w:r w:rsidR="00496507" w:rsidRPr="003F2764">
        <w:rPr>
          <w:sz w:val="24"/>
          <w:szCs w:val="24"/>
          <w:lang w:val="en-US"/>
        </w:rPr>
        <w:t xml:space="preserve"> </w:t>
      </w:r>
      <w:r w:rsidR="00496507" w:rsidRPr="003F2764">
        <w:rPr>
          <w:sz w:val="24"/>
          <w:szCs w:val="24"/>
          <w:lang w:val="en-US"/>
        </w:rPr>
        <w:fldChar w:fldCharType="begin">
          <w:fldData xml:space="preserve">PEVuZE5vdGU+PENpdGU+PEF1dGhvcj5EbWl0cmllbmtvPC9BdXRob3I+PFllYXI+MjAxNzwvWWVh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</w:fldData>
        </w:fldChar>
      </w:r>
      <w:r w:rsidR="002012F1" w:rsidRPr="003F2764">
        <w:rPr>
          <w:sz w:val="24"/>
          <w:szCs w:val="24"/>
          <w:lang w:val="en-US"/>
        </w:rPr>
        <w:instrText xml:space="preserve"> ADDIN EN.CITE </w:instrText>
      </w:r>
      <w:r w:rsidR="002012F1" w:rsidRPr="003F2764">
        <w:rPr>
          <w:sz w:val="24"/>
          <w:szCs w:val="24"/>
          <w:lang w:val="en-US"/>
        </w:rPr>
        <w:fldChar w:fldCharType="begin">
          <w:fldData xml:space="preserve">PEVuZE5vdGU+PENpdGU+PEF1dGhvcj5EbWl0cmllbmtvPC9BdXRob3I+PFllYXI+MjAxNzwvWWVh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</w:fldData>
        </w:fldChar>
      </w:r>
      <w:r w:rsidR="002012F1" w:rsidRPr="003F2764">
        <w:rPr>
          <w:sz w:val="24"/>
          <w:szCs w:val="24"/>
          <w:lang w:val="en-US"/>
        </w:rPr>
        <w:instrText xml:space="preserve"> ADDIN EN.CITE.DATA </w:instrText>
      </w:r>
      <w:r w:rsidR="002012F1" w:rsidRPr="003F2764">
        <w:rPr>
          <w:sz w:val="24"/>
          <w:szCs w:val="24"/>
          <w:lang w:val="en-US"/>
        </w:rPr>
      </w:r>
      <w:r w:rsidR="002012F1" w:rsidRPr="003F2764">
        <w:rPr>
          <w:sz w:val="24"/>
          <w:szCs w:val="24"/>
          <w:lang w:val="en-US"/>
        </w:rPr>
        <w:fldChar w:fldCharType="end"/>
      </w:r>
      <w:r w:rsidR="00496507" w:rsidRPr="003F2764">
        <w:rPr>
          <w:sz w:val="24"/>
          <w:szCs w:val="24"/>
          <w:lang w:val="en-US"/>
        </w:rPr>
      </w:r>
      <w:r w:rsidR="00496507" w:rsidRPr="003F2764">
        <w:rPr>
          <w:sz w:val="24"/>
          <w:szCs w:val="24"/>
          <w:lang w:val="en-US"/>
        </w:rPr>
        <w:fldChar w:fldCharType="separate"/>
      </w:r>
      <w:r w:rsidR="002012F1" w:rsidRPr="003F2764">
        <w:rPr>
          <w:noProof/>
          <w:sz w:val="24"/>
          <w:szCs w:val="24"/>
          <w:lang w:val="en-US"/>
        </w:rPr>
        <w:t>[18, 19]</w:t>
      </w:r>
      <w:r w:rsidR="00496507" w:rsidRPr="003F2764">
        <w:rPr>
          <w:sz w:val="24"/>
          <w:szCs w:val="24"/>
          <w:lang w:val="en-US"/>
        </w:rPr>
        <w:fldChar w:fldCharType="end"/>
      </w:r>
      <w:r w:rsidR="00661C37" w:rsidRPr="003F2764">
        <w:rPr>
          <w:sz w:val="24"/>
          <w:szCs w:val="24"/>
          <w:lang w:val="en-US"/>
        </w:rPr>
        <w:t xml:space="preserve">. Since penalization reduced the overfitting of benefit predictions, one </w:t>
      </w:r>
      <w:r w:rsidR="00DB19AD" w:rsidRPr="003F2764">
        <w:rPr>
          <w:sz w:val="24"/>
          <w:szCs w:val="24"/>
          <w:lang w:val="en-US"/>
        </w:rPr>
        <w:t>might anticipate that</w:t>
      </w:r>
      <w:r w:rsidR="00661C37" w:rsidRPr="003F2764">
        <w:rPr>
          <w:sz w:val="24"/>
          <w:szCs w:val="24"/>
          <w:lang w:val="en-US"/>
        </w:rPr>
        <w:t xml:space="preserve"> stronger penalties</w:t>
      </w:r>
      <w:r w:rsidR="00DB19AD" w:rsidRPr="003F2764">
        <w:rPr>
          <w:sz w:val="24"/>
          <w:szCs w:val="24"/>
          <w:lang w:val="en-US"/>
        </w:rPr>
        <w:t xml:space="preserve"> would further improve benefit predictions</w:t>
      </w:r>
      <w:r w:rsidR="00661C37" w:rsidRPr="003F2764">
        <w:rPr>
          <w:sz w:val="24"/>
          <w:szCs w:val="24"/>
          <w:lang w:val="en-US"/>
        </w:rPr>
        <w:t>. However</w:t>
      </w:r>
      <w:r w:rsidR="005A1C83" w:rsidRPr="003F2764">
        <w:rPr>
          <w:sz w:val="24"/>
          <w:szCs w:val="24"/>
          <w:lang w:val="en-US"/>
        </w:rPr>
        <w:t>,</w:t>
      </w:r>
      <w:r w:rsidR="005A1C83" w:rsidRPr="003F2764">
        <w:rPr>
          <w:sz w:val="24"/>
          <w:szCs w:val="24"/>
        </w:rPr>
        <w:t xml:space="preserve"> </w:t>
      </w:r>
      <w:r w:rsidR="00661C37" w:rsidRPr="003F2764">
        <w:rPr>
          <w:sz w:val="24"/>
          <w:szCs w:val="24"/>
          <w:lang w:val="en-US"/>
        </w:rPr>
        <w:t>models that were fitted using penalized regression with maximum penalization, such that the error is within one standard error of the minimum</w:t>
      </w:r>
      <w:r w:rsidR="00DB19AD" w:rsidRPr="003F2764">
        <w:rPr>
          <w:sz w:val="24"/>
          <w:szCs w:val="24"/>
          <w:lang w:val="en-US"/>
        </w:rPr>
        <w:t>,</w:t>
      </w:r>
      <w:r w:rsidR="00661C37" w:rsidRPr="003F2764">
        <w:rPr>
          <w:sz w:val="24"/>
          <w:szCs w:val="24"/>
        </w:rPr>
        <w:t xml:space="preserve"> performed substantially worse than </w:t>
      </w:r>
      <w:r w:rsidR="005A1C83" w:rsidRPr="003F2764">
        <w:rPr>
          <w:sz w:val="24"/>
          <w:szCs w:val="24"/>
        </w:rPr>
        <w:t xml:space="preserve">models that were fitted </w:t>
      </w:r>
      <w:r w:rsidR="005A1C83" w:rsidRPr="003F2764">
        <w:rPr>
          <w:sz w:val="24"/>
          <w:szCs w:val="24"/>
          <w:lang w:val="en-US"/>
        </w:rPr>
        <w:t>using penalized regression with minimum mean cross-validated error.</w:t>
      </w:r>
      <w:r w:rsidR="007A6679" w:rsidRPr="003F2764">
        <w:rPr>
          <w:sz w:val="24"/>
          <w:szCs w:val="24"/>
          <w:lang w:val="en-US"/>
        </w:rPr>
        <w:t xml:space="preserve"> </w:t>
      </w:r>
      <w:r w:rsidR="00185935" w:rsidRPr="003F2764">
        <w:rPr>
          <w:sz w:val="24"/>
          <w:szCs w:val="24"/>
          <w:lang w:val="en-US"/>
        </w:rPr>
        <w:t>The more stringent penalization of these methods seem to overly shrink the average treatment effect, resulting in poor calibration even in the middle quartiles of predicted benefit.</w:t>
      </w:r>
      <w:r w:rsidR="005A1C83" w:rsidRPr="003F2764">
        <w:rPr>
          <w:sz w:val="24"/>
          <w:szCs w:val="24"/>
          <w:lang w:val="en-US"/>
        </w:rPr>
        <w:t xml:space="preserve"> </w:t>
      </w:r>
    </w:p>
    <w:p w:rsidR="003E08E5" w:rsidRPr="003F2764" w:rsidRDefault="00724E50" w:rsidP="00712103">
      <w:pPr>
        <w:spacing w:after="0"/>
        <w:ind w:firstLine="720"/>
        <w:rPr>
          <w:sz w:val="24"/>
          <w:szCs w:val="24"/>
          <w:lang w:val="en-US"/>
        </w:rPr>
      </w:pPr>
      <w:r w:rsidRPr="003F2764">
        <w:rPr>
          <w:sz w:val="24"/>
          <w:szCs w:val="24"/>
          <w:lang w:val="en-US"/>
        </w:rPr>
        <w:t xml:space="preserve">When </w:t>
      </w:r>
      <w:r w:rsidR="001765E1" w:rsidRPr="003F2764">
        <w:rPr>
          <w:sz w:val="24"/>
          <w:szCs w:val="24"/>
          <w:lang w:val="en-US"/>
        </w:rPr>
        <w:t xml:space="preserve">true </w:t>
      </w:r>
      <w:r w:rsidRPr="003F2764">
        <w:rPr>
          <w:sz w:val="24"/>
          <w:szCs w:val="24"/>
          <w:lang w:val="en-US"/>
        </w:rPr>
        <w:t>interactions are present</w:t>
      </w:r>
      <w:r w:rsidR="001765E1" w:rsidRPr="003F2764">
        <w:rPr>
          <w:sz w:val="24"/>
          <w:szCs w:val="24"/>
          <w:lang w:val="en-US"/>
        </w:rPr>
        <w:t xml:space="preserve"> in the data</w:t>
      </w:r>
      <w:r w:rsidRPr="003F2764">
        <w:rPr>
          <w:sz w:val="24"/>
          <w:szCs w:val="24"/>
          <w:lang w:val="en-US"/>
        </w:rPr>
        <w:t>,</w:t>
      </w:r>
      <w:r w:rsidR="001765E1" w:rsidRPr="003F2764">
        <w:rPr>
          <w:sz w:val="24"/>
          <w:szCs w:val="24"/>
          <w:lang w:val="en-US"/>
        </w:rPr>
        <w:t xml:space="preserve"> discrimination improved with models incorporating interaction terms</w:t>
      </w:r>
      <w:r w:rsidR="000172DB" w:rsidRPr="003F2764">
        <w:rPr>
          <w:sz w:val="24"/>
          <w:szCs w:val="24"/>
          <w:lang w:val="en-US"/>
        </w:rPr>
        <w:t xml:space="preserve"> (i.e. an effect modeling approach always provided superior discrimination to a risk modeling approach).  However, the effect modeling approaches were consistently overfit.  The trade</w:t>
      </w:r>
      <w:r w:rsidR="00AC3A46" w:rsidRPr="003F2764">
        <w:rPr>
          <w:sz w:val="24"/>
          <w:szCs w:val="24"/>
          <w:lang w:val="en-US"/>
        </w:rPr>
        <w:t>-</w:t>
      </w:r>
      <w:r w:rsidR="000172DB" w:rsidRPr="003F2764">
        <w:rPr>
          <w:sz w:val="24"/>
          <w:szCs w:val="24"/>
          <w:lang w:val="en-US"/>
        </w:rPr>
        <w:t xml:space="preserve">off </w:t>
      </w:r>
      <w:r w:rsidR="00A644A7" w:rsidRPr="003F2764">
        <w:rPr>
          <w:sz w:val="24"/>
          <w:szCs w:val="24"/>
          <w:lang w:val="en-US"/>
        </w:rPr>
        <w:t xml:space="preserve">in terms of clinical decision making </w:t>
      </w:r>
      <w:r w:rsidR="000172DB" w:rsidRPr="003F2764">
        <w:rPr>
          <w:sz w:val="24"/>
          <w:szCs w:val="24"/>
          <w:lang w:val="en-US"/>
        </w:rPr>
        <w:t xml:space="preserve">between </w:t>
      </w:r>
      <w:r w:rsidR="00DB19AD" w:rsidRPr="003F2764">
        <w:rPr>
          <w:sz w:val="24"/>
          <w:szCs w:val="24"/>
          <w:lang w:val="en-US"/>
        </w:rPr>
        <w:t xml:space="preserve">the </w:t>
      </w:r>
      <w:r w:rsidR="000172DB" w:rsidRPr="003F2764">
        <w:rPr>
          <w:sz w:val="24"/>
          <w:szCs w:val="24"/>
          <w:lang w:val="en-US"/>
        </w:rPr>
        <w:t xml:space="preserve">improved discrimination and worse calibration </w:t>
      </w:r>
      <w:r w:rsidR="005830C1" w:rsidRPr="003F2764">
        <w:rPr>
          <w:sz w:val="24"/>
          <w:szCs w:val="24"/>
          <w:lang w:val="en-US"/>
        </w:rPr>
        <w:t>resulting</w:t>
      </w:r>
      <w:r w:rsidR="00DB19AD" w:rsidRPr="003F2764">
        <w:rPr>
          <w:sz w:val="24"/>
          <w:szCs w:val="24"/>
          <w:lang w:val="en-US"/>
        </w:rPr>
        <w:t xml:space="preserve"> from the more aggressive effect modeling approaches </w:t>
      </w:r>
      <w:r w:rsidR="000172DB" w:rsidRPr="003F2764">
        <w:rPr>
          <w:sz w:val="24"/>
          <w:szCs w:val="24"/>
          <w:lang w:val="en-US"/>
        </w:rPr>
        <w:t>will depend on the specific</w:t>
      </w:r>
      <w:r w:rsidR="005830C1" w:rsidRPr="003F2764">
        <w:rPr>
          <w:sz w:val="24"/>
          <w:szCs w:val="24"/>
          <w:lang w:val="en-US"/>
        </w:rPr>
        <w:t xml:space="preserve"> decisional context</w:t>
      </w:r>
      <w:r w:rsidR="000172DB" w:rsidRPr="003F2764">
        <w:rPr>
          <w:sz w:val="24"/>
          <w:szCs w:val="24"/>
          <w:lang w:val="en-US"/>
        </w:rPr>
        <w:t xml:space="preserve"> of </w:t>
      </w:r>
      <w:r w:rsidR="005830C1" w:rsidRPr="003F2764">
        <w:rPr>
          <w:sz w:val="24"/>
          <w:szCs w:val="24"/>
          <w:lang w:val="en-US"/>
        </w:rPr>
        <w:t xml:space="preserve">each </w:t>
      </w:r>
      <w:r w:rsidR="000172DB" w:rsidRPr="003F2764">
        <w:rPr>
          <w:sz w:val="24"/>
          <w:szCs w:val="24"/>
          <w:lang w:val="en-US"/>
        </w:rPr>
        <w:t>case.</w:t>
      </w:r>
      <w:r w:rsidR="00AC3A46" w:rsidRPr="003F2764">
        <w:rPr>
          <w:sz w:val="24"/>
          <w:szCs w:val="24"/>
          <w:lang w:val="en-US"/>
        </w:rPr>
        <w:t xml:space="preserve"> More research is needed to determine those circumstances where the trade-offs </w:t>
      </w:r>
      <w:r w:rsidR="005830C1" w:rsidRPr="003F2764">
        <w:rPr>
          <w:sz w:val="24"/>
          <w:szCs w:val="24"/>
          <w:lang w:val="en-US"/>
        </w:rPr>
        <w:t xml:space="preserve">are likely to </w:t>
      </w:r>
      <w:r w:rsidR="00AC3A46" w:rsidRPr="003F2764">
        <w:rPr>
          <w:sz w:val="24"/>
          <w:szCs w:val="24"/>
          <w:lang w:val="en-US"/>
        </w:rPr>
        <w:t>favor these more aggressive approaches.</w:t>
      </w:r>
      <w:r w:rsidR="00DB19AD" w:rsidRPr="003F2764">
        <w:rPr>
          <w:sz w:val="24"/>
          <w:szCs w:val="24"/>
          <w:lang w:val="en-US"/>
        </w:rPr>
        <w:t xml:space="preserve">  Because these effect modeling approaches can mislead investigators into falsely “discovering” subgroup treatment effects even when no treatment effects exist,</w:t>
      </w:r>
      <w:r w:rsidR="00BB07D2" w:rsidRPr="003F2764">
        <w:rPr>
          <w:sz w:val="24"/>
          <w:szCs w:val="24"/>
          <w:lang w:val="en-US"/>
        </w:rPr>
        <w:t xml:space="preserve"> and even in large simulated databases,</w:t>
      </w:r>
      <w:r w:rsidR="00DB19AD" w:rsidRPr="003F2764">
        <w:rPr>
          <w:sz w:val="24"/>
          <w:szCs w:val="24"/>
          <w:lang w:val="en-US"/>
        </w:rPr>
        <w:t xml:space="preserve"> we recommend caution in applying these approaches</w:t>
      </w:r>
      <w:r w:rsidR="00BB07D2" w:rsidRPr="003F2764">
        <w:rPr>
          <w:sz w:val="24"/>
          <w:szCs w:val="24"/>
          <w:lang w:val="en-US"/>
        </w:rPr>
        <w:t xml:space="preserve">, pending future research.  </w:t>
      </w:r>
      <w:r w:rsidR="008A347B" w:rsidRPr="003F2764">
        <w:rPr>
          <w:sz w:val="24"/>
          <w:szCs w:val="24"/>
          <w:lang w:val="en-US"/>
        </w:rPr>
        <w:t xml:space="preserve">These approaches might be applied </w:t>
      </w:r>
      <w:r w:rsidR="00F8592B" w:rsidRPr="003F2764">
        <w:rPr>
          <w:sz w:val="24"/>
          <w:szCs w:val="24"/>
          <w:lang w:val="en-US"/>
        </w:rPr>
        <w:t>in</w:t>
      </w:r>
      <w:r w:rsidR="008A347B" w:rsidRPr="003F2764">
        <w:rPr>
          <w:sz w:val="24"/>
          <w:szCs w:val="24"/>
          <w:lang w:val="en-US"/>
        </w:rPr>
        <w:t xml:space="preserve"> situations in which there is sufficient randomized data to permit fully external model validation</w:t>
      </w:r>
      <w:r w:rsidR="00F8592B" w:rsidRPr="003F2764">
        <w:rPr>
          <w:sz w:val="24"/>
          <w:szCs w:val="24"/>
          <w:lang w:val="en-US"/>
        </w:rPr>
        <w:t>, and in situations with a priori evidence for important treatment interactions</w:t>
      </w:r>
      <w:r w:rsidR="008A347B" w:rsidRPr="003F2764">
        <w:rPr>
          <w:sz w:val="24"/>
          <w:szCs w:val="24"/>
          <w:lang w:val="en-US"/>
        </w:rPr>
        <w:t xml:space="preserve">.  </w:t>
      </w:r>
    </w:p>
    <w:p w:rsidR="0082497A" w:rsidRPr="003F2764" w:rsidRDefault="0082497A" w:rsidP="0082497A">
      <w:pPr>
        <w:spacing w:after="0"/>
        <w:ind w:firstLine="720"/>
        <w:rPr>
          <w:sz w:val="24"/>
          <w:szCs w:val="24"/>
          <w:lang w:val="en-US"/>
        </w:rPr>
      </w:pPr>
      <w:r w:rsidRPr="003F2764">
        <w:rPr>
          <w:sz w:val="24"/>
          <w:szCs w:val="24"/>
          <w:lang w:val="en-US"/>
        </w:rPr>
        <w:t xml:space="preserve">Benefit prediction approaches are useful in targeting treatment to those </w:t>
      </w:r>
      <w:r w:rsidR="00BA32B8" w:rsidRPr="003F2764">
        <w:rPr>
          <w:sz w:val="24"/>
          <w:szCs w:val="24"/>
          <w:lang w:val="en-US"/>
        </w:rPr>
        <w:t xml:space="preserve">patients </w:t>
      </w:r>
      <w:r w:rsidRPr="003F2764">
        <w:rPr>
          <w:sz w:val="24"/>
          <w:szCs w:val="24"/>
          <w:lang w:val="en-US"/>
        </w:rPr>
        <w:t xml:space="preserve">most likely to benefit, especially when treatment is associated with some treatment-related harm or burden. </w:t>
      </w:r>
      <w:r w:rsidR="00E33157" w:rsidRPr="003F2764">
        <w:rPr>
          <w:sz w:val="24"/>
          <w:szCs w:val="24"/>
          <w:lang w:val="en-US"/>
        </w:rPr>
        <w:t xml:space="preserve">When we added </w:t>
      </w:r>
      <w:r w:rsidR="00BA32B8" w:rsidRPr="003C45F5">
        <w:rPr>
          <w:lang w:val="en-US"/>
        </w:rPr>
        <w:t xml:space="preserve">a constant treatment-related harm – i.e. we added </w:t>
      </w:r>
      <w:r w:rsidR="00E33157" w:rsidRPr="003C45F5">
        <w:rPr>
          <w:lang w:val="en-US"/>
        </w:rPr>
        <w:t xml:space="preserve">outcomes </w:t>
      </w:r>
      <w:r w:rsidR="00E33157" w:rsidRPr="003C45F5">
        <w:rPr>
          <w:lang w:val="en-US"/>
        </w:rPr>
        <w:lastRenderedPageBreak/>
        <w:t>with a 2.5% event rate in the treatment arm regardless of the risk factors – m</w:t>
      </w:r>
      <w:r w:rsidRPr="003C45F5">
        <w:rPr>
          <w:lang w:val="en-US"/>
        </w:rPr>
        <w:t xml:space="preserve">ost of the findings were very similar (data not shown). The additive harm induced some interaction with risk on the relative scale, which the risk modeling approach </w:t>
      </w:r>
      <w:r w:rsidR="00BA32B8" w:rsidRPr="003C45F5">
        <w:rPr>
          <w:lang w:val="en-US"/>
        </w:rPr>
        <w:t>unsurprisingly</w:t>
      </w:r>
      <w:r w:rsidR="00E33157" w:rsidRPr="003C45F5">
        <w:rPr>
          <w:lang w:val="en-US"/>
        </w:rPr>
        <w:t xml:space="preserve"> </w:t>
      </w:r>
      <w:r w:rsidRPr="003C45F5">
        <w:rPr>
          <w:lang w:val="en-US"/>
        </w:rPr>
        <w:t xml:space="preserve">could not pick up. However, this led to a slight </w:t>
      </w:r>
      <w:r w:rsidRPr="003C45F5">
        <w:rPr>
          <w:i/>
          <w:lang w:val="en-US"/>
        </w:rPr>
        <w:t>under</w:t>
      </w:r>
      <w:r w:rsidR="003E439A" w:rsidRPr="003C45F5">
        <w:rPr>
          <w:lang w:val="en-US"/>
        </w:rPr>
        <w:t>fitting</w:t>
      </w:r>
      <w:r w:rsidRPr="003C45F5">
        <w:rPr>
          <w:lang w:val="en-US"/>
        </w:rPr>
        <w:t xml:space="preserve"> of the </w:t>
      </w:r>
      <w:r w:rsidR="003E439A" w:rsidRPr="003C45F5">
        <w:rPr>
          <w:lang w:val="en-US"/>
        </w:rPr>
        <w:t xml:space="preserve">treatment effect </w:t>
      </w:r>
      <w:r w:rsidRPr="003C45F5">
        <w:rPr>
          <w:lang w:val="en-US"/>
        </w:rPr>
        <w:t xml:space="preserve">heterogeneity </w:t>
      </w:r>
      <w:r w:rsidR="003E439A" w:rsidRPr="003C45F5">
        <w:rPr>
          <w:lang w:val="en-US"/>
        </w:rPr>
        <w:t>by</w:t>
      </w:r>
      <w:r w:rsidRPr="003C45F5">
        <w:rPr>
          <w:lang w:val="en-US"/>
        </w:rPr>
        <w:t xml:space="preserve"> the risk modeling approach, in contrast with the general finding of </w:t>
      </w:r>
      <w:r w:rsidRPr="003C45F5">
        <w:rPr>
          <w:i/>
          <w:lang w:val="en-US"/>
        </w:rPr>
        <w:t>over</w:t>
      </w:r>
      <w:r w:rsidR="001278ED" w:rsidRPr="003C45F5">
        <w:rPr>
          <w:lang w:val="en-US"/>
        </w:rPr>
        <w:t>fitting</w:t>
      </w:r>
      <w:r w:rsidR="00BA32B8" w:rsidRPr="003C45F5">
        <w:rPr>
          <w:lang w:val="en-US"/>
        </w:rPr>
        <w:t xml:space="preserve"> </w:t>
      </w:r>
      <w:r w:rsidRPr="003C45F5">
        <w:rPr>
          <w:lang w:val="en-US"/>
        </w:rPr>
        <w:t xml:space="preserve">the </w:t>
      </w:r>
      <w:r w:rsidR="001278ED" w:rsidRPr="003C45F5">
        <w:rPr>
          <w:lang w:val="en-US"/>
        </w:rPr>
        <w:t xml:space="preserve">treatment effect </w:t>
      </w:r>
      <w:r w:rsidRPr="003C45F5">
        <w:rPr>
          <w:lang w:val="en-US"/>
        </w:rPr>
        <w:t xml:space="preserve">heterogeneity </w:t>
      </w:r>
      <w:r w:rsidR="00BA32B8" w:rsidRPr="003C45F5">
        <w:rPr>
          <w:lang w:val="en-US"/>
        </w:rPr>
        <w:t>by the</w:t>
      </w:r>
      <w:r w:rsidRPr="003C45F5">
        <w:rPr>
          <w:lang w:val="en-US"/>
        </w:rPr>
        <w:t xml:space="preserve"> effect modeling approaches.</w:t>
      </w:r>
    </w:p>
    <w:p w:rsidR="007F4104" w:rsidRPr="003F2764" w:rsidRDefault="003E08E5" w:rsidP="00712103">
      <w:pPr>
        <w:spacing w:after="0"/>
        <w:ind w:firstLine="720"/>
        <w:rPr>
          <w:sz w:val="24"/>
          <w:szCs w:val="24"/>
        </w:rPr>
      </w:pPr>
      <w:r w:rsidRPr="003F2764">
        <w:rPr>
          <w:sz w:val="24"/>
          <w:szCs w:val="24"/>
        </w:rPr>
        <w:t xml:space="preserve">As with all simulations, we were limited in covering the entire relevant space of risk and effect modelling in </w:t>
      </w:r>
      <w:r w:rsidR="00386ED0" w:rsidRPr="003F2764">
        <w:rPr>
          <w:sz w:val="24"/>
          <w:szCs w:val="24"/>
        </w:rPr>
        <w:t xml:space="preserve">these simulated </w:t>
      </w:r>
      <w:r w:rsidRPr="003F2764">
        <w:rPr>
          <w:sz w:val="24"/>
          <w:szCs w:val="24"/>
        </w:rPr>
        <w:t xml:space="preserve">clinical trials.  We attempted to emulate common scenarios.  </w:t>
      </w:r>
      <w:r w:rsidR="002B68DA" w:rsidRPr="003F2764">
        <w:rPr>
          <w:sz w:val="24"/>
          <w:szCs w:val="24"/>
        </w:rPr>
        <w:t xml:space="preserve">However, the benefits of the risk modelling approach (compared to a conventional one-sized-fits-all approach) </w:t>
      </w:r>
      <w:r w:rsidR="003E4010" w:rsidRPr="003F2764">
        <w:rPr>
          <w:sz w:val="24"/>
          <w:szCs w:val="24"/>
        </w:rPr>
        <w:t xml:space="preserve">may be limited </w:t>
      </w:r>
      <w:r w:rsidR="002B68DA" w:rsidRPr="003F2764">
        <w:rPr>
          <w:sz w:val="24"/>
          <w:szCs w:val="24"/>
        </w:rPr>
        <w:t>since the risk-heterogeneity within these simulated trials is relatively modest (</w:t>
      </w:r>
      <w:r w:rsidR="003E4010" w:rsidRPr="003F2764">
        <w:rPr>
          <w:sz w:val="24"/>
          <w:szCs w:val="24"/>
        </w:rPr>
        <w:t>c-index</w:t>
      </w:r>
      <w:r w:rsidR="002B68DA" w:rsidRPr="003F2764">
        <w:rPr>
          <w:sz w:val="24"/>
          <w:szCs w:val="24"/>
        </w:rPr>
        <w:t xml:space="preserve"> = </w:t>
      </w:r>
      <w:r w:rsidR="003E4010" w:rsidRPr="003F2764">
        <w:rPr>
          <w:sz w:val="24"/>
          <w:szCs w:val="24"/>
        </w:rPr>
        <w:t>0.66</w:t>
      </w:r>
      <w:r w:rsidR="002B68DA" w:rsidRPr="003F2764">
        <w:rPr>
          <w:sz w:val="24"/>
          <w:szCs w:val="24"/>
        </w:rPr>
        <w:t>).  We have found extreme quartile risk ratios substantially larger in a recent empirical evaluation</w:t>
      </w:r>
      <w:r w:rsidR="003E4010" w:rsidRPr="003F2764">
        <w:rPr>
          <w:sz w:val="24"/>
          <w:szCs w:val="24"/>
        </w:rPr>
        <w:t xml:space="preserve"> </w:t>
      </w:r>
      <w:r w:rsidR="003E4010" w:rsidRPr="003F2764">
        <w:rPr>
          <w:sz w:val="24"/>
          <w:szCs w:val="24"/>
        </w:rPr>
        <w:fldChar w:fldCharType="begin">
          <w:fldData xml:space="preserve">PEVuZE5vdGU+PENpdGU+PEF1dGhvcj5LZW50PC9BdXRob3I+PFllYXI+MjAxNjwvWWVhcj48UmVj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</w:fldData>
        </w:fldChar>
      </w:r>
      <w:r w:rsidR="003E4010" w:rsidRPr="003F2764">
        <w:rPr>
          <w:sz w:val="24"/>
          <w:szCs w:val="24"/>
        </w:rPr>
        <w:instrText xml:space="preserve"> ADDIN EN.CITE </w:instrText>
      </w:r>
      <w:r w:rsidR="003E4010" w:rsidRPr="003F2764">
        <w:rPr>
          <w:sz w:val="24"/>
          <w:szCs w:val="24"/>
        </w:rPr>
        <w:fldChar w:fldCharType="begin">
          <w:fldData xml:space="preserve">PEVuZE5vdGU+PENpdGU+PEF1dGhvcj5LZW50PC9BdXRob3I+PFllYXI+MjAxNjwvWWVhcj48UmVj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</w:fldData>
        </w:fldChar>
      </w:r>
      <w:r w:rsidR="003E4010" w:rsidRPr="003F2764">
        <w:rPr>
          <w:sz w:val="24"/>
          <w:szCs w:val="24"/>
        </w:rPr>
        <w:instrText xml:space="preserve"> ADDIN EN.CITE.DATA </w:instrText>
      </w:r>
      <w:r w:rsidR="003E4010" w:rsidRPr="003F2764">
        <w:rPr>
          <w:sz w:val="24"/>
          <w:szCs w:val="24"/>
        </w:rPr>
      </w:r>
      <w:r w:rsidR="003E4010" w:rsidRPr="003F2764">
        <w:rPr>
          <w:sz w:val="24"/>
          <w:szCs w:val="24"/>
        </w:rPr>
        <w:fldChar w:fldCharType="end"/>
      </w:r>
      <w:r w:rsidR="003E4010" w:rsidRPr="003F2764">
        <w:rPr>
          <w:sz w:val="24"/>
          <w:szCs w:val="24"/>
        </w:rPr>
      </w:r>
      <w:r w:rsidR="003E4010" w:rsidRPr="003F2764">
        <w:rPr>
          <w:sz w:val="24"/>
          <w:szCs w:val="24"/>
        </w:rPr>
        <w:fldChar w:fldCharType="separate"/>
      </w:r>
      <w:r w:rsidR="003E4010" w:rsidRPr="003F2764">
        <w:rPr>
          <w:noProof/>
          <w:sz w:val="24"/>
          <w:szCs w:val="24"/>
        </w:rPr>
        <w:t>[20]</w:t>
      </w:r>
      <w:r w:rsidR="003E4010" w:rsidRPr="003F2764">
        <w:rPr>
          <w:sz w:val="24"/>
          <w:szCs w:val="24"/>
        </w:rPr>
        <w:fldChar w:fldCharType="end"/>
      </w:r>
      <w:r w:rsidR="002B68DA" w:rsidRPr="003F2764">
        <w:rPr>
          <w:sz w:val="24"/>
          <w:szCs w:val="24"/>
        </w:rPr>
        <w:t xml:space="preserve">. </w:t>
      </w:r>
      <w:r w:rsidRPr="003F2764">
        <w:rPr>
          <w:sz w:val="24"/>
          <w:szCs w:val="24"/>
        </w:rPr>
        <w:t xml:space="preserve">We </w:t>
      </w:r>
      <w:r w:rsidR="002B68DA" w:rsidRPr="003F2764">
        <w:rPr>
          <w:sz w:val="24"/>
          <w:szCs w:val="24"/>
        </w:rPr>
        <w:t xml:space="preserve">also </w:t>
      </w:r>
      <w:r w:rsidRPr="003F2764">
        <w:rPr>
          <w:sz w:val="24"/>
          <w:szCs w:val="24"/>
        </w:rPr>
        <w:t xml:space="preserve">note that several aspects of the simulated </w:t>
      </w:r>
      <w:r w:rsidR="00386ED0" w:rsidRPr="003F2764">
        <w:rPr>
          <w:sz w:val="24"/>
          <w:szCs w:val="24"/>
        </w:rPr>
        <w:t xml:space="preserve">trial </w:t>
      </w:r>
      <w:r w:rsidRPr="003F2764">
        <w:rPr>
          <w:sz w:val="24"/>
          <w:szCs w:val="24"/>
        </w:rPr>
        <w:t xml:space="preserve">population make it a relatively favourable setting for effect </w:t>
      </w:r>
      <w:r w:rsidR="00A71101" w:rsidRPr="003F2764">
        <w:rPr>
          <w:sz w:val="24"/>
          <w:szCs w:val="24"/>
        </w:rPr>
        <w:t>modelling</w:t>
      </w:r>
      <w:r w:rsidRPr="003F2764">
        <w:rPr>
          <w:sz w:val="24"/>
          <w:szCs w:val="24"/>
        </w:rPr>
        <w:t xml:space="preserve">, including the fact that 50% of tested interactions include ‘true’ effects, some true effects were known </w:t>
      </w:r>
      <w:r w:rsidRPr="003F2764">
        <w:rPr>
          <w:i/>
          <w:sz w:val="24"/>
          <w:szCs w:val="24"/>
        </w:rPr>
        <w:t>a priori</w:t>
      </w:r>
      <w:r w:rsidR="00712103" w:rsidRPr="003F2764">
        <w:rPr>
          <w:sz w:val="24"/>
          <w:szCs w:val="24"/>
        </w:rPr>
        <w:t>,</w:t>
      </w:r>
      <w:r w:rsidRPr="003F2764">
        <w:rPr>
          <w:sz w:val="24"/>
          <w:szCs w:val="24"/>
        </w:rPr>
        <w:t xml:space="preserve"> and there were abundant outcomes. </w:t>
      </w:r>
      <w:r w:rsidR="00386ED0" w:rsidRPr="003F2764">
        <w:rPr>
          <w:sz w:val="24"/>
          <w:szCs w:val="24"/>
        </w:rPr>
        <w:t>Nevertheless</w:t>
      </w:r>
      <w:r w:rsidRPr="003F2764">
        <w:rPr>
          <w:sz w:val="24"/>
          <w:szCs w:val="24"/>
        </w:rPr>
        <w:t xml:space="preserve">, our results consistently indicated problematic </w:t>
      </w:r>
      <w:r w:rsidR="00386ED0" w:rsidRPr="003F2764">
        <w:rPr>
          <w:sz w:val="24"/>
          <w:szCs w:val="24"/>
        </w:rPr>
        <w:t xml:space="preserve">and resilient </w:t>
      </w:r>
      <w:r w:rsidRPr="003F2764">
        <w:rPr>
          <w:sz w:val="24"/>
          <w:szCs w:val="24"/>
        </w:rPr>
        <w:t xml:space="preserve">overfitting when an effect </w:t>
      </w:r>
      <w:r w:rsidR="00386ED0" w:rsidRPr="003F2764">
        <w:rPr>
          <w:sz w:val="24"/>
          <w:szCs w:val="24"/>
        </w:rPr>
        <w:t>modelling</w:t>
      </w:r>
      <w:r w:rsidRPr="003F2764">
        <w:rPr>
          <w:sz w:val="24"/>
          <w:szCs w:val="24"/>
        </w:rPr>
        <w:t xml:space="preserve"> approach was attempted.  </w:t>
      </w:r>
      <w:r w:rsidR="00386ED0" w:rsidRPr="003F2764">
        <w:rPr>
          <w:sz w:val="24"/>
          <w:szCs w:val="24"/>
        </w:rPr>
        <w:t>Ris</w:t>
      </w:r>
      <w:r w:rsidRPr="003F2764">
        <w:rPr>
          <w:sz w:val="24"/>
          <w:szCs w:val="24"/>
        </w:rPr>
        <w:t>k modelling</w:t>
      </w:r>
      <w:r w:rsidR="00386ED0" w:rsidRPr="003F2764">
        <w:rPr>
          <w:sz w:val="24"/>
          <w:szCs w:val="24"/>
        </w:rPr>
        <w:t>,</w:t>
      </w:r>
      <w:r w:rsidRPr="003F2764">
        <w:rPr>
          <w:sz w:val="24"/>
          <w:szCs w:val="24"/>
        </w:rPr>
        <w:t xml:space="preserve"> on the other hand</w:t>
      </w:r>
      <w:r w:rsidR="00386ED0" w:rsidRPr="003F2764">
        <w:rPr>
          <w:sz w:val="24"/>
          <w:szCs w:val="24"/>
        </w:rPr>
        <w:t>, when performed on the whole trial population, yielded well calibrated treatment effects within risk strata, even in the presence of treatment interaction terms that were excluded from the model.</w:t>
      </w:r>
      <w:r w:rsidRPr="003F2764">
        <w:rPr>
          <w:sz w:val="24"/>
          <w:szCs w:val="24"/>
        </w:rPr>
        <w:t xml:space="preserve"> </w:t>
      </w:r>
      <w:r w:rsidR="00271CEF" w:rsidRPr="003F2764">
        <w:rPr>
          <w:sz w:val="24"/>
          <w:szCs w:val="24"/>
        </w:rPr>
        <w:t>We expressed c</w:t>
      </w:r>
      <w:r w:rsidR="007F4104" w:rsidRPr="003F2764">
        <w:rPr>
          <w:sz w:val="24"/>
          <w:szCs w:val="24"/>
        </w:rPr>
        <w:t>alibration</w:t>
      </w:r>
      <w:r w:rsidR="00271CEF" w:rsidRPr="003F2764">
        <w:rPr>
          <w:sz w:val="24"/>
          <w:szCs w:val="24"/>
        </w:rPr>
        <w:t>-for-benefit</w:t>
      </w:r>
      <w:r w:rsidR="007F4104" w:rsidRPr="003F2764">
        <w:rPr>
          <w:sz w:val="24"/>
          <w:szCs w:val="24"/>
        </w:rPr>
        <w:t xml:space="preserve"> and discrimination</w:t>
      </w:r>
      <w:r w:rsidR="00271CEF" w:rsidRPr="003F2764">
        <w:rPr>
          <w:sz w:val="24"/>
          <w:szCs w:val="24"/>
        </w:rPr>
        <w:t>-for-benefit</w:t>
      </w:r>
      <w:r w:rsidR="007F4104" w:rsidRPr="003F2764">
        <w:rPr>
          <w:sz w:val="24"/>
          <w:szCs w:val="24"/>
        </w:rPr>
        <w:t xml:space="preserve"> of each </w:t>
      </w:r>
      <w:r w:rsidR="0087618D" w:rsidRPr="003F2764">
        <w:rPr>
          <w:sz w:val="24"/>
          <w:szCs w:val="24"/>
        </w:rPr>
        <w:t>modelling approach</w:t>
      </w:r>
      <w:r w:rsidR="007F4104" w:rsidRPr="003F2764">
        <w:rPr>
          <w:sz w:val="24"/>
          <w:szCs w:val="24"/>
        </w:rPr>
        <w:t xml:space="preserve"> </w:t>
      </w:r>
      <w:r w:rsidR="00271CEF" w:rsidRPr="003F2764">
        <w:rPr>
          <w:sz w:val="24"/>
          <w:szCs w:val="24"/>
        </w:rPr>
        <w:t>in terms of</w:t>
      </w:r>
      <w:r w:rsidR="007F4104" w:rsidRPr="003F2764">
        <w:rPr>
          <w:sz w:val="24"/>
          <w:szCs w:val="24"/>
        </w:rPr>
        <w:t xml:space="preserve"> quartiles of predicted benefit. </w:t>
      </w:r>
      <w:r w:rsidR="001759D0">
        <w:rPr>
          <w:sz w:val="24"/>
          <w:szCs w:val="24"/>
        </w:rPr>
        <w:t xml:space="preserve">A more detailed stratification – e.g.  into octiles or deciles of predicted benefit – would have emphasized the degree of overfitting through more extreme miscalibration in the lowest and highest strata of predicted benefit. </w:t>
      </w:r>
      <w:r w:rsidR="007F4104" w:rsidRPr="003F2764">
        <w:rPr>
          <w:sz w:val="24"/>
          <w:szCs w:val="24"/>
        </w:rPr>
        <w:t>Although calibration</w:t>
      </w:r>
      <w:r w:rsidR="00090D36" w:rsidRPr="003F2764">
        <w:rPr>
          <w:sz w:val="24"/>
          <w:szCs w:val="24"/>
        </w:rPr>
        <w:t>-for-benefit</w:t>
      </w:r>
      <w:r w:rsidR="007F4104" w:rsidRPr="003F2764">
        <w:rPr>
          <w:sz w:val="24"/>
          <w:szCs w:val="24"/>
        </w:rPr>
        <w:t xml:space="preserve"> and discrimination</w:t>
      </w:r>
      <w:r w:rsidR="00090D36" w:rsidRPr="003F2764">
        <w:rPr>
          <w:sz w:val="24"/>
          <w:szCs w:val="24"/>
        </w:rPr>
        <w:t>-for-benefit</w:t>
      </w:r>
      <w:r w:rsidR="007F4104" w:rsidRPr="003F2764">
        <w:rPr>
          <w:sz w:val="24"/>
          <w:szCs w:val="24"/>
        </w:rPr>
        <w:t xml:space="preserve"> can also be </w:t>
      </w:r>
      <w:r w:rsidR="00090D36" w:rsidRPr="003F2764">
        <w:rPr>
          <w:sz w:val="24"/>
          <w:szCs w:val="24"/>
        </w:rPr>
        <w:t xml:space="preserve">expressed </w:t>
      </w:r>
      <w:r w:rsidR="007F4104" w:rsidRPr="003F2764">
        <w:rPr>
          <w:sz w:val="24"/>
          <w:szCs w:val="24"/>
        </w:rPr>
        <w:t>on a continuous scale</w:t>
      </w:r>
      <w:r w:rsidR="0087618D" w:rsidRPr="003F2764">
        <w:rPr>
          <w:sz w:val="24"/>
          <w:szCs w:val="24"/>
        </w:rPr>
        <w:t>, e.g. with a</w:t>
      </w:r>
      <w:r w:rsidR="00090D36" w:rsidRPr="003F2764">
        <w:rPr>
          <w:sz w:val="24"/>
          <w:szCs w:val="24"/>
        </w:rPr>
        <w:t xml:space="preserve"> c-statistic and </w:t>
      </w:r>
      <w:r w:rsidR="0087618D" w:rsidRPr="003F2764">
        <w:rPr>
          <w:sz w:val="24"/>
          <w:szCs w:val="24"/>
        </w:rPr>
        <w:t>a</w:t>
      </w:r>
      <w:r w:rsidR="003D00B7">
        <w:rPr>
          <w:sz w:val="24"/>
          <w:szCs w:val="24"/>
        </w:rPr>
        <w:t>n</w:t>
      </w:r>
      <w:r w:rsidR="00090D36" w:rsidRPr="003F2764">
        <w:rPr>
          <w:sz w:val="24"/>
          <w:szCs w:val="24"/>
        </w:rPr>
        <w:t xml:space="preserve"> E-statistic </w:t>
      </w:r>
      <w:r w:rsidR="00B67949" w:rsidRPr="003F2764">
        <w:rPr>
          <w:sz w:val="24"/>
          <w:szCs w:val="24"/>
        </w:rPr>
        <w:fldChar w:fldCharType="begin">
          <w:fldData xml:space="preserve">PEVuZE5vdGU+PENpdGU+PEF1dGhvcj5IYXJyZWxsPC9BdXRob3I+PFllYXI+MjAwMTwvWWVhcj48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</w:fldData>
        </w:fldChar>
      </w:r>
      <w:r w:rsidR="003E4010" w:rsidRPr="003F2764">
        <w:rPr>
          <w:sz w:val="24"/>
          <w:szCs w:val="24"/>
        </w:rPr>
        <w:instrText xml:space="preserve"> ADDIN EN.CITE </w:instrText>
      </w:r>
      <w:r w:rsidR="003E4010" w:rsidRPr="003F2764">
        <w:rPr>
          <w:sz w:val="24"/>
          <w:szCs w:val="24"/>
        </w:rPr>
        <w:fldChar w:fldCharType="begin">
          <w:fldData xml:space="preserve">PEVuZE5vdGU+PENpdGU+PEF1dGhvcj5IYXJyZWxsPC9BdXRob3I+PFllYXI+MjAwMTwvWWVhcj48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</w:fldData>
        </w:fldChar>
      </w:r>
      <w:r w:rsidR="003E4010" w:rsidRPr="003F2764">
        <w:rPr>
          <w:sz w:val="24"/>
          <w:szCs w:val="24"/>
        </w:rPr>
        <w:instrText xml:space="preserve"> ADDIN EN.CITE.DATA </w:instrText>
      </w:r>
      <w:r w:rsidR="003E4010" w:rsidRPr="003F2764">
        <w:rPr>
          <w:sz w:val="24"/>
          <w:szCs w:val="24"/>
        </w:rPr>
      </w:r>
      <w:r w:rsidR="003E4010" w:rsidRPr="003F2764">
        <w:rPr>
          <w:sz w:val="24"/>
          <w:szCs w:val="24"/>
        </w:rPr>
        <w:fldChar w:fldCharType="end"/>
      </w:r>
      <w:r w:rsidR="00B67949" w:rsidRPr="003F2764">
        <w:rPr>
          <w:sz w:val="24"/>
          <w:szCs w:val="24"/>
        </w:rPr>
      </w:r>
      <w:r w:rsidR="00B67949" w:rsidRPr="003F2764">
        <w:rPr>
          <w:sz w:val="24"/>
          <w:szCs w:val="24"/>
        </w:rPr>
        <w:fldChar w:fldCharType="separate"/>
      </w:r>
      <w:r w:rsidR="003E4010" w:rsidRPr="003F2764">
        <w:rPr>
          <w:noProof/>
          <w:sz w:val="24"/>
          <w:szCs w:val="24"/>
        </w:rPr>
        <w:t>[21, 22]</w:t>
      </w:r>
      <w:r w:rsidR="00B67949" w:rsidRPr="003F2764">
        <w:rPr>
          <w:sz w:val="24"/>
          <w:szCs w:val="24"/>
        </w:rPr>
        <w:fldChar w:fldCharType="end"/>
      </w:r>
      <w:r w:rsidR="007F4104" w:rsidRPr="003F2764">
        <w:rPr>
          <w:sz w:val="24"/>
          <w:szCs w:val="24"/>
        </w:rPr>
        <w:t xml:space="preserve">, the </w:t>
      </w:r>
      <w:r w:rsidR="00090D36" w:rsidRPr="003F2764">
        <w:rPr>
          <w:sz w:val="24"/>
          <w:szCs w:val="24"/>
        </w:rPr>
        <w:t>quartile-based presentation has the advantage of being illustrative for the actual use of these models in clinical practice.</w:t>
      </w:r>
      <w:r w:rsidR="001759D0">
        <w:rPr>
          <w:sz w:val="24"/>
          <w:szCs w:val="24"/>
        </w:rPr>
        <w:t xml:space="preserve"> Future research could enabl</w:t>
      </w:r>
      <w:r w:rsidR="00331899">
        <w:rPr>
          <w:sz w:val="24"/>
          <w:szCs w:val="24"/>
        </w:rPr>
        <w:t>e</w:t>
      </w:r>
      <w:r w:rsidR="001759D0">
        <w:rPr>
          <w:sz w:val="24"/>
          <w:szCs w:val="24"/>
        </w:rPr>
        <w:t xml:space="preserve"> more individualized approaches to implement</w:t>
      </w:r>
      <w:r w:rsidR="00331899">
        <w:rPr>
          <w:sz w:val="24"/>
          <w:szCs w:val="24"/>
        </w:rPr>
        <w:t>ing</w:t>
      </w:r>
      <w:r w:rsidR="001759D0">
        <w:rPr>
          <w:sz w:val="24"/>
          <w:szCs w:val="24"/>
        </w:rPr>
        <w:t xml:space="preserve"> predictive models in clinical practice. </w:t>
      </w:r>
      <w:r w:rsidR="00A72F40" w:rsidRPr="003F2764">
        <w:rPr>
          <w:sz w:val="24"/>
          <w:szCs w:val="24"/>
        </w:rPr>
        <w:t xml:space="preserve"> </w:t>
      </w:r>
    </w:p>
    <w:p w:rsidR="007C5AA1" w:rsidRPr="003F2764" w:rsidRDefault="00F8592B" w:rsidP="00496507">
      <w:pPr>
        <w:spacing w:after="0"/>
        <w:ind w:firstLine="720"/>
        <w:rPr>
          <w:sz w:val="24"/>
          <w:szCs w:val="24"/>
          <w:lang w:val="en-US"/>
        </w:rPr>
      </w:pPr>
      <w:r w:rsidRPr="003F2764">
        <w:rPr>
          <w:sz w:val="24"/>
          <w:szCs w:val="24"/>
          <w:lang w:val="en-US"/>
        </w:rPr>
        <w:t>In conclusion, predicting heterogeneous treatment effects has substantial challenges beyond prediction of outcome risk.  A risk-modeling approach yields models consistently well-calibrated for benefit. Effect-modeling may improve discrimination-for-benefit in the presence of true interactions, but are prone to serious overfitting; they should only be considered when important treatment interactions are highly likely.  Even under these circumstances, penalized approaches should be favored and external validation remains very important.</w:t>
      </w:r>
    </w:p>
    <w:p w:rsidR="007C5AA1" w:rsidRPr="003F2764" w:rsidRDefault="007C5AA1" w:rsidP="00496507">
      <w:pPr>
        <w:spacing w:after="0"/>
        <w:ind w:firstLine="720"/>
        <w:rPr>
          <w:sz w:val="24"/>
          <w:szCs w:val="24"/>
          <w:lang w:val="en-US"/>
        </w:rPr>
      </w:pPr>
    </w:p>
    <w:p w:rsidR="007C5AA1" w:rsidRDefault="007C5AA1" w:rsidP="007C5AA1">
      <w:r>
        <w:rPr>
          <w:b/>
          <w:bCs/>
        </w:rPr>
        <w:t xml:space="preserve">Funding sources: </w:t>
      </w:r>
      <w:r>
        <w:t>This work was partially supported through two Patient-Centered Outcomes Research Institute (PCORI) Awards: the Predictive Analytics Resource Center (PARC) (SA.Tufts.PARC.OSCO.2018.01.25) and the PCORI Methods Award (ME-1606-35555).</w:t>
      </w:r>
    </w:p>
    <w:p w:rsidR="007C5AA1" w:rsidRPr="003F2764" w:rsidRDefault="007C5AA1" w:rsidP="007C5AA1">
      <w:pPr>
        <w:rPr>
          <w:lang w:val="en-US"/>
        </w:rPr>
      </w:pPr>
      <w:r>
        <w:rPr>
          <w:b/>
          <w:bCs/>
        </w:rPr>
        <w:lastRenderedPageBreak/>
        <w:t xml:space="preserve">Disclosures: </w:t>
      </w:r>
      <w:r>
        <w:t>All statements in this work, including its findings and conclusions, are solely those of the authors and do not necessarily represent the views of the Patient-Centered Outcomes Research Institute (PCORI), its Board of Governors, or Methodology Committee.</w:t>
      </w:r>
      <w:r w:rsidRPr="003F2764">
        <w:rPr>
          <w:lang w:val="en-US"/>
        </w:rPr>
        <w:t xml:space="preserve"> </w:t>
      </w:r>
    </w:p>
    <w:p w:rsidR="00A41EE5" w:rsidRPr="003F2764" w:rsidRDefault="00A41EE5" w:rsidP="00496507">
      <w:pPr>
        <w:spacing w:after="0"/>
        <w:ind w:firstLine="720"/>
        <w:rPr>
          <w:lang w:val="en-US"/>
        </w:rPr>
      </w:pPr>
      <w:r w:rsidRPr="003F2764">
        <w:rPr>
          <w:lang w:val="en-US"/>
        </w:rPr>
        <w:br w:type="page"/>
      </w:r>
    </w:p>
    <w:p w:rsidR="00A41EE5" w:rsidRPr="003F2764" w:rsidRDefault="00A41EE5" w:rsidP="00A41EE5">
      <w:pPr>
        <w:pStyle w:val="EndNoteBibliography"/>
        <w:spacing w:after="0"/>
        <w:rPr>
          <w:b/>
          <w:sz w:val="24"/>
        </w:rPr>
      </w:pPr>
      <w:r w:rsidRPr="003F2764">
        <w:rPr>
          <w:b/>
          <w:sz w:val="24"/>
        </w:rPr>
        <w:t>REFERENCES</w:t>
      </w:r>
    </w:p>
    <w:p w:rsidR="00A41EE5" w:rsidRPr="003F2764" w:rsidRDefault="00A41EE5" w:rsidP="00A41EE5">
      <w:pPr>
        <w:pStyle w:val="EndNoteBibliography"/>
        <w:spacing w:after="0"/>
        <w:rPr>
          <w:b/>
          <w:sz w:val="24"/>
        </w:rPr>
      </w:pPr>
    </w:p>
    <w:p w:rsidR="003E4010" w:rsidRPr="003E4010" w:rsidRDefault="00A41EE5" w:rsidP="003E4010">
      <w:pPr>
        <w:pStyle w:val="EndNoteBibliography"/>
        <w:spacing w:after="0"/>
      </w:pPr>
      <w:r w:rsidRPr="003F2764">
        <w:rPr>
          <w:sz w:val="24"/>
        </w:rPr>
        <w:fldChar w:fldCharType="begin"/>
      </w:r>
      <w:r w:rsidRPr="003F2764">
        <w:rPr>
          <w:sz w:val="24"/>
        </w:rPr>
        <w:instrText xml:space="preserve"> ADDIN EN.REFLIST </w:instrText>
      </w:r>
      <w:r w:rsidRPr="003F2764">
        <w:rPr>
          <w:sz w:val="24"/>
        </w:rPr>
        <w:fldChar w:fldCharType="separate"/>
      </w:r>
      <w:r w:rsidR="003E4010" w:rsidRPr="003E4010">
        <w:t>[1] Varadhan R, Segal JB, Boyd CM, Wu AW, Weiss CO. A framework for the analysis of heterogeneity of treatment effect in patient-centered outcomes research. J Clin Epidemiol. 2013;66:818-25.</w:t>
      </w:r>
    </w:p>
    <w:p w:rsidR="003E4010" w:rsidRPr="003E4010" w:rsidRDefault="003E4010" w:rsidP="003E4010">
      <w:pPr>
        <w:pStyle w:val="EndNoteBibliography"/>
        <w:spacing w:after="0"/>
      </w:pPr>
      <w:r w:rsidRPr="003E4010">
        <w:t>[2] Kent DM, Steyerberg EW, van Klaveren D. Personalized Evidence Based Medicine: Predictive Approaches to Heterogeneous Treatment Effects. BMJ. 2018 In Press.</w:t>
      </w:r>
    </w:p>
    <w:p w:rsidR="003E4010" w:rsidRPr="003E4010" w:rsidRDefault="003E4010" w:rsidP="003E4010">
      <w:pPr>
        <w:pStyle w:val="EndNoteBibliography"/>
        <w:spacing w:after="0"/>
      </w:pPr>
      <w:r w:rsidRPr="003E4010">
        <w:t>[3] Kent DM, Hayward RA. Limitations of applying summary results of clinical trials to individual patients: the need for risk stratification. JAMA. 2007;298:1209-12.</w:t>
      </w:r>
    </w:p>
    <w:p w:rsidR="003E4010" w:rsidRPr="003E4010" w:rsidRDefault="003E4010" w:rsidP="003E4010">
      <w:pPr>
        <w:pStyle w:val="EndNoteBibliography"/>
        <w:spacing w:after="0"/>
      </w:pPr>
      <w:r w:rsidRPr="003E4010">
        <w:t>[4] Kent DM, Rothwell PM, Ioannidis JP, Altman DG, Hayward RA. Assessing and reporting heterogeneity in treatment effects in clinical trials: a proposal. Trials. 2010;11:85.</w:t>
      </w:r>
    </w:p>
    <w:p w:rsidR="003E4010" w:rsidRPr="003E4010" w:rsidRDefault="003E4010" w:rsidP="003E4010">
      <w:pPr>
        <w:pStyle w:val="EndNoteBibliography"/>
        <w:spacing w:after="0"/>
      </w:pPr>
      <w:r w:rsidRPr="003E4010">
        <w:t>[5] Abadie A, Chingos MM, West MR. Endogenous Stratification in Randomized Experiments. National Bureau of Economic Research Working Paper Series. 2013;No. 19742.</w:t>
      </w:r>
    </w:p>
    <w:p w:rsidR="003E4010" w:rsidRPr="003E4010" w:rsidRDefault="003E4010" w:rsidP="003E4010">
      <w:pPr>
        <w:pStyle w:val="EndNoteBibliography"/>
        <w:spacing w:after="0"/>
      </w:pPr>
      <w:r w:rsidRPr="003E4010">
        <w:t>[6] Burke JF, Hayward RA, Nelson JP, Kent DM. Using internally developed risk models to assess heterogeneity in treatment effects in clinical trials. Circ Cardiovasc Qual Outcomes. 2014;7:163-9.</w:t>
      </w:r>
    </w:p>
    <w:p w:rsidR="003E4010" w:rsidRPr="003E4010" w:rsidRDefault="003E4010" w:rsidP="003E4010">
      <w:pPr>
        <w:pStyle w:val="EndNoteBibliography"/>
        <w:spacing w:after="0"/>
      </w:pPr>
      <w:r w:rsidRPr="003E4010">
        <w:t>[7] Burke JF, Sussman JB, Kent DM, Hayward RA. Three simple rules to ensure reasonably credible subgroup analyses. Bmj. 2015;351:h5651.</w:t>
      </w:r>
    </w:p>
    <w:p w:rsidR="003E4010" w:rsidRPr="003E4010" w:rsidRDefault="003E4010" w:rsidP="003E4010">
      <w:pPr>
        <w:pStyle w:val="EndNoteBibliography"/>
        <w:spacing w:after="0"/>
      </w:pPr>
      <w:r w:rsidRPr="003E4010">
        <w:t>[8] Wallach JD, Sullivan PG, Trepanowski JF, Sainani KL, Steyerberg EW, Ioannidis JP. Evaluation of Evidence of Statistical Support and Corroboration of Subgroup Claims in Randomized Clinical Trials. JAMA internal medicine. 2017;177:554-60.</w:t>
      </w:r>
    </w:p>
    <w:p w:rsidR="003E4010" w:rsidRPr="003E4010" w:rsidRDefault="003E4010" w:rsidP="003E4010">
      <w:pPr>
        <w:pStyle w:val="EndNoteBibliography"/>
        <w:spacing w:after="0"/>
      </w:pPr>
      <w:r w:rsidRPr="003E4010">
        <w:t>[9] Wallach JD, Sullivan PG, Trepanowski JF, Steyerberg EW, Ioannidis JP. Sex based subgroup differences in randomized controlled trials: empirical evidence from Cochrane meta-analyses. Bmj. 2016;355:i5826.</w:t>
      </w:r>
    </w:p>
    <w:p w:rsidR="003E4010" w:rsidRPr="003E4010" w:rsidRDefault="003E4010" w:rsidP="003E4010">
      <w:pPr>
        <w:pStyle w:val="EndNoteBibliography"/>
        <w:spacing w:after="0"/>
      </w:pPr>
      <w:r w:rsidRPr="003E4010">
        <w:t>[10] Austin PC, Steyerberg EW. Events per variable (EPV) and the relative performance of different strategies for estimating the out-of-sample validity of logistic regression models. Stat Methods Med Res. 2017;26:796-808.</w:t>
      </w:r>
    </w:p>
    <w:p w:rsidR="003E4010" w:rsidRPr="003E4010" w:rsidRDefault="003E4010" w:rsidP="003E4010">
      <w:pPr>
        <w:pStyle w:val="EndNoteBibliography"/>
        <w:spacing w:after="0"/>
      </w:pPr>
      <w:r w:rsidRPr="003E4010">
        <w:t>[11] Peduzzi P, Concato J, Kemper E, Holford TR, Feinstein AR. A simulation study of the number of events per variable in logistic regression analysis. J Clin Epidemiol. 1996;49:1373-9.</w:t>
      </w:r>
    </w:p>
    <w:p w:rsidR="003E4010" w:rsidRPr="009962D2" w:rsidRDefault="003E4010" w:rsidP="003E4010">
      <w:pPr>
        <w:pStyle w:val="EndNoteBibliography"/>
        <w:spacing w:after="0"/>
        <w:rPr>
          <w:lang w:val="nl-NL"/>
        </w:rPr>
      </w:pPr>
      <w:r w:rsidRPr="003E4010">
        <w:t xml:space="preserve">[12] Kent DM, Selker HP, Ruthazer R, Bluhmki E, Hacke W. The stroke-thrombolytic predictive instrument: a predictive instrument for intravenous thrombolysis in acute ischemic stroke. </w:t>
      </w:r>
      <w:r w:rsidRPr="009962D2">
        <w:rPr>
          <w:lang w:val="nl-NL"/>
        </w:rPr>
        <w:t>Stroke. 2006;37:2957-62.</w:t>
      </w:r>
    </w:p>
    <w:p w:rsidR="003E4010" w:rsidRPr="009962D2" w:rsidRDefault="003E4010" w:rsidP="003E4010">
      <w:pPr>
        <w:pStyle w:val="EndNoteBibliography"/>
        <w:spacing w:after="0"/>
        <w:rPr>
          <w:lang w:val="nl-NL"/>
        </w:rPr>
      </w:pPr>
      <w:r w:rsidRPr="009962D2">
        <w:rPr>
          <w:lang w:val="nl-NL"/>
        </w:rPr>
        <w:t xml:space="preserve">[13] Farooq V, van Klaveren D, Steyerberg EW, Meliga E, Vergouwe Y, Chieffo A, et al. </w:t>
      </w:r>
      <w:r w:rsidRPr="003E4010">
        <w:t xml:space="preserve">Anatomical and clinical characteristics to guide decision making between coronary artery bypass surgery and percutaneous coronary intervention for individual patients: development and validation of SYNTAX score II. </w:t>
      </w:r>
      <w:r w:rsidRPr="009962D2">
        <w:rPr>
          <w:lang w:val="nl-NL"/>
        </w:rPr>
        <w:t>Lancet. 2013;381:639-50.</w:t>
      </w:r>
    </w:p>
    <w:p w:rsidR="003E4010" w:rsidRPr="009962D2" w:rsidRDefault="003E4010" w:rsidP="003E4010">
      <w:pPr>
        <w:pStyle w:val="EndNoteBibliography"/>
        <w:spacing w:after="0"/>
        <w:rPr>
          <w:lang w:val="nl-NL"/>
        </w:rPr>
      </w:pPr>
      <w:r w:rsidRPr="009962D2">
        <w:rPr>
          <w:lang w:val="nl-NL"/>
        </w:rPr>
        <w:t xml:space="preserve">[14] Kent DM, Ruthazer R, Decker C, Jones PG, Saver JL, Bluhmki E, et al. </w:t>
      </w:r>
      <w:r w:rsidRPr="003E4010">
        <w:t xml:space="preserve">Development and validation of a simplified Stroke-Thrombolytic Predictive Instrument. </w:t>
      </w:r>
      <w:r w:rsidRPr="009962D2">
        <w:rPr>
          <w:lang w:val="nl-NL"/>
        </w:rPr>
        <w:t>Neurology. 2015;85:942-9.</w:t>
      </w:r>
    </w:p>
    <w:p w:rsidR="003E4010" w:rsidRPr="009962D2" w:rsidRDefault="003E4010" w:rsidP="003E4010">
      <w:pPr>
        <w:pStyle w:val="EndNoteBibliography"/>
        <w:spacing w:after="0"/>
        <w:rPr>
          <w:lang w:val="nl-NL"/>
        </w:rPr>
      </w:pPr>
      <w:r w:rsidRPr="009962D2">
        <w:rPr>
          <w:lang w:val="nl-NL"/>
        </w:rPr>
        <w:t xml:space="preserve">[15] van Klaveren D, Vergouwe Y, Farooq V, Serruys PW, Steyerberg EW. </w:t>
      </w:r>
      <w:r w:rsidRPr="003E4010">
        <w:t xml:space="preserve">Estimates of absolute treatment benefit for individual patients required careful modeling of statistical interactions. </w:t>
      </w:r>
      <w:r w:rsidRPr="009962D2">
        <w:rPr>
          <w:lang w:val="nl-NL"/>
        </w:rPr>
        <w:t>J Clin Epidemiol. 2015.</w:t>
      </w:r>
    </w:p>
    <w:p w:rsidR="003E4010" w:rsidRPr="003E4010" w:rsidRDefault="003E4010" w:rsidP="003E4010">
      <w:pPr>
        <w:pStyle w:val="EndNoteBibliography"/>
        <w:spacing w:after="0"/>
      </w:pPr>
      <w:r w:rsidRPr="009962D2">
        <w:rPr>
          <w:lang w:val="nl-NL"/>
        </w:rPr>
        <w:t xml:space="preserve">[16] Venema E, Mulder M, Roozenbeek B, Broderick JP, Yeatts SD, Khatri P, et al. </w:t>
      </w:r>
      <w:r w:rsidRPr="003E4010">
        <w:t>Selection of patients for intra-arterial treatment for acute ischaemic stroke: development and validation of a clinical decision tool in two randomised trials. Bmj. 2017;357:j1710.</w:t>
      </w:r>
    </w:p>
    <w:p w:rsidR="003E4010" w:rsidRPr="003E4010" w:rsidRDefault="003E4010" w:rsidP="003E4010">
      <w:pPr>
        <w:pStyle w:val="EndNoteBibliography"/>
        <w:spacing w:after="0"/>
      </w:pPr>
      <w:r w:rsidRPr="003E4010">
        <w:t>[17] Basu S, Sussman JB, Rigdon J, Steimle L, Denton BT, Hayward RA. Benefit and harm of intensive blood pressure treatment: Derivation and validation of risk models using data from the SPRINT and ACCORD trials. PLoS Med. 2017;14:e1002410.</w:t>
      </w:r>
    </w:p>
    <w:p w:rsidR="003E4010" w:rsidRPr="003E4010" w:rsidRDefault="003E4010" w:rsidP="003E4010">
      <w:pPr>
        <w:pStyle w:val="EndNoteBibliography"/>
        <w:spacing w:after="0"/>
      </w:pPr>
      <w:r w:rsidRPr="003E4010">
        <w:t>[18] Dmitrienko A, Millen B, Lipkovich I. Multiplicity considerations in subgroup analysis. Stat Med. 2017;36:4446-54.</w:t>
      </w:r>
    </w:p>
    <w:p w:rsidR="003E4010" w:rsidRPr="003E4010" w:rsidRDefault="003E4010" w:rsidP="003E4010">
      <w:pPr>
        <w:pStyle w:val="EndNoteBibliography"/>
        <w:spacing w:after="0"/>
      </w:pPr>
      <w:r w:rsidRPr="003E4010">
        <w:t>[19] Lipkovich I, Dmitrienko A, Denne J, Enas G. Subgroup identification based on differential effect search--a recursive partitioning method for establishing response to treatment in patient subpopulations. Stat Med. 2011;30:2601-21.</w:t>
      </w:r>
    </w:p>
    <w:p w:rsidR="003E4010" w:rsidRPr="003E4010" w:rsidRDefault="003E4010" w:rsidP="003E4010">
      <w:pPr>
        <w:pStyle w:val="EndNoteBibliography"/>
        <w:spacing w:after="0"/>
      </w:pPr>
      <w:r w:rsidRPr="003E4010">
        <w:lastRenderedPageBreak/>
        <w:t>[20] Kent DM, Nelson J, Dahabreh IJ, Rothwell PM, Altman DG, Hayward RA. Risk and treatment effect heterogeneity: re-analysis of individual participant data from 32 large clinical trials. International journal of epidemiology. 2016;45:2075-88.</w:t>
      </w:r>
    </w:p>
    <w:p w:rsidR="003E4010" w:rsidRPr="003E4010" w:rsidRDefault="003E4010" w:rsidP="003E4010">
      <w:pPr>
        <w:pStyle w:val="EndNoteBibliography"/>
        <w:spacing w:after="0"/>
      </w:pPr>
      <w:r w:rsidRPr="003E4010">
        <w:t>[21] Harrell FE. Regression Modeling Strategies: With Applications to Linear Models, Logistic Regression, and Survival Analysis: Springer-Verlag New York; 2001.</w:t>
      </w:r>
    </w:p>
    <w:p w:rsidR="003E4010" w:rsidRPr="003E4010" w:rsidRDefault="003E4010" w:rsidP="003E4010">
      <w:pPr>
        <w:pStyle w:val="EndNoteBibliography"/>
      </w:pPr>
      <w:r w:rsidRPr="009962D2">
        <w:rPr>
          <w:lang w:val="nl-NL"/>
        </w:rPr>
        <w:t xml:space="preserve">[22] van Klaveren D, Steyerberg EW, Serruys PW, Kent DM. </w:t>
      </w:r>
      <w:r w:rsidRPr="003E4010">
        <w:t>The proposed 'concordance-statistic for benefit' provided a useful metric when modeling heterogeneous treatment effects. J Clin Epidemiol. 2017.</w:t>
      </w:r>
    </w:p>
    <w:p w:rsidR="00496507" w:rsidRPr="003F2764" w:rsidRDefault="00A41EE5" w:rsidP="00496507">
      <w:pPr>
        <w:spacing w:after="0"/>
        <w:ind w:firstLine="720"/>
        <w:rPr>
          <w:b/>
          <w:lang w:val="en-US"/>
        </w:rPr>
      </w:pPr>
      <w:r w:rsidRPr="003F2764">
        <w:rPr>
          <w:sz w:val="24"/>
          <w:lang w:val="en-US"/>
        </w:rPr>
        <w:fldChar w:fldCharType="end"/>
      </w:r>
    </w:p>
    <w:p w:rsidR="00496507" w:rsidRPr="003F2764" w:rsidRDefault="00496507">
      <w:pPr>
        <w:spacing w:after="0" w:line="240" w:lineRule="auto"/>
        <w:rPr>
          <w:b/>
          <w:lang w:val="en-US"/>
        </w:rPr>
      </w:pPr>
      <w:r w:rsidRPr="003F2764">
        <w:rPr>
          <w:b/>
          <w:lang w:val="en-US"/>
        </w:rPr>
        <w:br w:type="page"/>
      </w:r>
    </w:p>
    <w:p w:rsidR="001D0499" w:rsidRPr="003F2764" w:rsidRDefault="001D0499" w:rsidP="001D0499">
      <w:pPr>
        <w:spacing w:after="0"/>
        <w:rPr>
          <w:lang w:val="en-US"/>
        </w:rPr>
      </w:pPr>
      <w:r w:rsidRPr="003F2764">
        <w:rPr>
          <w:b/>
          <w:lang w:val="en-US"/>
        </w:rPr>
        <w:t>Table 1 Population (N=1.000.000) characteristics x</w:t>
      </w:r>
      <w:r w:rsidRPr="003F2764">
        <w:rPr>
          <w:b/>
          <w:vertAlign w:val="subscript"/>
          <w:lang w:val="en-US"/>
        </w:rPr>
        <w:t>1</w:t>
      </w:r>
      <w:r w:rsidRPr="003F2764">
        <w:rPr>
          <w:b/>
          <w:lang w:val="en-US"/>
        </w:rPr>
        <w:t xml:space="preserve"> – x</w:t>
      </w:r>
      <w:r w:rsidRPr="003F2764">
        <w:rPr>
          <w:b/>
          <w:vertAlign w:val="subscript"/>
          <w:lang w:val="en-US"/>
        </w:rPr>
        <w:t>12</w:t>
      </w:r>
      <w:r w:rsidRPr="003F2764">
        <w:rPr>
          <w:b/>
          <w:lang w:val="en-US"/>
        </w:rPr>
        <w:t>; outcomes are simulated from a logistic regression model with parameters b</w:t>
      </w:r>
      <w:r w:rsidRPr="003F2764">
        <w:rPr>
          <w:b/>
          <w:vertAlign w:val="subscript"/>
          <w:lang w:val="en-US"/>
        </w:rPr>
        <w:t>i</w:t>
      </w:r>
      <w:r w:rsidRPr="003F2764">
        <w:rPr>
          <w:b/>
          <w:lang w:val="en-US"/>
        </w:rPr>
        <w:t xml:space="preserve"> and bint</w:t>
      </w:r>
      <w:r w:rsidRPr="003F2764">
        <w:rPr>
          <w:b/>
          <w:vertAlign w:val="subscript"/>
          <w:lang w:val="en-US"/>
        </w:rPr>
        <w:t>i</w:t>
      </w:r>
      <w:r w:rsidRPr="003F2764">
        <w:rPr>
          <w:lang w:val="en-US"/>
        </w:rPr>
        <w:t xml:space="preserve"> For each patient, 12 binary baseline characteristics were independently generated with a prevalence of 20% each. The outcomes of the 500.000 patients in the control arm (average event rate of 25% ) are generated from a logistic regression model with associations between baseline characteristics and outcomes according to column 3 (“control arm”). The outcomes for patients in the treatment were first generated from the same logistic regression model (column 4; “treatment arm without true interaction”), but including a main treatment effect odds ratio of either 1 (“null”), 0.8 (“moderate”), or  0.5 (“strong”), respectively. Alternatively  the outcomes for patients in the treatment arm were generated from a different logistic regression model (column 6; “treatment arm with interaction”).  </w:t>
      </w:r>
    </w:p>
    <w:p w:rsidR="001E7A22" w:rsidRPr="003F2764" w:rsidRDefault="001E7A22" w:rsidP="001D0499">
      <w:pPr>
        <w:spacing w:after="0"/>
        <w:rPr>
          <w:lang w:val="en-US"/>
        </w:rPr>
      </w:pPr>
    </w:p>
    <w:tbl>
      <w:tblPr>
        <w:tblW w:w="9039" w:type="dxa"/>
        <w:tblLook w:val="04A0" w:firstRow="1" w:lastRow="0" w:firstColumn="1" w:lastColumn="0" w:noHBand="0" w:noVBand="1"/>
      </w:tblPr>
      <w:tblGrid>
        <w:gridCol w:w="1276"/>
        <w:gridCol w:w="1526"/>
        <w:gridCol w:w="1559"/>
        <w:gridCol w:w="1559"/>
        <w:gridCol w:w="1559"/>
        <w:gridCol w:w="1560"/>
      </w:tblGrid>
      <w:tr w:rsidR="001D0499" w:rsidRPr="003405D7" w:rsidTr="006A0089">
        <w:trPr>
          <w:trHeight w:val="454"/>
        </w:trPr>
        <w:tc>
          <w:tcPr>
            <w:tcW w:w="1276" w:type="dxa"/>
            <w:tcBorders>
              <w:top w:val="single" w:sz="4" w:space="0" w:color="auto"/>
            </w:tcBorders>
            <w:vAlign w:val="center"/>
          </w:tcPr>
          <w:p w:rsidR="001D0499" w:rsidRPr="003F2764" w:rsidRDefault="001D0499" w:rsidP="006A0089">
            <w:pPr>
              <w:spacing w:after="0"/>
              <w:jc w:val="center"/>
              <w:rPr>
                <w:b/>
                <w:lang w:val="en-US"/>
              </w:rPr>
            </w:pPr>
          </w:p>
        </w:tc>
        <w:tc>
          <w:tcPr>
            <w:tcW w:w="1526" w:type="dxa"/>
            <w:tcBorders>
              <w:top w:val="single" w:sz="4" w:space="0" w:color="auto"/>
            </w:tcBorders>
            <w:vAlign w:val="center"/>
          </w:tcPr>
          <w:p w:rsidR="001D0499" w:rsidRPr="003F2764" w:rsidRDefault="001D0499" w:rsidP="006A0089">
            <w:pPr>
              <w:spacing w:after="0"/>
              <w:jc w:val="center"/>
              <w:rPr>
                <w:b/>
                <w:lang w:val="en-US"/>
              </w:rPr>
            </w:pPr>
            <w:r w:rsidRPr="003F2764">
              <w:rPr>
                <w:b/>
                <w:lang w:val="en-US"/>
              </w:rPr>
              <w:t>Control arm</w:t>
            </w:r>
          </w:p>
        </w:tc>
        <w:tc>
          <w:tcPr>
            <w:tcW w:w="3118" w:type="dxa"/>
            <w:gridSpan w:val="2"/>
            <w:tcBorders>
              <w:top w:val="single" w:sz="4" w:space="0" w:color="auto"/>
            </w:tcBorders>
            <w:vAlign w:val="center"/>
          </w:tcPr>
          <w:p w:rsidR="001D0499" w:rsidRPr="003F2764" w:rsidRDefault="001D0499" w:rsidP="006A0089">
            <w:pPr>
              <w:spacing w:after="0"/>
              <w:jc w:val="center"/>
              <w:rPr>
                <w:b/>
                <w:lang w:val="en-US"/>
              </w:rPr>
            </w:pPr>
            <w:r w:rsidRPr="003F2764">
              <w:rPr>
                <w:b/>
                <w:lang w:val="en-US"/>
              </w:rPr>
              <w:t>Treatment arm</w:t>
            </w:r>
            <w:r w:rsidRPr="003F2764">
              <w:rPr>
                <w:b/>
                <w:lang w:val="en-US"/>
              </w:rPr>
              <w:br/>
              <w:t>without interactions</w:t>
            </w:r>
          </w:p>
        </w:tc>
        <w:tc>
          <w:tcPr>
            <w:tcW w:w="3119" w:type="dxa"/>
            <w:gridSpan w:val="2"/>
            <w:tcBorders>
              <w:top w:val="single" w:sz="4" w:space="0" w:color="auto"/>
            </w:tcBorders>
            <w:vAlign w:val="center"/>
          </w:tcPr>
          <w:p w:rsidR="001D0499" w:rsidRPr="003F2764" w:rsidRDefault="001D0499" w:rsidP="006A0089">
            <w:pPr>
              <w:spacing w:after="0"/>
              <w:jc w:val="center"/>
              <w:rPr>
                <w:b/>
                <w:lang w:val="en-US"/>
              </w:rPr>
            </w:pPr>
            <w:r w:rsidRPr="003F2764">
              <w:rPr>
                <w:b/>
                <w:lang w:val="en-US"/>
              </w:rPr>
              <w:t xml:space="preserve">Treatment arm </w:t>
            </w:r>
            <w:r w:rsidRPr="003F2764">
              <w:rPr>
                <w:b/>
                <w:lang w:val="en-US"/>
              </w:rPr>
              <w:br/>
              <w:t>with interactions</w:t>
            </w:r>
          </w:p>
        </w:tc>
      </w:tr>
      <w:tr w:rsidR="001D0499" w:rsidRPr="003405D7" w:rsidTr="006A0089">
        <w:trPr>
          <w:trHeight w:val="454"/>
        </w:trPr>
        <w:tc>
          <w:tcPr>
            <w:tcW w:w="1276" w:type="dxa"/>
            <w:tcBorders>
              <w:bottom w:val="single" w:sz="4" w:space="0" w:color="auto"/>
            </w:tcBorders>
            <w:vAlign w:val="center"/>
          </w:tcPr>
          <w:p w:rsidR="001D0499" w:rsidRPr="003F2764" w:rsidRDefault="001D0499" w:rsidP="006A0089">
            <w:pPr>
              <w:spacing w:after="0"/>
              <w:jc w:val="center"/>
              <w:rPr>
                <w:b/>
                <w:lang w:val="en-US"/>
              </w:rPr>
            </w:pPr>
            <w:r w:rsidRPr="003F2764">
              <w:rPr>
                <w:b/>
                <w:lang w:val="en-US"/>
              </w:rPr>
              <w:t>Variable</w:t>
            </w:r>
          </w:p>
        </w:tc>
        <w:tc>
          <w:tcPr>
            <w:tcW w:w="1526" w:type="dxa"/>
            <w:tcBorders>
              <w:bottom w:val="single" w:sz="4" w:space="0" w:color="auto"/>
            </w:tcBorders>
            <w:vAlign w:val="center"/>
          </w:tcPr>
          <w:p w:rsidR="001D0499" w:rsidRPr="003F2764" w:rsidRDefault="001D0499" w:rsidP="006A0089">
            <w:pPr>
              <w:spacing w:after="0"/>
              <w:jc w:val="center"/>
              <w:rPr>
                <w:b/>
                <w:lang w:val="en-US"/>
              </w:rPr>
            </w:pPr>
            <w:r w:rsidRPr="003F2764">
              <w:rPr>
                <w:b/>
                <w:lang w:val="en-US"/>
              </w:rPr>
              <w:t>OR</w:t>
            </w:r>
            <w:r w:rsidRPr="003F2764">
              <w:rPr>
                <w:b/>
                <w:vertAlign w:val="subscript"/>
                <w:lang w:val="en-US"/>
              </w:rPr>
              <w:t>C</w:t>
            </w:r>
          </w:p>
        </w:tc>
        <w:tc>
          <w:tcPr>
            <w:tcW w:w="1559" w:type="dxa"/>
            <w:tcBorders>
              <w:bottom w:val="single" w:sz="4" w:space="0" w:color="auto"/>
            </w:tcBorders>
            <w:vAlign w:val="center"/>
          </w:tcPr>
          <w:p w:rsidR="001D0499" w:rsidRPr="003F2764" w:rsidRDefault="001D0499" w:rsidP="006A0089">
            <w:pPr>
              <w:spacing w:after="0"/>
              <w:jc w:val="center"/>
              <w:rPr>
                <w:b/>
                <w:lang w:val="en-US"/>
              </w:rPr>
            </w:pPr>
            <w:r w:rsidRPr="003F2764">
              <w:rPr>
                <w:b/>
                <w:lang w:val="en-US"/>
              </w:rPr>
              <w:t>OR</w:t>
            </w:r>
            <w:r w:rsidRPr="003F2764">
              <w:rPr>
                <w:b/>
                <w:vertAlign w:val="subscript"/>
                <w:lang w:val="en-US"/>
              </w:rPr>
              <w:t>TR</w:t>
            </w:r>
          </w:p>
        </w:tc>
        <w:tc>
          <w:tcPr>
            <w:tcW w:w="1559" w:type="dxa"/>
            <w:tcBorders>
              <w:bottom w:val="single" w:sz="4" w:space="0" w:color="auto"/>
            </w:tcBorders>
            <w:vAlign w:val="center"/>
          </w:tcPr>
          <w:p w:rsidR="001D0499" w:rsidRPr="003F2764" w:rsidRDefault="001D0499" w:rsidP="006A0089">
            <w:pPr>
              <w:spacing w:after="0"/>
              <w:jc w:val="center"/>
              <w:rPr>
                <w:b/>
                <w:lang w:val="en-US"/>
              </w:rPr>
            </w:pPr>
            <w:r w:rsidRPr="003F2764">
              <w:rPr>
                <w:b/>
                <w:lang w:val="en-US"/>
              </w:rPr>
              <w:t>OR</w:t>
            </w:r>
            <w:r w:rsidRPr="003F2764">
              <w:rPr>
                <w:b/>
                <w:vertAlign w:val="subscript"/>
                <w:lang w:val="en-US"/>
              </w:rPr>
              <w:t>TR</w:t>
            </w:r>
            <w:r w:rsidRPr="003F2764">
              <w:rPr>
                <w:b/>
                <w:lang w:val="en-US"/>
              </w:rPr>
              <w:t xml:space="preserve"> / OR</w:t>
            </w:r>
            <w:r w:rsidRPr="003F2764">
              <w:rPr>
                <w:b/>
                <w:vertAlign w:val="subscript"/>
                <w:lang w:val="en-US"/>
              </w:rPr>
              <w:t>C</w:t>
            </w:r>
          </w:p>
        </w:tc>
        <w:tc>
          <w:tcPr>
            <w:tcW w:w="1559" w:type="dxa"/>
            <w:tcBorders>
              <w:bottom w:val="single" w:sz="4" w:space="0" w:color="auto"/>
            </w:tcBorders>
            <w:vAlign w:val="center"/>
          </w:tcPr>
          <w:p w:rsidR="001D0499" w:rsidRPr="003F2764" w:rsidRDefault="001D0499" w:rsidP="006A0089">
            <w:pPr>
              <w:spacing w:after="0"/>
              <w:jc w:val="center"/>
              <w:rPr>
                <w:b/>
                <w:lang w:val="en-US"/>
              </w:rPr>
            </w:pPr>
            <w:r w:rsidRPr="003F2764">
              <w:rPr>
                <w:b/>
                <w:lang w:val="en-US"/>
              </w:rPr>
              <w:t>OR</w:t>
            </w:r>
            <w:r w:rsidRPr="003F2764">
              <w:rPr>
                <w:b/>
                <w:vertAlign w:val="subscript"/>
                <w:lang w:val="en-US"/>
              </w:rPr>
              <w:t>TR</w:t>
            </w:r>
          </w:p>
        </w:tc>
        <w:tc>
          <w:tcPr>
            <w:tcW w:w="1560" w:type="dxa"/>
            <w:tcBorders>
              <w:bottom w:val="single" w:sz="4" w:space="0" w:color="auto"/>
            </w:tcBorders>
            <w:vAlign w:val="center"/>
          </w:tcPr>
          <w:p w:rsidR="001D0499" w:rsidRPr="003F2764" w:rsidRDefault="001D0499" w:rsidP="006A0089">
            <w:pPr>
              <w:spacing w:after="0"/>
              <w:jc w:val="center"/>
              <w:rPr>
                <w:b/>
                <w:lang w:val="en-US"/>
              </w:rPr>
            </w:pPr>
            <w:r w:rsidRPr="003F2764">
              <w:rPr>
                <w:b/>
                <w:lang w:val="en-US"/>
              </w:rPr>
              <w:t>OR</w:t>
            </w:r>
            <w:r w:rsidRPr="003F2764">
              <w:rPr>
                <w:b/>
                <w:vertAlign w:val="subscript"/>
                <w:lang w:val="en-US"/>
              </w:rPr>
              <w:t>TR</w:t>
            </w:r>
            <w:r w:rsidRPr="003F2764">
              <w:rPr>
                <w:b/>
                <w:lang w:val="en-US"/>
              </w:rPr>
              <w:t xml:space="preserve"> / OR</w:t>
            </w:r>
            <w:r w:rsidRPr="003F2764">
              <w:rPr>
                <w:b/>
                <w:vertAlign w:val="subscript"/>
                <w:lang w:val="en-US"/>
              </w:rPr>
              <w:t>C</w:t>
            </w:r>
          </w:p>
        </w:tc>
      </w:tr>
      <w:tr w:rsidR="001D0499" w:rsidRPr="003405D7" w:rsidTr="006A0089">
        <w:trPr>
          <w:trHeight w:val="454"/>
        </w:trPr>
        <w:tc>
          <w:tcPr>
            <w:tcW w:w="1276" w:type="dxa"/>
            <w:tcBorders>
              <w:top w:val="single" w:sz="4" w:space="0" w:color="auto"/>
            </w:tcBorders>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1</w:t>
            </w:r>
          </w:p>
        </w:tc>
        <w:tc>
          <w:tcPr>
            <w:tcW w:w="1526" w:type="dxa"/>
            <w:tcBorders>
              <w:top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tcBorders>
              <w:top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tcBorders>
              <w:top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tcBorders>
              <w:top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60" w:type="dxa"/>
            <w:tcBorders>
              <w:top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2</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3</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4</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1.4</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b/>
                <w:color w:val="000000"/>
                <w:sz w:val="20"/>
                <w:szCs w:val="20"/>
                <w:lang w:eastAsia="en-GB"/>
              </w:rPr>
            </w:pPr>
            <w:r w:rsidRPr="003F2764">
              <w:rPr>
                <w:rFonts w:cs="Arial"/>
                <w:b/>
                <w:color w:val="000000"/>
                <w:sz w:val="20"/>
                <w:szCs w:val="20"/>
                <w:lang w:eastAsia="en-GB"/>
              </w:rPr>
              <w:t>1.17</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5</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6</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b/>
                <w:color w:val="000000"/>
                <w:sz w:val="20"/>
                <w:szCs w:val="20"/>
                <w:lang w:eastAsia="en-GB"/>
              </w:rPr>
            </w:pPr>
            <w:r w:rsidRPr="003F2764">
              <w:rPr>
                <w:rFonts w:cs="Arial"/>
                <w:b/>
                <w:color w:val="000000"/>
                <w:sz w:val="20"/>
                <w:szCs w:val="20"/>
                <w:lang w:eastAsia="en-GB"/>
              </w:rPr>
              <w:t>0.83</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7</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b/>
                <w:color w:val="000000"/>
                <w:sz w:val="20"/>
                <w:szCs w:val="20"/>
                <w:lang w:eastAsia="en-GB"/>
              </w:rPr>
            </w:pPr>
            <w:r w:rsidRPr="003F2764">
              <w:rPr>
                <w:rFonts w:cs="Arial"/>
                <w:b/>
                <w:color w:val="000000"/>
                <w:sz w:val="20"/>
                <w:szCs w:val="20"/>
                <w:lang w:eastAsia="en-GB"/>
              </w:rPr>
              <w:t>1.33</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8</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9</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b/>
                <w:color w:val="000000"/>
                <w:sz w:val="20"/>
                <w:szCs w:val="20"/>
                <w:lang w:eastAsia="en-GB"/>
              </w:rPr>
            </w:pPr>
            <w:r w:rsidRPr="003F2764">
              <w:rPr>
                <w:rFonts w:cs="Arial"/>
                <w:b/>
                <w:color w:val="000000"/>
                <w:sz w:val="20"/>
                <w:szCs w:val="20"/>
                <w:lang w:eastAsia="en-GB"/>
              </w:rPr>
              <w:t>0.67</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10</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2.5</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b/>
                <w:color w:val="000000"/>
                <w:sz w:val="20"/>
                <w:szCs w:val="20"/>
                <w:lang w:eastAsia="en-GB"/>
              </w:rPr>
            </w:pPr>
            <w:r w:rsidRPr="003F2764">
              <w:rPr>
                <w:rFonts w:cs="Arial"/>
                <w:b/>
                <w:color w:val="000000"/>
                <w:sz w:val="20"/>
                <w:szCs w:val="20"/>
                <w:lang w:eastAsia="en-GB"/>
              </w:rPr>
              <w:t>1.25</w:t>
            </w:r>
          </w:p>
        </w:tc>
      </w:tr>
      <w:tr w:rsidR="001D0499" w:rsidRPr="003405D7" w:rsidTr="006A0089">
        <w:trPr>
          <w:trHeight w:val="454"/>
        </w:trPr>
        <w:tc>
          <w:tcPr>
            <w:tcW w:w="1276" w:type="dxa"/>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11</w:t>
            </w:r>
          </w:p>
        </w:tc>
        <w:tc>
          <w:tcPr>
            <w:tcW w:w="1526"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60" w:type="dxa"/>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r>
      <w:tr w:rsidR="001D0499" w:rsidRPr="00101EFF" w:rsidTr="006A0089">
        <w:trPr>
          <w:trHeight w:val="454"/>
        </w:trPr>
        <w:tc>
          <w:tcPr>
            <w:tcW w:w="1276" w:type="dxa"/>
            <w:tcBorders>
              <w:bottom w:val="single" w:sz="4" w:space="0" w:color="auto"/>
            </w:tcBorders>
            <w:vAlign w:val="center"/>
          </w:tcPr>
          <w:p w:rsidR="001D0499" w:rsidRPr="003F2764" w:rsidRDefault="001D0499" w:rsidP="006A0089">
            <w:pPr>
              <w:spacing w:after="0" w:line="240" w:lineRule="auto"/>
              <w:jc w:val="center"/>
              <w:rPr>
                <w:rFonts w:cs="Arial"/>
                <w:color w:val="000000"/>
              </w:rPr>
            </w:pPr>
            <w:r w:rsidRPr="003F2764">
              <w:rPr>
                <w:rFonts w:cs="Arial"/>
                <w:color w:val="000000"/>
              </w:rPr>
              <w:t>x</w:t>
            </w:r>
            <w:r w:rsidRPr="003F2764">
              <w:rPr>
                <w:rFonts w:cs="Arial"/>
                <w:color w:val="000000"/>
                <w:vertAlign w:val="subscript"/>
              </w:rPr>
              <w:t>12</w:t>
            </w:r>
          </w:p>
        </w:tc>
        <w:tc>
          <w:tcPr>
            <w:tcW w:w="1526" w:type="dxa"/>
            <w:tcBorders>
              <w:bottom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59" w:type="dxa"/>
            <w:tcBorders>
              <w:bottom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2</w:t>
            </w:r>
          </w:p>
        </w:tc>
        <w:tc>
          <w:tcPr>
            <w:tcW w:w="1559" w:type="dxa"/>
            <w:tcBorders>
              <w:bottom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w:t>
            </w:r>
          </w:p>
        </w:tc>
        <w:tc>
          <w:tcPr>
            <w:tcW w:w="1559" w:type="dxa"/>
            <w:tcBorders>
              <w:bottom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color w:val="000000"/>
                <w:sz w:val="20"/>
                <w:szCs w:val="20"/>
                <w:lang w:eastAsia="en-GB"/>
              </w:rPr>
            </w:pPr>
            <w:r w:rsidRPr="003F2764">
              <w:rPr>
                <w:rFonts w:cs="Arial"/>
                <w:color w:val="000000"/>
                <w:sz w:val="20"/>
                <w:szCs w:val="20"/>
                <w:lang w:eastAsia="en-GB"/>
              </w:rPr>
              <w:t>1.5</w:t>
            </w:r>
          </w:p>
        </w:tc>
        <w:tc>
          <w:tcPr>
            <w:tcW w:w="1560" w:type="dxa"/>
            <w:tcBorders>
              <w:bottom w:val="single" w:sz="4" w:space="0" w:color="auto"/>
            </w:tcBorders>
            <w:vAlign w:val="center"/>
          </w:tcPr>
          <w:p w:rsidR="001D0499" w:rsidRPr="003F2764" w:rsidRDefault="001D0499" w:rsidP="006A0089">
            <w:pPr>
              <w:autoSpaceDE w:val="0"/>
              <w:autoSpaceDN w:val="0"/>
              <w:adjustRightInd w:val="0"/>
              <w:spacing w:after="0" w:line="240" w:lineRule="auto"/>
              <w:jc w:val="center"/>
              <w:rPr>
                <w:rFonts w:cs="Arial"/>
                <w:b/>
                <w:color w:val="000000"/>
                <w:sz w:val="20"/>
                <w:szCs w:val="20"/>
                <w:lang w:eastAsia="en-GB"/>
              </w:rPr>
            </w:pPr>
            <w:r w:rsidRPr="003F2764">
              <w:rPr>
                <w:rFonts w:cs="Arial"/>
                <w:b/>
                <w:color w:val="000000"/>
                <w:sz w:val="20"/>
                <w:szCs w:val="20"/>
                <w:lang w:eastAsia="en-GB"/>
              </w:rPr>
              <w:t>0.75</w:t>
            </w:r>
          </w:p>
        </w:tc>
      </w:tr>
    </w:tbl>
    <w:p w:rsidR="001D0499" w:rsidRPr="003F2764" w:rsidRDefault="001D0499" w:rsidP="001D0499">
      <w:pPr>
        <w:spacing w:after="0"/>
        <w:rPr>
          <w:lang w:val="en-US"/>
        </w:rPr>
      </w:pPr>
    </w:p>
    <w:p w:rsidR="00A150D9" w:rsidRPr="003F2764" w:rsidRDefault="001D0499">
      <w:pPr>
        <w:spacing w:after="0" w:line="240" w:lineRule="auto"/>
        <w:rPr>
          <w:b/>
          <w:highlight w:val="yellow"/>
          <w:lang w:val="en-US"/>
        </w:rPr>
      </w:pPr>
      <w:r w:rsidRPr="003F2764">
        <w:rPr>
          <w:b/>
          <w:lang w:val="en-US"/>
        </w:rPr>
        <w:br w:type="page"/>
      </w:r>
    </w:p>
    <w:p w:rsidR="0041704A" w:rsidRPr="003F2764" w:rsidRDefault="001D0499" w:rsidP="001D0499">
      <w:pPr>
        <w:spacing w:after="0"/>
        <w:rPr>
          <w:lang w:val="en-US"/>
        </w:rPr>
      </w:pPr>
      <w:r w:rsidRPr="003F2764">
        <w:rPr>
          <w:b/>
          <w:lang w:val="en-US"/>
        </w:rPr>
        <w:t xml:space="preserve">Figure 1 </w:t>
      </w:r>
      <w:r w:rsidR="00686F0A" w:rsidRPr="003F2764">
        <w:rPr>
          <w:b/>
          <w:lang w:val="en-US"/>
        </w:rPr>
        <w:t xml:space="preserve">  </w:t>
      </w:r>
      <w:r w:rsidR="00C653A3" w:rsidRPr="003F2764">
        <w:rPr>
          <w:b/>
          <w:lang w:val="en-US"/>
        </w:rPr>
        <w:t>Risk m</w:t>
      </w:r>
      <w:r w:rsidR="00B159DB" w:rsidRPr="003F2764">
        <w:rPr>
          <w:b/>
          <w:lang w:val="en-US"/>
        </w:rPr>
        <w:t xml:space="preserve">odeling on </w:t>
      </w:r>
      <w:r w:rsidR="006A14E1" w:rsidRPr="003F2764">
        <w:rPr>
          <w:b/>
          <w:lang w:val="en-US"/>
        </w:rPr>
        <w:t>only the control patients</w:t>
      </w:r>
      <w:r w:rsidR="00B159DB" w:rsidRPr="003F2764">
        <w:rPr>
          <w:b/>
          <w:lang w:val="en-US"/>
        </w:rPr>
        <w:t xml:space="preserve"> le</w:t>
      </w:r>
      <w:r w:rsidR="005678AD" w:rsidRPr="003F2764">
        <w:rPr>
          <w:b/>
          <w:lang w:val="en-US"/>
        </w:rPr>
        <w:t>d</w:t>
      </w:r>
      <w:r w:rsidR="00B159DB" w:rsidRPr="003F2764">
        <w:rPr>
          <w:b/>
          <w:lang w:val="en-US"/>
        </w:rPr>
        <w:t xml:space="preserve"> to an exaggeration of the treatment effect heterogeneity</w:t>
      </w:r>
      <w:r w:rsidR="00AB0819" w:rsidRPr="003F2764">
        <w:rPr>
          <w:b/>
          <w:lang w:val="en-US"/>
        </w:rPr>
        <w:t xml:space="preserve"> across predicted risk quartiles</w:t>
      </w:r>
      <w:r w:rsidR="0065655C" w:rsidRPr="003F2764">
        <w:rPr>
          <w:b/>
          <w:lang w:val="en-US"/>
        </w:rPr>
        <w:t xml:space="preserve">  </w:t>
      </w:r>
      <w:r w:rsidR="00686F0A" w:rsidRPr="003F2764">
        <w:rPr>
          <w:b/>
          <w:lang w:val="en-US"/>
        </w:rPr>
        <w:t xml:space="preserve"> </w:t>
      </w:r>
      <w:r w:rsidR="00B159DB" w:rsidRPr="003F2764">
        <w:rPr>
          <w:lang w:val="en-US"/>
        </w:rPr>
        <w:t xml:space="preserve">In the base case  simulation scenario without true interaction, the risk model was fitted in either the whole sample or in the control patients of the sample. </w:t>
      </w:r>
      <w:r w:rsidR="005678AD" w:rsidRPr="003F2764">
        <w:rPr>
          <w:lang w:val="en-US"/>
        </w:rPr>
        <w:t xml:space="preserve">When </w:t>
      </w:r>
      <w:r w:rsidR="00AB0819" w:rsidRPr="003F2764">
        <w:rPr>
          <w:lang w:val="en-US"/>
        </w:rPr>
        <w:t>the</w:t>
      </w:r>
      <w:r w:rsidR="005678AD" w:rsidRPr="003F2764">
        <w:rPr>
          <w:lang w:val="en-US"/>
        </w:rPr>
        <w:t xml:space="preserve"> model fitted on the whole sample</w:t>
      </w:r>
      <w:r w:rsidR="0032010F" w:rsidRPr="003F2764">
        <w:rPr>
          <w:lang w:val="en-US"/>
        </w:rPr>
        <w:t xml:space="preserve"> </w:t>
      </w:r>
      <w:r w:rsidR="00AB0819" w:rsidRPr="003F2764">
        <w:rPr>
          <w:lang w:val="en-US"/>
        </w:rPr>
        <w:t>was used for stratification in risk quartiles (panel A)</w:t>
      </w:r>
      <w:r w:rsidR="005678AD" w:rsidRPr="003F2764">
        <w:rPr>
          <w:lang w:val="en-US"/>
        </w:rPr>
        <w:t>, the observed benefit</w:t>
      </w:r>
      <w:r w:rsidR="0032010F" w:rsidRPr="003F2764">
        <w:rPr>
          <w:lang w:val="en-US"/>
        </w:rPr>
        <w:t xml:space="preserve"> </w:t>
      </w:r>
      <w:r w:rsidR="005678AD" w:rsidRPr="003F2764">
        <w:rPr>
          <w:lang w:val="en-US"/>
        </w:rPr>
        <w:t xml:space="preserve">in the sample </w:t>
      </w:r>
      <w:r w:rsidR="0032010F" w:rsidRPr="003F2764">
        <w:rPr>
          <w:lang w:val="en-US"/>
        </w:rPr>
        <w:t xml:space="preserve">(brown bars) </w:t>
      </w:r>
      <w:r w:rsidR="006A14E1" w:rsidRPr="003F2764">
        <w:rPr>
          <w:lang w:val="en-US"/>
        </w:rPr>
        <w:t>is an unbiased estimate of</w:t>
      </w:r>
      <w:r w:rsidR="005678AD" w:rsidRPr="003F2764">
        <w:rPr>
          <w:lang w:val="en-US"/>
        </w:rPr>
        <w:t xml:space="preserve"> t</w:t>
      </w:r>
      <w:r w:rsidR="00B159DB" w:rsidRPr="003F2764">
        <w:rPr>
          <w:lang w:val="en-US"/>
        </w:rPr>
        <w:t>he observed benefit in the population (</w:t>
      </w:r>
      <w:r w:rsidR="00CB5294" w:rsidRPr="003F2764">
        <w:rPr>
          <w:lang w:val="en-US"/>
        </w:rPr>
        <w:t>white bars)</w:t>
      </w:r>
      <w:r w:rsidR="0032010F" w:rsidRPr="003F2764">
        <w:rPr>
          <w:lang w:val="en-US"/>
        </w:rPr>
        <w:t>. In contrast</w:t>
      </w:r>
      <w:r w:rsidR="00B872DB" w:rsidRPr="003F2764">
        <w:rPr>
          <w:lang w:val="en-US"/>
        </w:rPr>
        <w:t>, when</w:t>
      </w:r>
      <w:r w:rsidR="00CB5294" w:rsidRPr="003F2764">
        <w:rPr>
          <w:lang w:val="en-US"/>
        </w:rPr>
        <w:t xml:space="preserve"> </w:t>
      </w:r>
      <w:r w:rsidR="00AB0819" w:rsidRPr="003F2764">
        <w:rPr>
          <w:lang w:val="en-US"/>
        </w:rPr>
        <w:t xml:space="preserve">the model fitted on the control patients was used for stratification in risk quartiles </w:t>
      </w:r>
      <w:r w:rsidR="00B872DB" w:rsidRPr="003F2764">
        <w:rPr>
          <w:lang w:val="en-US"/>
        </w:rPr>
        <w:t xml:space="preserve">(panel B), the observed benefit in the sample </w:t>
      </w:r>
      <w:r w:rsidR="00AB0819" w:rsidRPr="003F2764">
        <w:rPr>
          <w:lang w:val="en-US"/>
        </w:rPr>
        <w:t xml:space="preserve">is </w:t>
      </w:r>
      <w:r w:rsidR="006A14E1" w:rsidRPr="003F2764">
        <w:rPr>
          <w:lang w:val="en-US"/>
        </w:rPr>
        <w:t xml:space="preserve">too </w:t>
      </w:r>
      <w:r w:rsidR="00B872DB" w:rsidRPr="003F2764">
        <w:rPr>
          <w:lang w:val="en-US"/>
        </w:rPr>
        <w:t xml:space="preserve">heterogeneous </w:t>
      </w:r>
      <w:r w:rsidR="006A14E1" w:rsidRPr="003F2764">
        <w:rPr>
          <w:lang w:val="en-US"/>
        </w:rPr>
        <w:t>across risk quartiles compared to</w:t>
      </w:r>
      <w:r w:rsidR="00B872DB" w:rsidRPr="003F2764">
        <w:rPr>
          <w:lang w:val="en-US"/>
        </w:rPr>
        <w:t xml:space="preserve"> the observed benefit in the population</w:t>
      </w:r>
      <w:r w:rsidR="00B159DB" w:rsidRPr="003F2764">
        <w:rPr>
          <w:lang w:val="en-US"/>
        </w:rPr>
        <w:t xml:space="preserve">. </w:t>
      </w:r>
    </w:p>
    <w:p w:rsidR="00020B37" w:rsidRPr="003F2764" w:rsidRDefault="00020B37" w:rsidP="001D0499">
      <w:pPr>
        <w:spacing w:after="0"/>
        <w:rPr>
          <w:b/>
          <w:lang w:val="en-US"/>
        </w:rPr>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3"/>
        <w:gridCol w:w="5113"/>
      </w:tblGrid>
      <w:tr w:rsidR="00020B37" w:rsidRPr="00101EFF" w:rsidTr="003F2764">
        <w:tc>
          <w:tcPr>
            <w:tcW w:w="5114" w:type="dxa"/>
            <w:shd w:val="clear" w:color="auto" w:fill="auto"/>
          </w:tcPr>
          <w:p w:rsidR="00020B37" w:rsidRPr="003F2764" w:rsidRDefault="00020B37" w:rsidP="003F2764">
            <w:pPr>
              <w:spacing w:after="0"/>
              <w:rPr>
                <w:lang w:val="en-US"/>
              </w:rPr>
            </w:pPr>
            <w:r w:rsidRPr="003F2764">
              <w:rPr>
                <w:lang w:val="en-US"/>
              </w:rPr>
              <w:t>A Risk model fitted in the whole sample</w:t>
            </w:r>
          </w:p>
          <w:p w:rsidR="00020B37" w:rsidRPr="003F2764" w:rsidRDefault="00581C2B" w:rsidP="003F2764">
            <w:pPr>
              <w:spacing w:after="0"/>
              <w:rPr>
                <w:lang w:val="en-US"/>
              </w:rPr>
            </w:pPr>
            <w:r w:rsidRPr="003F2764">
              <w:rPr>
                <w:noProof/>
                <w:lang w:val="nl-NL" w:eastAsia="nl-NL"/>
              </w:rPr>
              <w:drawing>
                <wp:inline distT="0" distB="0" distL="0" distR="0">
                  <wp:extent cx="3105150" cy="3105150"/>
                  <wp:effectExtent l="0" t="0" r="0" b="0"/>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05150" cy="3105150"/>
                          </a:xfrm>
                          <a:prstGeom prst="rect">
                            <a:avLst/>
                          </a:prstGeom>
                          <a:noFill/>
                          <a:ln>
                            <a:noFill/>
                          </a:ln>
                        </pic:spPr>
                      </pic:pic>
                    </a:graphicData>
                  </a:graphic>
                </wp:inline>
              </w:drawing>
            </w:r>
          </w:p>
        </w:tc>
        <w:tc>
          <w:tcPr>
            <w:tcW w:w="5110" w:type="dxa"/>
            <w:shd w:val="clear" w:color="auto" w:fill="auto"/>
          </w:tcPr>
          <w:p w:rsidR="00020B37" w:rsidRPr="003F2764" w:rsidRDefault="00020B37" w:rsidP="003F2764">
            <w:pPr>
              <w:spacing w:after="0"/>
              <w:rPr>
                <w:lang w:val="en-US"/>
              </w:rPr>
            </w:pPr>
            <w:r w:rsidRPr="003F2764">
              <w:rPr>
                <w:lang w:val="en-US"/>
              </w:rPr>
              <w:t>B Risk model fitted in the control patients</w:t>
            </w:r>
          </w:p>
          <w:p w:rsidR="00020B37" w:rsidRPr="003F2764" w:rsidRDefault="00581C2B" w:rsidP="003F2764">
            <w:pPr>
              <w:spacing w:after="0"/>
              <w:rPr>
                <w:lang w:val="en-US"/>
              </w:rPr>
            </w:pPr>
            <w:r w:rsidRPr="003F2764">
              <w:rPr>
                <w:noProof/>
                <w:lang w:val="nl-NL" w:eastAsia="nl-NL"/>
              </w:rPr>
              <w:drawing>
                <wp:inline distT="0" distB="0" distL="0" distR="0">
                  <wp:extent cx="3105150" cy="3105150"/>
                  <wp:effectExtent l="0" t="0" r="0" b="0"/>
                  <wp:docPr id="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05150" cy="3105150"/>
                          </a:xfrm>
                          <a:prstGeom prst="rect">
                            <a:avLst/>
                          </a:prstGeom>
                          <a:noFill/>
                          <a:ln>
                            <a:noFill/>
                          </a:ln>
                        </pic:spPr>
                      </pic:pic>
                    </a:graphicData>
                  </a:graphic>
                </wp:inline>
              </w:drawing>
            </w:r>
          </w:p>
        </w:tc>
      </w:tr>
    </w:tbl>
    <w:p w:rsidR="001D0499" w:rsidRPr="003F2764" w:rsidRDefault="001D0499" w:rsidP="001D0499">
      <w:pPr>
        <w:spacing w:after="0" w:line="240" w:lineRule="auto"/>
        <w:rPr>
          <w:lang w:val="en-US"/>
        </w:rPr>
      </w:pPr>
      <w:r w:rsidRPr="003F2764">
        <w:rPr>
          <w:lang w:val="en-US"/>
        </w:rPr>
        <w:br w:type="page"/>
      </w:r>
    </w:p>
    <w:p w:rsidR="00EC4373" w:rsidRPr="003F2764" w:rsidRDefault="001D0499" w:rsidP="00EC4373">
      <w:pPr>
        <w:spacing w:after="0"/>
        <w:rPr>
          <w:lang w:val="en-US"/>
        </w:rPr>
      </w:pPr>
      <w:r w:rsidRPr="003F2764">
        <w:rPr>
          <w:b/>
          <w:lang w:val="en-US"/>
        </w:rPr>
        <w:t xml:space="preserve">Figure 2 </w:t>
      </w:r>
      <w:r w:rsidR="00686F0A" w:rsidRPr="003F2764">
        <w:rPr>
          <w:b/>
          <w:lang w:val="en-US"/>
        </w:rPr>
        <w:t xml:space="preserve">  </w:t>
      </w:r>
      <w:r w:rsidR="00700FDA" w:rsidRPr="003F2764">
        <w:rPr>
          <w:b/>
          <w:lang w:val="en-US"/>
        </w:rPr>
        <w:t xml:space="preserve">Effect modeling approaches </w:t>
      </w:r>
      <w:r w:rsidR="00686F0A" w:rsidRPr="003F2764">
        <w:rPr>
          <w:b/>
          <w:lang w:val="en-US"/>
        </w:rPr>
        <w:t>we</w:t>
      </w:r>
      <w:r w:rsidR="00700FDA" w:rsidRPr="003F2764">
        <w:rPr>
          <w:b/>
          <w:lang w:val="en-US"/>
        </w:rPr>
        <w:t xml:space="preserve">re seriously overfit and </w:t>
      </w:r>
      <w:r w:rsidR="00686F0A" w:rsidRPr="003F2764">
        <w:rPr>
          <w:b/>
          <w:lang w:val="en-US"/>
        </w:rPr>
        <w:t>were prone</w:t>
      </w:r>
      <w:r w:rsidR="00700FDA" w:rsidRPr="003F2764">
        <w:rPr>
          <w:b/>
          <w:lang w:val="en-US"/>
        </w:rPr>
        <w:t xml:space="preserve"> to treatment mistargeting </w:t>
      </w:r>
      <w:r w:rsidR="00686F0A" w:rsidRPr="003F2764">
        <w:rPr>
          <w:b/>
          <w:lang w:val="en-US"/>
        </w:rPr>
        <w:t xml:space="preserve">in the absence of true treatment interaction   </w:t>
      </w:r>
      <w:r w:rsidR="00631E83" w:rsidRPr="003F2764">
        <w:rPr>
          <w:lang w:val="en-US"/>
        </w:rPr>
        <w:t xml:space="preserve">Benefit predictions were based on different models fitted </w:t>
      </w:r>
      <w:r w:rsidR="00544EA4" w:rsidRPr="003F2764">
        <w:rPr>
          <w:lang w:val="en-US"/>
        </w:rPr>
        <w:t>i</w:t>
      </w:r>
      <w:r w:rsidR="00631E83" w:rsidRPr="003F2764">
        <w:rPr>
          <w:lang w:val="en-US"/>
        </w:rPr>
        <w:t>n the samples</w:t>
      </w:r>
      <w:r w:rsidR="00872520" w:rsidRPr="003F2764">
        <w:rPr>
          <w:lang w:val="en-US"/>
        </w:rPr>
        <w:t xml:space="preserve">: a model without treatment interactions (panel A), a model with all treatment interactions (panel B), </w:t>
      </w:r>
      <w:r w:rsidR="00EC4373" w:rsidRPr="003F2764">
        <w:rPr>
          <w:lang w:val="en-US"/>
        </w:rPr>
        <w:t>a model with all treatment interactions using backward selection based on AIC (panel C),</w:t>
      </w:r>
      <w:r w:rsidR="00686F0A" w:rsidRPr="003F2764">
        <w:rPr>
          <w:lang w:val="en-US"/>
        </w:rPr>
        <w:t xml:space="preserve"> </w:t>
      </w:r>
      <w:r w:rsidR="00EC4373" w:rsidRPr="003F2764">
        <w:rPr>
          <w:lang w:val="en-US"/>
        </w:rPr>
        <w:t>and a model with all treatment interactions fitted with Lasso regression (panel D).</w:t>
      </w:r>
      <w:r w:rsidR="00631E83" w:rsidRPr="003F2764">
        <w:rPr>
          <w:lang w:val="en-US"/>
        </w:rPr>
        <w:t xml:space="preserve"> The agreement between predicted (brown bars) and observed (white bars)</w:t>
      </w:r>
      <w:r w:rsidR="00FA4E0A" w:rsidRPr="003F2764">
        <w:rPr>
          <w:lang w:val="en-US"/>
        </w:rPr>
        <w:t xml:space="preserve"> benefit</w:t>
      </w:r>
      <w:r w:rsidR="00631E83" w:rsidRPr="003F2764">
        <w:rPr>
          <w:lang w:val="en-US"/>
        </w:rPr>
        <w:t xml:space="preserve"> in predicted benefit quartiles of the population </w:t>
      </w:r>
      <w:r w:rsidR="00FA4E0A" w:rsidRPr="003F2764">
        <w:rPr>
          <w:lang w:val="en-US"/>
        </w:rPr>
        <w:t>wa</w:t>
      </w:r>
      <w:r w:rsidR="00631E83" w:rsidRPr="003F2764">
        <w:rPr>
          <w:lang w:val="en-US"/>
        </w:rPr>
        <w:t>s better for the</w:t>
      </w:r>
      <w:r w:rsidR="00A47EBA" w:rsidRPr="003F2764">
        <w:rPr>
          <w:lang w:val="en-US"/>
        </w:rPr>
        <w:t xml:space="preserve"> risk modeling approach (A) </w:t>
      </w:r>
      <w:r w:rsidR="00631E83" w:rsidRPr="003F2764">
        <w:rPr>
          <w:lang w:val="en-US"/>
        </w:rPr>
        <w:t>compared to the effect modeling approaches (B-</w:t>
      </w:r>
      <w:r w:rsidR="00DC0919" w:rsidRPr="003F2764">
        <w:rPr>
          <w:lang w:val="en-US"/>
        </w:rPr>
        <w:t>D</w:t>
      </w:r>
      <w:r w:rsidR="00631E83" w:rsidRPr="003F2764">
        <w:rPr>
          <w:lang w:val="en-US"/>
        </w:rPr>
        <w:t>)</w:t>
      </w:r>
      <w:r w:rsidR="00C86C09" w:rsidRPr="003F2764">
        <w:rPr>
          <w:lang w:val="en-US"/>
        </w:rPr>
        <w:t>.</w:t>
      </w:r>
      <w:r w:rsidR="00FA4E0A" w:rsidRPr="003F2764">
        <w:rPr>
          <w:lang w:val="en-US"/>
        </w:rPr>
        <w:t xml:space="preserve"> Moreover, the risk modeling approach (A) resulted in more heterogeneity of observed benefit, i.e. is better able to distinguish between patients with low and patients with high benefit.</w:t>
      </w:r>
    </w:p>
    <w:p w:rsidR="0065655C" w:rsidRPr="003F2764" w:rsidRDefault="0065655C" w:rsidP="001D0499">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BD1942" w:rsidRPr="00101EFF" w:rsidTr="003F2764">
        <w:tc>
          <w:tcPr>
            <w:tcW w:w="4462" w:type="dxa"/>
            <w:shd w:val="clear" w:color="auto" w:fill="auto"/>
          </w:tcPr>
          <w:p w:rsidR="00BD1942" w:rsidRPr="003F2764" w:rsidRDefault="00BD1942" w:rsidP="003F2764">
            <w:pPr>
              <w:spacing w:after="0"/>
              <w:rPr>
                <w:lang w:val="en-US"/>
              </w:rPr>
            </w:pPr>
            <w:r w:rsidRPr="003F2764">
              <w:rPr>
                <w:lang w:val="en-US"/>
              </w:rPr>
              <w:t>A</w:t>
            </w:r>
            <w:r w:rsidR="0061389A" w:rsidRPr="003F2764">
              <w:rPr>
                <w:lang w:val="en-US"/>
              </w:rPr>
              <w:t xml:space="preserve"> Constant relative treatment effect</w:t>
            </w:r>
          </w:p>
          <w:p w:rsidR="00BD1942" w:rsidRPr="003F2764" w:rsidRDefault="00581C2B" w:rsidP="003F2764">
            <w:pPr>
              <w:spacing w:after="0"/>
              <w:rPr>
                <w:lang w:val="en-US"/>
              </w:rPr>
            </w:pPr>
            <w:r w:rsidRPr="00F556F5">
              <w:rPr>
                <w:noProof/>
                <w:lang w:val="nl-NL" w:eastAsia="nl-NL"/>
              </w:rPr>
              <w:drawing>
                <wp:inline distT="0" distB="0" distL="0" distR="0">
                  <wp:extent cx="2743200" cy="2743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BD1942" w:rsidRPr="003F2764" w:rsidRDefault="0061389A" w:rsidP="003F2764">
            <w:pPr>
              <w:spacing w:after="0"/>
              <w:rPr>
                <w:noProof/>
                <w:lang w:eastAsia="en-GB"/>
              </w:rPr>
            </w:pPr>
            <w:r w:rsidRPr="003F2764">
              <w:rPr>
                <w:noProof/>
                <w:lang w:eastAsia="en-GB"/>
              </w:rPr>
              <w:t>B All treatment interactions</w:t>
            </w:r>
          </w:p>
          <w:p w:rsidR="00BD1942" w:rsidRPr="003F2764" w:rsidRDefault="00581C2B" w:rsidP="003F2764">
            <w:pPr>
              <w:spacing w:after="0"/>
              <w:rPr>
                <w:noProof/>
                <w:lang w:eastAsia="en-GB"/>
              </w:rPr>
            </w:pPr>
            <w:r w:rsidRPr="007C3B9C">
              <w:rPr>
                <w:noProof/>
                <w:lang w:val="nl-NL" w:eastAsia="nl-NL"/>
              </w:rPr>
              <w:drawing>
                <wp:inline distT="0" distB="0" distL="0" distR="0">
                  <wp:extent cx="2743200" cy="2743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BD1942" w:rsidRPr="00101EFF" w:rsidTr="003F2764">
        <w:tc>
          <w:tcPr>
            <w:tcW w:w="4462" w:type="dxa"/>
            <w:shd w:val="clear" w:color="auto" w:fill="auto"/>
          </w:tcPr>
          <w:p w:rsidR="00BD1942" w:rsidRPr="003F2764" w:rsidRDefault="00BD1942" w:rsidP="003F2764">
            <w:pPr>
              <w:spacing w:after="0"/>
              <w:rPr>
                <w:lang w:val="en-US"/>
              </w:rPr>
            </w:pPr>
            <w:r w:rsidRPr="003F2764">
              <w:rPr>
                <w:lang w:val="en-US"/>
              </w:rPr>
              <w:t>C</w:t>
            </w:r>
            <w:r w:rsidR="0061389A" w:rsidRPr="003F2764">
              <w:rPr>
                <w:lang w:val="en-US"/>
              </w:rPr>
              <w:t xml:space="preserve"> Backward selection</w:t>
            </w:r>
          </w:p>
          <w:p w:rsidR="00BD1942" w:rsidRPr="003F2764" w:rsidRDefault="00581C2B" w:rsidP="003F2764">
            <w:pPr>
              <w:spacing w:after="0"/>
              <w:rPr>
                <w:lang w:val="en-US"/>
              </w:rPr>
            </w:pPr>
            <w:r w:rsidRPr="00C437F6">
              <w:rPr>
                <w:noProof/>
                <w:lang w:val="nl-NL" w:eastAsia="nl-NL"/>
              </w:rPr>
              <w:drawing>
                <wp:inline distT="0" distB="0" distL="0" distR="0">
                  <wp:extent cx="2743200" cy="2743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BD1942" w:rsidRPr="003F2764" w:rsidRDefault="00BD1942" w:rsidP="003F2764">
            <w:pPr>
              <w:spacing w:after="0"/>
              <w:rPr>
                <w:noProof/>
                <w:lang w:eastAsia="en-GB"/>
              </w:rPr>
            </w:pPr>
            <w:r w:rsidRPr="003F2764">
              <w:rPr>
                <w:noProof/>
                <w:lang w:eastAsia="en-GB"/>
              </w:rPr>
              <w:t>D</w:t>
            </w:r>
            <w:r w:rsidR="0061389A" w:rsidRPr="003F2764">
              <w:rPr>
                <w:noProof/>
                <w:lang w:eastAsia="en-GB"/>
              </w:rPr>
              <w:t xml:space="preserve"> Lasso regression</w:t>
            </w:r>
          </w:p>
          <w:p w:rsidR="00BD1942" w:rsidRPr="003F2764" w:rsidRDefault="00581C2B" w:rsidP="003F2764">
            <w:pPr>
              <w:spacing w:after="0"/>
              <w:rPr>
                <w:noProof/>
                <w:lang w:eastAsia="en-GB"/>
              </w:rPr>
            </w:pPr>
            <w:r w:rsidRPr="0051452E">
              <w:rPr>
                <w:noProof/>
                <w:lang w:val="nl-NL" w:eastAsia="nl-NL"/>
              </w:rPr>
              <w:drawing>
                <wp:inline distT="0" distB="0" distL="0" distR="0">
                  <wp:extent cx="2743200" cy="2743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1D0499" w:rsidRPr="003F2764" w:rsidRDefault="001D0499" w:rsidP="001D0499">
      <w:pPr>
        <w:spacing w:after="0"/>
        <w:rPr>
          <w:lang w:val="en-US"/>
        </w:rPr>
      </w:pPr>
    </w:p>
    <w:p w:rsidR="007749C7" w:rsidRPr="003F2764" w:rsidRDefault="001D0499" w:rsidP="00812ACD">
      <w:pPr>
        <w:spacing w:after="0"/>
        <w:rPr>
          <w:b/>
          <w:lang w:val="en-US"/>
        </w:rPr>
      </w:pPr>
      <w:r w:rsidRPr="003F2764">
        <w:rPr>
          <w:lang w:val="en-US"/>
        </w:rPr>
        <w:br w:type="page"/>
      </w:r>
    </w:p>
    <w:p w:rsidR="000A5DEF" w:rsidRPr="003F2764" w:rsidRDefault="00872520" w:rsidP="001D0499">
      <w:pPr>
        <w:spacing w:after="0"/>
        <w:rPr>
          <w:lang w:val="en-US"/>
        </w:rPr>
      </w:pPr>
      <w:r w:rsidRPr="003F2764">
        <w:rPr>
          <w:b/>
          <w:lang w:val="en-US"/>
        </w:rPr>
        <w:t xml:space="preserve">Figure </w:t>
      </w:r>
      <w:r w:rsidR="006810D4" w:rsidRPr="003F2764">
        <w:rPr>
          <w:b/>
          <w:lang w:val="en-US"/>
        </w:rPr>
        <w:t>3</w:t>
      </w:r>
      <w:r w:rsidR="00DC0919" w:rsidRPr="003F2764">
        <w:rPr>
          <w:b/>
          <w:lang w:val="en-US"/>
        </w:rPr>
        <w:t xml:space="preserve">  </w:t>
      </w:r>
      <w:r w:rsidRPr="003F2764">
        <w:rPr>
          <w:b/>
          <w:lang w:val="en-US"/>
        </w:rPr>
        <w:t xml:space="preserve"> </w:t>
      </w:r>
      <w:r w:rsidR="000A5DEF" w:rsidRPr="003F2764">
        <w:rPr>
          <w:b/>
          <w:lang w:val="en-US"/>
        </w:rPr>
        <w:t xml:space="preserve">Effect modeling approaches </w:t>
      </w:r>
      <w:r w:rsidR="00DC0919" w:rsidRPr="003F2764">
        <w:rPr>
          <w:b/>
          <w:lang w:val="en-US"/>
        </w:rPr>
        <w:t xml:space="preserve">were better able to separate patients with differential benefit in the presence of true treatment interaction, but </w:t>
      </w:r>
      <w:r w:rsidR="000A5DEF" w:rsidRPr="003F2764">
        <w:rPr>
          <w:b/>
          <w:lang w:val="en-US"/>
        </w:rPr>
        <w:t>required penalized regression</w:t>
      </w:r>
      <w:r w:rsidR="00DC0919" w:rsidRPr="003F2764">
        <w:rPr>
          <w:b/>
          <w:lang w:val="en-US"/>
        </w:rPr>
        <w:t xml:space="preserve"> to prevent overfitting</w:t>
      </w:r>
      <w:r w:rsidR="000A5DEF" w:rsidRPr="003F2764">
        <w:rPr>
          <w:b/>
          <w:lang w:val="en-US"/>
        </w:rPr>
        <w:t xml:space="preserve">  </w:t>
      </w:r>
      <w:r w:rsidR="00DC0919" w:rsidRPr="003F2764">
        <w:rPr>
          <w:b/>
          <w:lang w:val="en-US"/>
        </w:rPr>
        <w:t xml:space="preserve"> </w:t>
      </w:r>
      <w:r w:rsidR="000A5DEF" w:rsidRPr="003F2764">
        <w:rPr>
          <w:lang w:val="en-US"/>
        </w:rPr>
        <w:t xml:space="preserve">Benefit predictions were based on different models fitted in the samples: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benefit (brown bars) and observed benefit (white bars) in predicted benefit quartiles of the population is better for </w:t>
      </w:r>
      <w:r w:rsidR="00801AF5" w:rsidRPr="003F2764">
        <w:rPr>
          <w:lang w:val="en-US"/>
        </w:rPr>
        <w:t xml:space="preserve">both </w:t>
      </w:r>
      <w:r w:rsidR="000A5DEF" w:rsidRPr="003F2764">
        <w:rPr>
          <w:lang w:val="en-US"/>
        </w:rPr>
        <w:t xml:space="preserve">the risk modeling approach (A) </w:t>
      </w:r>
      <w:r w:rsidR="00DC0919" w:rsidRPr="003F2764">
        <w:rPr>
          <w:lang w:val="en-US"/>
        </w:rPr>
        <w:t xml:space="preserve">and the Lasso regression approach (D) </w:t>
      </w:r>
      <w:r w:rsidR="000A5DEF" w:rsidRPr="003F2764">
        <w:rPr>
          <w:lang w:val="en-US"/>
        </w:rPr>
        <w:t xml:space="preserve">compared to the </w:t>
      </w:r>
      <w:r w:rsidR="00DC0919" w:rsidRPr="003F2764">
        <w:rPr>
          <w:lang w:val="en-US"/>
        </w:rPr>
        <w:t xml:space="preserve">unpenalized </w:t>
      </w:r>
      <w:r w:rsidR="000A5DEF" w:rsidRPr="003F2764">
        <w:rPr>
          <w:lang w:val="en-US"/>
        </w:rPr>
        <w:t>effect modeling approaches (B-C).</w:t>
      </w:r>
      <w:r w:rsidR="00801AF5" w:rsidRPr="003F2764">
        <w:rPr>
          <w:lang w:val="en-US"/>
        </w:rPr>
        <w:t xml:space="preserve"> However, the Lasso regression approach (D) resulted in more heterogeneity of observed benefit than the risk modeling approach (A), i.e. is better able to distinguish between patients with low and patients with high benefit.</w:t>
      </w:r>
    </w:p>
    <w:p w:rsidR="00872520" w:rsidRPr="003F2764" w:rsidRDefault="00872520" w:rsidP="001D0499">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B4131F" w:rsidRPr="00101EFF" w:rsidTr="003F2764">
        <w:tc>
          <w:tcPr>
            <w:tcW w:w="4462" w:type="dxa"/>
            <w:shd w:val="clear" w:color="auto" w:fill="auto"/>
          </w:tcPr>
          <w:p w:rsidR="003A79C1" w:rsidRPr="003F2764" w:rsidRDefault="00B4131F" w:rsidP="003F2764">
            <w:pPr>
              <w:spacing w:after="0"/>
              <w:rPr>
                <w:lang w:val="en-US"/>
              </w:rPr>
            </w:pPr>
            <w:r w:rsidRPr="003F2764">
              <w:rPr>
                <w:lang w:val="en-US"/>
              </w:rPr>
              <w:t>A</w:t>
            </w:r>
            <w:r w:rsidR="00B0459C" w:rsidRPr="003F2764">
              <w:rPr>
                <w:lang w:val="en-US"/>
              </w:rPr>
              <w:t xml:space="preserve"> Constant relative treatment effect</w:t>
            </w:r>
          </w:p>
          <w:p w:rsidR="00B4131F" w:rsidRPr="003F2764" w:rsidRDefault="00581C2B" w:rsidP="003F2764">
            <w:pPr>
              <w:spacing w:after="0"/>
              <w:rPr>
                <w:lang w:val="en-US"/>
              </w:rPr>
            </w:pPr>
            <w:r w:rsidRPr="002006EA">
              <w:rPr>
                <w:noProof/>
                <w:lang w:val="nl-NL" w:eastAsia="nl-NL"/>
              </w:rPr>
              <w:drawing>
                <wp:inline distT="0" distB="0" distL="0" distR="0">
                  <wp:extent cx="2743200" cy="2743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B4131F" w:rsidRPr="003F2764" w:rsidRDefault="00B4131F" w:rsidP="003F2764">
            <w:pPr>
              <w:spacing w:after="0"/>
              <w:rPr>
                <w:noProof/>
                <w:lang w:eastAsia="en-GB"/>
              </w:rPr>
            </w:pPr>
            <w:r w:rsidRPr="003F2764">
              <w:rPr>
                <w:noProof/>
                <w:lang w:eastAsia="en-GB"/>
              </w:rPr>
              <w:t>B</w:t>
            </w:r>
            <w:r w:rsidR="00B0459C" w:rsidRPr="003F2764">
              <w:rPr>
                <w:noProof/>
                <w:lang w:eastAsia="en-GB"/>
              </w:rPr>
              <w:t xml:space="preserve"> All treatment interactions</w:t>
            </w:r>
          </w:p>
          <w:p w:rsidR="00B4131F" w:rsidRPr="003F2764" w:rsidRDefault="00581C2B" w:rsidP="003F2764">
            <w:pPr>
              <w:spacing w:after="0"/>
              <w:rPr>
                <w:noProof/>
                <w:lang w:eastAsia="en-GB"/>
              </w:rPr>
            </w:pPr>
            <w:r w:rsidRPr="00FA6392">
              <w:rPr>
                <w:noProof/>
                <w:lang w:val="nl-NL" w:eastAsia="nl-NL"/>
              </w:rPr>
              <w:drawing>
                <wp:inline distT="0" distB="0" distL="0" distR="0">
                  <wp:extent cx="2743200" cy="2743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B4131F" w:rsidRPr="00101EFF" w:rsidTr="003F2764">
        <w:tc>
          <w:tcPr>
            <w:tcW w:w="4462" w:type="dxa"/>
            <w:shd w:val="clear" w:color="auto" w:fill="auto"/>
          </w:tcPr>
          <w:p w:rsidR="00B4131F" w:rsidRPr="003F2764" w:rsidRDefault="00B4131F" w:rsidP="003F2764">
            <w:pPr>
              <w:spacing w:after="0"/>
              <w:rPr>
                <w:lang w:val="en-US"/>
              </w:rPr>
            </w:pPr>
            <w:r w:rsidRPr="003F2764">
              <w:rPr>
                <w:lang w:val="en-US"/>
              </w:rPr>
              <w:t>C</w:t>
            </w:r>
            <w:r w:rsidR="00B0459C" w:rsidRPr="003F2764">
              <w:rPr>
                <w:lang w:val="en-US"/>
              </w:rPr>
              <w:t xml:space="preserve"> Backward selection</w:t>
            </w:r>
          </w:p>
          <w:p w:rsidR="00B4131F" w:rsidRPr="003F2764" w:rsidRDefault="00581C2B" w:rsidP="003F2764">
            <w:pPr>
              <w:spacing w:after="0"/>
              <w:rPr>
                <w:lang w:val="en-US"/>
              </w:rPr>
            </w:pPr>
            <w:r w:rsidRPr="008064D5">
              <w:rPr>
                <w:noProof/>
                <w:lang w:val="nl-NL" w:eastAsia="nl-NL"/>
              </w:rPr>
              <w:drawing>
                <wp:inline distT="0" distB="0" distL="0" distR="0">
                  <wp:extent cx="2743200" cy="2743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B4131F" w:rsidRPr="003F2764" w:rsidRDefault="00B4131F" w:rsidP="003F2764">
            <w:pPr>
              <w:spacing w:after="0"/>
              <w:rPr>
                <w:noProof/>
                <w:lang w:eastAsia="en-GB"/>
              </w:rPr>
            </w:pPr>
            <w:r w:rsidRPr="003F2764">
              <w:rPr>
                <w:noProof/>
                <w:lang w:eastAsia="en-GB"/>
              </w:rPr>
              <w:t>D</w:t>
            </w:r>
            <w:r w:rsidR="00B0459C" w:rsidRPr="003F2764">
              <w:rPr>
                <w:noProof/>
                <w:lang w:eastAsia="en-GB"/>
              </w:rPr>
              <w:t xml:space="preserve"> Lasso regression</w:t>
            </w:r>
          </w:p>
          <w:p w:rsidR="00B4131F" w:rsidRPr="003F2764" w:rsidRDefault="00581C2B" w:rsidP="003F2764">
            <w:pPr>
              <w:spacing w:after="0"/>
              <w:rPr>
                <w:noProof/>
                <w:lang w:eastAsia="en-GB"/>
              </w:rPr>
            </w:pPr>
            <w:r w:rsidRPr="00DF4BC7">
              <w:rPr>
                <w:noProof/>
                <w:lang w:val="nl-NL" w:eastAsia="nl-NL"/>
              </w:rPr>
              <w:drawing>
                <wp:inline distT="0" distB="0" distL="0" distR="0">
                  <wp:extent cx="2743200" cy="2743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1D0499" w:rsidRPr="003F2764" w:rsidRDefault="001D0499" w:rsidP="001D0499">
      <w:pPr>
        <w:spacing w:after="0" w:line="240" w:lineRule="auto"/>
        <w:rPr>
          <w:lang w:val="en-US"/>
        </w:rPr>
      </w:pPr>
      <w:r w:rsidRPr="003F2764">
        <w:rPr>
          <w:lang w:val="en-US"/>
        </w:rPr>
        <w:br w:type="page"/>
      </w:r>
    </w:p>
    <w:p w:rsidR="001D0499" w:rsidRPr="003F2764" w:rsidRDefault="00183399" w:rsidP="001D0499">
      <w:pPr>
        <w:spacing w:after="0"/>
        <w:rPr>
          <w:b/>
          <w:lang w:val="en-US"/>
        </w:rPr>
      </w:pPr>
      <w:r w:rsidRPr="003F2764">
        <w:rPr>
          <w:b/>
          <w:lang w:val="en-US"/>
        </w:rPr>
        <w:t xml:space="preserve">Figure </w:t>
      </w:r>
      <w:r w:rsidR="004441B1" w:rsidRPr="003F2764">
        <w:rPr>
          <w:b/>
          <w:lang w:val="en-US"/>
        </w:rPr>
        <w:t>4</w:t>
      </w:r>
      <w:r w:rsidRPr="003F2764">
        <w:rPr>
          <w:b/>
          <w:lang w:val="en-US"/>
        </w:rPr>
        <w:t xml:space="preserve"> </w:t>
      </w:r>
      <w:r w:rsidR="00CE4785" w:rsidRPr="00CE4785">
        <w:t xml:space="preserve"> </w:t>
      </w:r>
      <w:r w:rsidR="00CE4785">
        <w:t xml:space="preserve">  </w:t>
      </w:r>
      <w:r w:rsidR="00CE4785" w:rsidRPr="00CE4785">
        <w:rPr>
          <w:b/>
        </w:rPr>
        <w:t>T</w:t>
      </w:r>
      <w:r w:rsidR="00CE4785" w:rsidRPr="003F2764">
        <w:rPr>
          <w:b/>
          <w:lang w:val="en-US"/>
        </w:rPr>
        <w:t xml:space="preserve">he risk modeling approach (Constant relative treatment effect) discriminated best in the absence of true interactions, but left considerable treatment </w:t>
      </w:r>
      <w:r w:rsidR="00564477" w:rsidRPr="003F2764">
        <w:rPr>
          <w:b/>
          <w:lang w:val="en-US"/>
        </w:rPr>
        <w:t>benefit</w:t>
      </w:r>
      <w:r w:rsidR="00CE4785" w:rsidRPr="003F2764">
        <w:rPr>
          <w:b/>
          <w:lang w:val="en-US"/>
        </w:rPr>
        <w:t xml:space="preserve"> heterogeneity undetected in the presence of</w:t>
      </w:r>
      <w:r w:rsidR="00564477" w:rsidRPr="003F2764">
        <w:rPr>
          <w:b/>
          <w:lang w:val="en-US"/>
        </w:rPr>
        <w:t xml:space="preserve"> true</w:t>
      </w:r>
      <w:r w:rsidR="00CE4785" w:rsidRPr="003F2764">
        <w:rPr>
          <w:b/>
          <w:lang w:val="en-US"/>
        </w:rPr>
        <w:t xml:space="preserve"> interactions  </w:t>
      </w:r>
      <w:r w:rsidRPr="003F2764">
        <w:rPr>
          <w:lang w:val="en-US"/>
        </w:rPr>
        <w:t xml:space="preserve">Extreme quartile difference (EQD) </w:t>
      </w:r>
      <w:r w:rsidR="003F277D" w:rsidRPr="003F2764">
        <w:rPr>
          <w:lang w:val="en-US"/>
        </w:rPr>
        <w:t>represent</w:t>
      </w:r>
      <w:r w:rsidR="00D673A3" w:rsidRPr="003F2764">
        <w:rPr>
          <w:lang w:val="en-US"/>
        </w:rPr>
        <w:t>s</w:t>
      </w:r>
      <w:r w:rsidR="003F277D" w:rsidRPr="003F2764">
        <w:rPr>
          <w:lang w:val="en-US"/>
        </w:rPr>
        <w:t xml:space="preserve"> the</w:t>
      </w:r>
      <w:r w:rsidRPr="003F2764">
        <w:rPr>
          <w:lang w:val="en-US"/>
        </w:rPr>
        <w:t xml:space="preserve"> difference between the observed benefit in the fourth quartile and the observed benefit in the first quartile of the population in </w:t>
      </w:r>
      <w:r w:rsidR="00CC13F0" w:rsidRPr="003F2764">
        <w:rPr>
          <w:lang w:val="en-US"/>
        </w:rPr>
        <w:t xml:space="preserve">base case </w:t>
      </w:r>
      <w:r w:rsidRPr="003F2764">
        <w:rPr>
          <w:lang w:val="en-US"/>
        </w:rPr>
        <w:t>simulation scenarios without true interactions (panel A) and with true interactions (panel B)</w:t>
      </w:r>
      <w:r w:rsidR="003F277D" w:rsidRPr="003F2764">
        <w:rPr>
          <w:lang w:val="en-US"/>
        </w:rPr>
        <w:t>.</w:t>
      </w:r>
      <w:r w:rsidR="00CE4785" w:rsidRPr="003F2764">
        <w:rPr>
          <w:lang w:val="en-US"/>
        </w:rPr>
        <w:t xml:space="preserve"> The maximum achievable EQD of the true model is represented by the dashed horizontal lines.</w:t>
      </w:r>
      <w:r w:rsidR="00087D93" w:rsidRPr="003F2764">
        <w:rPr>
          <w:lang w:val="en-US"/>
        </w:rPr>
        <w:t xml:space="preserve"> </w:t>
      </w:r>
      <w:r w:rsidR="005036DD" w:rsidRPr="003F2764">
        <w:rPr>
          <w:lang w:val="en-US"/>
        </w:rPr>
        <w:t>In the presence of true interactions (B), p</w:t>
      </w:r>
      <w:r w:rsidR="00AD6EA5" w:rsidRPr="003F2764">
        <w:rPr>
          <w:lang w:val="en-US"/>
        </w:rPr>
        <w:t xml:space="preserve">enalized regression approaches (Standard Lasso and Standard Ridge) </w:t>
      </w:r>
      <w:r w:rsidR="00C73445" w:rsidRPr="003F2764">
        <w:rPr>
          <w:lang w:val="en-US"/>
        </w:rPr>
        <w:t>discriminate</w:t>
      </w:r>
      <w:r w:rsidR="00AD6EA5" w:rsidRPr="003F2764">
        <w:rPr>
          <w:lang w:val="en-US"/>
        </w:rPr>
        <w:t>d</w:t>
      </w:r>
      <w:r w:rsidR="00C73445" w:rsidRPr="003F2764">
        <w:rPr>
          <w:lang w:val="en-US"/>
        </w:rPr>
        <w:t xml:space="preserve"> </w:t>
      </w:r>
      <w:r w:rsidR="00AD6EA5" w:rsidRPr="003F2764">
        <w:rPr>
          <w:lang w:val="en-US"/>
        </w:rPr>
        <w:t>similarly to unpenalized regression (All interactions)</w:t>
      </w:r>
      <w:r w:rsidR="00C73445" w:rsidRPr="003F2764">
        <w:rPr>
          <w:lang w:val="en-US"/>
        </w:rPr>
        <w:t>.</w:t>
      </w:r>
    </w:p>
    <w:p w:rsidR="00183399" w:rsidRPr="003F2764" w:rsidRDefault="00183399" w:rsidP="001D0499">
      <w:pPr>
        <w:spacing w:after="0"/>
        <w:rPr>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4819"/>
      </w:tblGrid>
      <w:tr w:rsidR="00732506" w:rsidRPr="00101EFF" w:rsidTr="003F2764">
        <w:tc>
          <w:tcPr>
            <w:tcW w:w="4815" w:type="dxa"/>
            <w:shd w:val="clear" w:color="auto" w:fill="auto"/>
          </w:tcPr>
          <w:p w:rsidR="00732506" w:rsidRPr="003F2764" w:rsidRDefault="00732506" w:rsidP="003F2764">
            <w:pPr>
              <w:spacing w:after="0"/>
              <w:rPr>
                <w:lang w:val="en-US"/>
              </w:rPr>
            </w:pPr>
            <w:r w:rsidRPr="003F2764">
              <w:rPr>
                <w:lang w:val="en-US"/>
              </w:rPr>
              <w:t>A Without true interactions</w:t>
            </w:r>
          </w:p>
          <w:p w:rsidR="00732506" w:rsidRPr="003F2764" w:rsidRDefault="00581C2B" w:rsidP="003F2764">
            <w:pPr>
              <w:spacing w:after="0"/>
              <w:rPr>
                <w:lang w:val="en-US"/>
              </w:rPr>
            </w:pPr>
            <w:r w:rsidRPr="004940A9">
              <w:rPr>
                <w:noProof/>
                <w:lang w:val="nl-NL" w:eastAsia="nl-NL"/>
              </w:rPr>
              <w:drawing>
                <wp:inline distT="0" distB="0" distL="0" distR="0">
                  <wp:extent cx="2914650" cy="3648075"/>
                  <wp:effectExtent l="0" t="0" r="0" b="0"/>
                  <wp:docPr id="1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14650" cy="3648075"/>
                          </a:xfrm>
                          <a:prstGeom prst="rect">
                            <a:avLst/>
                          </a:prstGeom>
                          <a:noFill/>
                          <a:ln>
                            <a:noFill/>
                          </a:ln>
                        </pic:spPr>
                      </pic:pic>
                    </a:graphicData>
                  </a:graphic>
                </wp:inline>
              </w:drawing>
            </w:r>
          </w:p>
        </w:tc>
        <w:tc>
          <w:tcPr>
            <w:tcW w:w="4819" w:type="dxa"/>
            <w:shd w:val="clear" w:color="auto" w:fill="auto"/>
          </w:tcPr>
          <w:p w:rsidR="00732506" w:rsidRPr="003F2764" w:rsidRDefault="00732506" w:rsidP="003F2764">
            <w:pPr>
              <w:spacing w:after="0"/>
              <w:rPr>
                <w:lang w:val="en-US"/>
              </w:rPr>
            </w:pPr>
            <w:r w:rsidRPr="003F2764">
              <w:rPr>
                <w:lang w:val="en-US"/>
              </w:rPr>
              <w:t>B With true interactions</w:t>
            </w:r>
          </w:p>
          <w:p w:rsidR="00732506" w:rsidRPr="003F2764" w:rsidRDefault="00581C2B" w:rsidP="003F2764">
            <w:pPr>
              <w:spacing w:after="0"/>
              <w:rPr>
                <w:lang w:val="en-US"/>
              </w:rPr>
            </w:pPr>
            <w:r w:rsidRPr="000866A8">
              <w:rPr>
                <w:noProof/>
                <w:lang w:val="nl-NL" w:eastAsia="nl-NL"/>
              </w:rPr>
              <w:drawing>
                <wp:inline distT="0" distB="0" distL="0" distR="0">
                  <wp:extent cx="2924175" cy="3657600"/>
                  <wp:effectExtent l="0" t="0" r="0" b="0"/>
                  <wp:docPr id="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inline>
              </w:drawing>
            </w:r>
          </w:p>
        </w:tc>
      </w:tr>
    </w:tbl>
    <w:p w:rsidR="001D0499" w:rsidRPr="003F2764" w:rsidRDefault="001D0499" w:rsidP="001D0499">
      <w:pPr>
        <w:spacing w:after="0" w:line="240" w:lineRule="auto"/>
        <w:rPr>
          <w:lang w:val="en-US"/>
        </w:rPr>
      </w:pPr>
      <w:r w:rsidRPr="003F2764">
        <w:rPr>
          <w:lang w:val="en-US"/>
        </w:rPr>
        <w:br w:type="page"/>
      </w:r>
    </w:p>
    <w:p w:rsidR="001D0499" w:rsidRPr="003F2764" w:rsidRDefault="001624DC" w:rsidP="001D0499">
      <w:pPr>
        <w:spacing w:after="0"/>
        <w:rPr>
          <w:lang w:val="en-US"/>
        </w:rPr>
      </w:pPr>
      <w:r w:rsidRPr="003F2764">
        <w:rPr>
          <w:b/>
          <w:lang w:val="en-US"/>
        </w:rPr>
        <w:t xml:space="preserve">Figure </w:t>
      </w:r>
      <w:r w:rsidR="00087D93" w:rsidRPr="003F2764">
        <w:rPr>
          <w:b/>
          <w:lang w:val="en-US"/>
        </w:rPr>
        <w:t>5</w:t>
      </w:r>
      <w:r w:rsidR="001D0499" w:rsidRPr="003F2764">
        <w:rPr>
          <w:b/>
          <w:lang w:val="en-US"/>
        </w:rPr>
        <w:t xml:space="preserve"> </w:t>
      </w:r>
      <w:r w:rsidR="00564477" w:rsidRPr="003F2764">
        <w:rPr>
          <w:b/>
          <w:lang w:val="en-US"/>
        </w:rPr>
        <w:t xml:space="preserve">  </w:t>
      </w:r>
      <w:r w:rsidR="00D673A3" w:rsidRPr="00CE4785">
        <w:rPr>
          <w:b/>
        </w:rPr>
        <w:t>T</w:t>
      </w:r>
      <w:r w:rsidR="00D673A3" w:rsidRPr="003F2764">
        <w:rPr>
          <w:b/>
          <w:lang w:val="en-US"/>
        </w:rPr>
        <w:t xml:space="preserve">he risk modeling approach (Constant relative treatment effect) had minimal prediction error in the absence of true interactions, but was outperformed by penalized </w:t>
      </w:r>
      <w:r w:rsidR="00EC3B8C" w:rsidRPr="003F2764">
        <w:rPr>
          <w:b/>
          <w:lang w:val="en-US"/>
        </w:rPr>
        <w:t xml:space="preserve">regression </w:t>
      </w:r>
      <w:r w:rsidR="003C7ED3" w:rsidRPr="003F2764">
        <w:rPr>
          <w:b/>
          <w:lang w:val="en-US"/>
        </w:rPr>
        <w:t xml:space="preserve">approaches (Standard Lasso or Ridge) </w:t>
      </w:r>
      <w:r w:rsidR="00D673A3" w:rsidRPr="003F2764">
        <w:rPr>
          <w:b/>
          <w:lang w:val="en-US"/>
        </w:rPr>
        <w:t>in the presence of true interactions</w:t>
      </w:r>
      <w:r w:rsidR="00EC3B8C" w:rsidRPr="003F2764">
        <w:rPr>
          <w:b/>
          <w:lang w:val="en-US"/>
        </w:rPr>
        <w:t xml:space="preserve">   </w:t>
      </w:r>
      <w:r w:rsidR="00EC3B8C" w:rsidRPr="003F2764">
        <w:rPr>
          <w:lang w:val="en-US"/>
        </w:rPr>
        <w:t>The r</w:t>
      </w:r>
      <w:r w:rsidR="002C743E" w:rsidRPr="003F2764">
        <w:rPr>
          <w:lang w:val="en-US"/>
        </w:rPr>
        <w:t xml:space="preserve">oot mean squared error (rMSE) </w:t>
      </w:r>
      <w:r w:rsidR="00EC3B8C" w:rsidRPr="003F2764">
        <w:rPr>
          <w:lang w:val="en-US"/>
        </w:rPr>
        <w:t>represents t</w:t>
      </w:r>
      <w:r w:rsidR="002C743E" w:rsidRPr="003F2764">
        <w:rPr>
          <w:lang w:val="en-US"/>
        </w:rPr>
        <w:t xml:space="preserve">he root of the mean of the square differences between predicted benefit and true benefit  in the population for </w:t>
      </w:r>
      <w:r w:rsidR="00EC3B8C" w:rsidRPr="003F2764">
        <w:rPr>
          <w:lang w:val="en-US"/>
        </w:rPr>
        <w:t xml:space="preserve">base case </w:t>
      </w:r>
      <w:r w:rsidR="000D5810" w:rsidRPr="003F2764">
        <w:rPr>
          <w:lang w:val="en-US"/>
        </w:rPr>
        <w:t>simulation scenarios without true interaction</w:t>
      </w:r>
      <w:r w:rsidR="002C743E" w:rsidRPr="003F2764">
        <w:rPr>
          <w:lang w:val="en-US"/>
        </w:rPr>
        <w:t xml:space="preserve"> (panel A), </w:t>
      </w:r>
      <w:r w:rsidR="000D5810" w:rsidRPr="003F2764">
        <w:rPr>
          <w:lang w:val="en-US"/>
        </w:rPr>
        <w:t>and with true interaction</w:t>
      </w:r>
      <w:r w:rsidR="002C743E" w:rsidRPr="003F2764">
        <w:rPr>
          <w:lang w:val="en-US"/>
        </w:rPr>
        <w:t xml:space="preserve"> (panel </w:t>
      </w:r>
      <w:r w:rsidR="000D5810" w:rsidRPr="003F2764">
        <w:rPr>
          <w:lang w:val="en-US"/>
        </w:rPr>
        <w:t>B</w:t>
      </w:r>
      <w:r w:rsidR="002C743E" w:rsidRPr="003F2764">
        <w:rPr>
          <w:lang w:val="en-US"/>
        </w:rPr>
        <w:t>).</w:t>
      </w:r>
      <w:r w:rsidR="003C7ED3" w:rsidRPr="003F2764">
        <w:rPr>
          <w:lang w:val="en-US"/>
        </w:rPr>
        <w:t xml:space="preserve"> </w:t>
      </w:r>
    </w:p>
    <w:p w:rsidR="002C743E" w:rsidRPr="003F2764" w:rsidRDefault="002C743E" w:rsidP="001D0499">
      <w:pPr>
        <w:spacing w:after="0"/>
        <w:rPr>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4819"/>
      </w:tblGrid>
      <w:tr w:rsidR="004441B1" w:rsidRPr="00101EFF" w:rsidTr="003F2764">
        <w:tc>
          <w:tcPr>
            <w:tcW w:w="4815" w:type="dxa"/>
            <w:shd w:val="clear" w:color="auto" w:fill="auto"/>
          </w:tcPr>
          <w:p w:rsidR="004441B1" w:rsidRPr="003F2764" w:rsidRDefault="004441B1" w:rsidP="003F2764">
            <w:pPr>
              <w:spacing w:after="0"/>
              <w:rPr>
                <w:lang w:val="en-US"/>
              </w:rPr>
            </w:pPr>
            <w:r w:rsidRPr="003F2764">
              <w:rPr>
                <w:lang w:val="en-US"/>
              </w:rPr>
              <w:t>A Without true interactions</w:t>
            </w:r>
          </w:p>
          <w:p w:rsidR="004441B1" w:rsidRPr="003F2764" w:rsidRDefault="00581C2B" w:rsidP="003F2764">
            <w:pPr>
              <w:spacing w:after="0"/>
              <w:rPr>
                <w:lang w:val="en-US"/>
              </w:rPr>
            </w:pPr>
            <w:r w:rsidRPr="003F2764">
              <w:rPr>
                <w:noProof/>
                <w:lang w:val="nl-NL" w:eastAsia="nl-NL"/>
              </w:rPr>
              <w:drawing>
                <wp:inline distT="0" distB="0" distL="0" distR="0">
                  <wp:extent cx="2914650" cy="3648075"/>
                  <wp:effectExtent l="0" t="0" r="0" b="0"/>
                  <wp:docPr id="1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14650" cy="3648075"/>
                          </a:xfrm>
                          <a:prstGeom prst="rect">
                            <a:avLst/>
                          </a:prstGeom>
                          <a:noFill/>
                          <a:ln>
                            <a:noFill/>
                          </a:ln>
                        </pic:spPr>
                      </pic:pic>
                    </a:graphicData>
                  </a:graphic>
                </wp:inline>
              </w:drawing>
            </w:r>
          </w:p>
        </w:tc>
        <w:tc>
          <w:tcPr>
            <w:tcW w:w="4819" w:type="dxa"/>
            <w:shd w:val="clear" w:color="auto" w:fill="auto"/>
          </w:tcPr>
          <w:p w:rsidR="004441B1" w:rsidRPr="003F2764" w:rsidRDefault="004441B1" w:rsidP="003F2764">
            <w:pPr>
              <w:spacing w:after="0"/>
              <w:rPr>
                <w:lang w:val="en-US"/>
              </w:rPr>
            </w:pPr>
            <w:r w:rsidRPr="003F2764">
              <w:rPr>
                <w:lang w:val="en-US"/>
              </w:rPr>
              <w:t>B With true interactions</w:t>
            </w:r>
          </w:p>
          <w:p w:rsidR="004441B1" w:rsidRPr="003F2764" w:rsidRDefault="00581C2B" w:rsidP="003F2764">
            <w:pPr>
              <w:spacing w:after="0"/>
              <w:rPr>
                <w:lang w:val="en-US"/>
              </w:rPr>
            </w:pPr>
            <w:r w:rsidRPr="003F2764">
              <w:rPr>
                <w:noProof/>
                <w:lang w:val="nl-NL" w:eastAsia="nl-NL"/>
              </w:rPr>
              <w:drawing>
                <wp:inline distT="0" distB="0" distL="0" distR="0">
                  <wp:extent cx="2924175" cy="3657600"/>
                  <wp:effectExtent l="0" t="0" r="0" b="0"/>
                  <wp:docPr id="1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inline>
              </w:drawing>
            </w:r>
          </w:p>
        </w:tc>
      </w:tr>
    </w:tbl>
    <w:p w:rsidR="00812ACD" w:rsidRPr="003F2764" w:rsidRDefault="00812ACD">
      <w:pPr>
        <w:spacing w:after="0" w:line="240" w:lineRule="auto"/>
        <w:rPr>
          <w:b/>
          <w:lang w:val="en-US"/>
        </w:rPr>
      </w:pPr>
      <w:r w:rsidRPr="003F2764">
        <w:rPr>
          <w:b/>
          <w:lang w:val="en-US"/>
        </w:rPr>
        <w:br w:type="page"/>
      </w:r>
    </w:p>
    <w:p w:rsidR="00FE1414" w:rsidRPr="003F2764" w:rsidRDefault="00FE1414" w:rsidP="00812ACD">
      <w:pPr>
        <w:spacing w:after="0" w:line="240" w:lineRule="auto"/>
        <w:rPr>
          <w:b/>
          <w:lang w:val="en-US"/>
        </w:rPr>
      </w:pPr>
      <w:r w:rsidRPr="003F2764">
        <w:rPr>
          <w:b/>
          <w:lang w:val="en-US"/>
        </w:rPr>
        <w:t>APPENDIX A   SUPLLEMENTARY TABLES AND FIGURES</w:t>
      </w:r>
    </w:p>
    <w:p w:rsidR="00FE1414" w:rsidRPr="003F2764" w:rsidRDefault="00FE1414">
      <w:pPr>
        <w:spacing w:after="0" w:line="240" w:lineRule="auto"/>
        <w:rPr>
          <w:b/>
          <w:lang w:val="en-US"/>
        </w:rPr>
      </w:pPr>
      <w:r w:rsidRPr="003F2764">
        <w:rPr>
          <w:b/>
          <w:lang w:val="en-US"/>
        </w:rPr>
        <w:br w:type="page"/>
      </w:r>
    </w:p>
    <w:p w:rsidR="00812ACD" w:rsidRPr="003F2764" w:rsidRDefault="00812ACD" w:rsidP="00812ACD">
      <w:pPr>
        <w:spacing w:after="0" w:line="240" w:lineRule="auto"/>
        <w:rPr>
          <w:b/>
          <w:lang w:val="en-US"/>
        </w:rPr>
      </w:pPr>
      <w:r w:rsidRPr="003F2764">
        <w:rPr>
          <w:b/>
          <w:lang w:val="en-US"/>
        </w:rPr>
        <w:t xml:space="preserve">Table </w:t>
      </w:r>
      <w:r w:rsidR="00B52054" w:rsidRPr="003F2764">
        <w:rPr>
          <w:b/>
          <w:lang w:val="en-US"/>
        </w:rPr>
        <w:t>A.1</w:t>
      </w:r>
      <w:r w:rsidRPr="003F2764">
        <w:rPr>
          <w:b/>
          <w:lang w:val="en-US"/>
        </w:rPr>
        <w:t xml:space="preserve"> Average percentages of prognostic factors and treatment interactions that were selected into the treat effect model by backward selection and Lasso regression, separately for true effects (true positive; TP) and null effects (false positive; FP)</w:t>
      </w:r>
    </w:p>
    <w:p w:rsidR="00812ACD" w:rsidRPr="003F2764" w:rsidRDefault="00812ACD" w:rsidP="00812ACD">
      <w:pPr>
        <w:spacing w:after="0" w:line="240" w:lineRule="auto"/>
        <w:rPr>
          <w:b/>
          <w:lang w:val="en-US"/>
        </w:rPr>
      </w:pPr>
    </w:p>
    <w:tbl>
      <w:tblPr>
        <w:tblW w:w="9180" w:type="dxa"/>
        <w:tblInd w:w="93" w:type="dxa"/>
        <w:tblLook w:val="04A0" w:firstRow="1" w:lastRow="0" w:firstColumn="1" w:lastColumn="0" w:noHBand="0" w:noVBand="1"/>
      </w:tblPr>
      <w:tblGrid>
        <w:gridCol w:w="1160"/>
        <w:gridCol w:w="960"/>
        <w:gridCol w:w="845"/>
        <w:gridCol w:w="835"/>
        <w:gridCol w:w="845"/>
        <w:gridCol w:w="835"/>
        <w:gridCol w:w="340"/>
        <w:gridCol w:w="845"/>
        <w:gridCol w:w="835"/>
        <w:gridCol w:w="845"/>
        <w:gridCol w:w="835"/>
      </w:tblGrid>
      <w:tr w:rsidR="00812ACD" w:rsidRPr="00101EFF" w:rsidTr="003E789F">
        <w:trPr>
          <w:trHeight w:val="300"/>
        </w:trPr>
        <w:tc>
          <w:tcPr>
            <w:tcW w:w="1160" w:type="dxa"/>
            <w:vMerge w:val="restart"/>
            <w:tcBorders>
              <w:top w:val="single" w:sz="4" w:space="0" w:color="auto"/>
              <w:left w:val="nil"/>
              <w:bottom w:val="nil"/>
              <w:right w:val="nil"/>
            </w:tcBorders>
            <w:shd w:val="clear" w:color="auto" w:fill="auto"/>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Overall treatment effect</w:t>
            </w:r>
          </w:p>
        </w:tc>
        <w:tc>
          <w:tcPr>
            <w:tcW w:w="960" w:type="dxa"/>
            <w:vMerge w:val="restart"/>
            <w:tcBorders>
              <w:top w:val="single" w:sz="4" w:space="0" w:color="auto"/>
              <w:left w:val="nil"/>
              <w:bottom w:val="nil"/>
              <w:right w:val="nil"/>
            </w:tcBorders>
            <w:shd w:val="clear" w:color="auto" w:fill="auto"/>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Sample size</w:t>
            </w:r>
          </w:p>
        </w:tc>
        <w:tc>
          <w:tcPr>
            <w:tcW w:w="3360" w:type="dxa"/>
            <w:gridSpan w:val="4"/>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Backward selection</w:t>
            </w:r>
          </w:p>
        </w:tc>
        <w:tc>
          <w:tcPr>
            <w:tcW w:w="340"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3360" w:type="dxa"/>
            <w:gridSpan w:val="4"/>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Lasso regression</w:t>
            </w:r>
          </w:p>
        </w:tc>
      </w:tr>
      <w:tr w:rsidR="00812ACD" w:rsidRPr="00101EFF" w:rsidTr="003E789F">
        <w:trPr>
          <w:trHeight w:val="255"/>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1680" w:type="dxa"/>
            <w:gridSpan w:val="2"/>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Prognostic factors</w:t>
            </w:r>
          </w:p>
        </w:tc>
        <w:tc>
          <w:tcPr>
            <w:tcW w:w="1680" w:type="dxa"/>
            <w:gridSpan w:val="2"/>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Treatment interactions</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1680" w:type="dxa"/>
            <w:gridSpan w:val="2"/>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Prognostic factors</w:t>
            </w:r>
          </w:p>
        </w:tc>
        <w:tc>
          <w:tcPr>
            <w:tcW w:w="1680" w:type="dxa"/>
            <w:gridSpan w:val="2"/>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Treatment interactions</w:t>
            </w:r>
          </w:p>
        </w:tc>
      </w:tr>
      <w:tr w:rsidR="00812ACD" w:rsidRPr="00101EFF" w:rsidTr="003E789F">
        <w:trPr>
          <w:trHeight w:val="300"/>
        </w:trPr>
        <w:tc>
          <w:tcPr>
            <w:tcW w:w="1160" w:type="dxa"/>
            <w:vMerge/>
            <w:tcBorders>
              <w:top w:val="nil"/>
              <w:left w:val="nil"/>
              <w:bottom w:val="single" w:sz="4" w:space="0" w:color="auto"/>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vMerge/>
            <w:tcBorders>
              <w:top w:val="nil"/>
              <w:left w:val="nil"/>
              <w:bottom w:val="single" w:sz="4" w:space="0" w:color="auto"/>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TP</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FP</w:t>
            </w: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TP</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FP</w:t>
            </w:r>
          </w:p>
        </w:tc>
        <w:tc>
          <w:tcPr>
            <w:tcW w:w="340"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TP</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FP</w:t>
            </w: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TP</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FP</w:t>
            </w:r>
          </w:p>
        </w:tc>
      </w:tr>
      <w:tr w:rsidR="00812ACD" w:rsidRPr="00101EFF" w:rsidTr="003E789F">
        <w:trPr>
          <w:trHeight w:val="300"/>
        </w:trPr>
        <w:tc>
          <w:tcPr>
            <w:tcW w:w="1160"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960"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single" w:sz="4" w:space="0" w:color="auto"/>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2965" w:type="dxa"/>
            <w:gridSpan w:val="3"/>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i/>
                <w:iCs/>
                <w:color w:val="000000"/>
                <w:lang w:eastAsia="en-GB"/>
              </w:rPr>
            </w:pPr>
            <w:r w:rsidRPr="003F2764">
              <w:rPr>
                <w:rFonts w:eastAsia="Times New Roman" w:cs="Calibri"/>
                <w:b/>
                <w:i/>
                <w:iCs/>
                <w:color w:val="000000"/>
                <w:lang w:eastAsia="en-GB"/>
              </w:rPr>
              <w:t>Without true interaction</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1160" w:type="dxa"/>
            <w:vMerge w:val="restart"/>
            <w:tcBorders>
              <w:top w:val="nil"/>
              <w:left w:val="nil"/>
              <w:bottom w:val="nil"/>
              <w:right w:val="nil"/>
            </w:tcBorders>
            <w:shd w:val="clear" w:color="auto" w:fill="auto"/>
            <w:noWrap/>
            <w:vAlign w:val="center"/>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OR 0.5</w:t>
            </w: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1800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81</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42</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35</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3600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44</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38</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7200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17</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51</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44</w:t>
            </w:r>
          </w:p>
        </w:tc>
      </w:tr>
      <w:tr w:rsidR="00812ACD" w:rsidRPr="00101EFF" w:rsidTr="003E789F">
        <w:trPr>
          <w:trHeight w:val="300"/>
        </w:trPr>
        <w:tc>
          <w:tcPr>
            <w:tcW w:w="11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1160" w:type="dxa"/>
            <w:vMerge w:val="restart"/>
            <w:tcBorders>
              <w:top w:val="nil"/>
              <w:left w:val="nil"/>
              <w:bottom w:val="nil"/>
              <w:right w:val="nil"/>
            </w:tcBorders>
            <w:shd w:val="clear" w:color="auto" w:fill="auto"/>
            <w:noWrap/>
            <w:vAlign w:val="center"/>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OR 0.8</w:t>
            </w: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1800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32</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44</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37</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3600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91</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32</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45</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42</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7200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96</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17</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47</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43</w:t>
            </w:r>
          </w:p>
        </w:tc>
      </w:tr>
      <w:tr w:rsidR="00812ACD" w:rsidRPr="00101EFF" w:rsidTr="003E789F">
        <w:trPr>
          <w:trHeight w:val="300"/>
        </w:trPr>
        <w:tc>
          <w:tcPr>
            <w:tcW w:w="11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1160" w:type="dxa"/>
            <w:vMerge w:val="restart"/>
            <w:tcBorders>
              <w:top w:val="nil"/>
              <w:left w:val="nil"/>
              <w:bottom w:val="nil"/>
              <w:right w:val="nil"/>
            </w:tcBorders>
            <w:shd w:val="clear" w:color="auto" w:fill="auto"/>
            <w:noWrap/>
            <w:vAlign w:val="center"/>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OR 1</w:t>
            </w: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1800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84</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41</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3600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92</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44</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42</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7200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97</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46</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45</w:t>
            </w:r>
          </w:p>
        </w:tc>
      </w:tr>
      <w:tr w:rsidR="00812ACD" w:rsidRPr="00101EFF" w:rsidTr="003E789F">
        <w:trPr>
          <w:trHeight w:val="300"/>
        </w:trPr>
        <w:tc>
          <w:tcPr>
            <w:tcW w:w="11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2965" w:type="dxa"/>
            <w:gridSpan w:val="3"/>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color w:val="000000"/>
                <w:lang w:eastAsia="en-GB"/>
              </w:rPr>
            </w:pPr>
            <w:r w:rsidRPr="003F2764">
              <w:rPr>
                <w:rFonts w:eastAsia="Times New Roman" w:cs="Calibri"/>
                <w:b/>
                <w:i/>
                <w:iCs/>
                <w:color w:val="000000"/>
                <w:lang w:eastAsia="en-GB"/>
              </w:rPr>
              <w:t>With true interaction</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1160" w:type="dxa"/>
            <w:vMerge w:val="restart"/>
            <w:tcBorders>
              <w:top w:val="nil"/>
              <w:left w:val="nil"/>
              <w:bottom w:val="nil"/>
              <w:right w:val="nil"/>
            </w:tcBorders>
            <w:shd w:val="clear" w:color="auto" w:fill="auto"/>
            <w:noWrap/>
            <w:vAlign w:val="center"/>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OR 0.5</w:t>
            </w: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1800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82</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29</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32</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15</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37</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3600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90</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31</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18</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57</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72</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48</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7200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62</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65</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87</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59</w:t>
            </w:r>
          </w:p>
        </w:tc>
      </w:tr>
      <w:tr w:rsidR="00812ACD" w:rsidRPr="00101EFF" w:rsidTr="003E789F">
        <w:trPr>
          <w:trHeight w:val="300"/>
        </w:trPr>
        <w:tc>
          <w:tcPr>
            <w:tcW w:w="11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1160" w:type="dxa"/>
            <w:vMerge w:val="restart"/>
            <w:tcBorders>
              <w:top w:val="nil"/>
              <w:left w:val="nil"/>
              <w:bottom w:val="nil"/>
              <w:right w:val="nil"/>
            </w:tcBorders>
            <w:shd w:val="clear" w:color="auto" w:fill="auto"/>
            <w:noWrap/>
            <w:vAlign w:val="center"/>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OR 0.8</w:t>
            </w: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1800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44</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56</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43</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3600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90</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29</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17</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55</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75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54</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7200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28</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65</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64</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60</w:t>
            </w:r>
          </w:p>
        </w:tc>
      </w:tr>
      <w:tr w:rsidR="00812ACD" w:rsidRPr="00101EFF" w:rsidTr="003E789F">
        <w:trPr>
          <w:trHeight w:val="300"/>
        </w:trPr>
        <w:tc>
          <w:tcPr>
            <w:tcW w:w="1160"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p>
        </w:tc>
        <w:tc>
          <w:tcPr>
            <w:tcW w:w="84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340"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35" w:type="dxa"/>
            <w:tcBorders>
              <w:top w:val="nil"/>
              <w:left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r>
      <w:tr w:rsidR="00812ACD" w:rsidRPr="00101EFF" w:rsidTr="003E789F">
        <w:trPr>
          <w:trHeight w:val="300"/>
        </w:trPr>
        <w:tc>
          <w:tcPr>
            <w:tcW w:w="1160" w:type="dxa"/>
            <w:vMerge w:val="restart"/>
            <w:tcBorders>
              <w:top w:val="nil"/>
              <w:left w:val="nil"/>
              <w:bottom w:val="nil"/>
              <w:right w:val="nil"/>
            </w:tcBorders>
            <w:shd w:val="clear" w:color="auto" w:fill="auto"/>
            <w:noWrap/>
            <w:vAlign w:val="center"/>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OR 1</w:t>
            </w: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1800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29</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33</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88</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45</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59</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43</w:t>
            </w:r>
          </w:p>
        </w:tc>
      </w:tr>
      <w:tr w:rsidR="00812ACD" w:rsidRPr="00101EFF" w:rsidTr="003E789F">
        <w:trPr>
          <w:trHeight w:val="300"/>
        </w:trPr>
        <w:tc>
          <w:tcPr>
            <w:tcW w:w="1160" w:type="dxa"/>
            <w:vMerge/>
            <w:tcBorders>
              <w:top w:val="nil"/>
              <w:left w:val="nil"/>
              <w:bottom w:val="nil"/>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3600</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91</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29</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49</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94</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54</w:t>
            </w:r>
          </w:p>
        </w:tc>
        <w:tc>
          <w:tcPr>
            <w:tcW w:w="84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76</w:t>
            </w:r>
          </w:p>
        </w:tc>
        <w:tc>
          <w:tcPr>
            <w:tcW w:w="835" w:type="dxa"/>
            <w:tcBorders>
              <w:top w:val="nil"/>
              <w:left w:val="nil"/>
              <w:bottom w:val="nil"/>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54</w:t>
            </w:r>
          </w:p>
        </w:tc>
      </w:tr>
      <w:tr w:rsidR="00812ACD" w:rsidRPr="00101EFF" w:rsidTr="003E789F">
        <w:trPr>
          <w:trHeight w:val="300"/>
        </w:trPr>
        <w:tc>
          <w:tcPr>
            <w:tcW w:w="1160" w:type="dxa"/>
            <w:vMerge/>
            <w:tcBorders>
              <w:top w:val="nil"/>
              <w:left w:val="nil"/>
              <w:bottom w:val="single" w:sz="4" w:space="0" w:color="auto"/>
              <w:right w:val="nil"/>
            </w:tcBorders>
            <w:vAlign w:val="center"/>
            <w:hideMark/>
          </w:tcPr>
          <w:p w:rsidR="00812ACD" w:rsidRPr="003F2764" w:rsidRDefault="00812ACD" w:rsidP="003E789F">
            <w:pPr>
              <w:spacing w:after="0" w:line="240" w:lineRule="auto"/>
              <w:rPr>
                <w:rFonts w:eastAsia="Times New Roman" w:cs="Calibri"/>
                <w:b/>
                <w:bCs/>
                <w:color w:val="000000"/>
                <w:lang w:eastAsia="en-GB"/>
              </w:rPr>
            </w:pPr>
          </w:p>
        </w:tc>
        <w:tc>
          <w:tcPr>
            <w:tcW w:w="960"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b/>
                <w:bCs/>
                <w:color w:val="000000"/>
                <w:lang w:eastAsia="en-GB"/>
              </w:rPr>
            </w:pPr>
            <w:r w:rsidRPr="003F2764">
              <w:rPr>
                <w:rFonts w:eastAsia="Times New Roman" w:cs="Calibri"/>
                <w:b/>
                <w:bCs/>
                <w:color w:val="000000"/>
                <w:lang w:eastAsia="en-GB"/>
              </w:rPr>
              <w:t>7200</w:t>
            </w: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96</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30</w:t>
            </w: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66</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16</w:t>
            </w:r>
          </w:p>
        </w:tc>
        <w:tc>
          <w:tcPr>
            <w:tcW w:w="340"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rPr>
                <w:rFonts w:eastAsia="Times New Roman" w:cs="Calibri"/>
                <w:color w:val="000000"/>
                <w:lang w:eastAsia="en-GB"/>
              </w:rPr>
            </w:pP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99</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62</w:t>
            </w:r>
          </w:p>
        </w:tc>
        <w:tc>
          <w:tcPr>
            <w:tcW w:w="84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90</w:t>
            </w:r>
          </w:p>
        </w:tc>
        <w:tc>
          <w:tcPr>
            <w:tcW w:w="835" w:type="dxa"/>
            <w:tcBorders>
              <w:top w:val="nil"/>
              <w:left w:val="nil"/>
              <w:bottom w:val="single" w:sz="4" w:space="0" w:color="auto"/>
              <w:right w:val="nil"/>
            </w:tcBorders>
            <w:shd w:val="clear" w:color="auto" w:fill="auto"/>
            <w:noWrap/>
            <w:vAlign w:val="bottom"/>
            <w:hideMark/>
          </w:tcPr>
          <w:p w:rsidR="00812ACD" w:rsidRPr="003F2764" w:rsidRDefault="00812ACD" w:rsidP="003E789F">
            <w:pPr>
              <w:spacing w:after="0" w:line="240" w:lineRule="auto"/>
              <w:jc w:val="center"/>
              <w:rPr>
                <w:rFonts w:eastAsia="Times New Roman" w:cs="Calibri"/>
                <w:color w:val="000000"/>
                <w:lang w:eastAsia="en-GB"/>
              </w:rPr>
            </w:pPr>
            <w:r w:rsidRPr="003F2764">
              <w:rPr>
                <w:rFonts w:eastAsia="Times New Roman" w:cs="Calibri"/>
                <w:color w:val="000000"/>
                <w:lang w:eastAsia="en-GB"/>
              </w:rPr>
              <w:t>61</w:t>
            </w:r>
          </w:p>
        </w:tc>
      </w:tr>
    </w:tbl>
    <w:p w:rsidR="00812ACD" w:rsidRPr="003F2764" w:rsidRDefault="00812ACD" w:rsidP="00812ACD">
      <w:pPr>
        <w:spacing w:after="0" w:line="240" w:lineRule="auto"/>
        <w:rPr>
          <w:lang w:val="en-US"/>
        </w:rPr>
      </w:pPr>
    </w:p>
    <w:p w:rsidR="00812ACD" w:rsidRPr="003F2764" w:rsidRDefault="00812ACD">
      <w:pPr>
        <w:spacing w:after="0" w:line="240" w:lineRule="auto"/>
        <w:rPr>
          <w:b/>
          <w:lang w:val="en-US"/>
        </w:rPr>
      </w:pPr>
      <w:r w:rsidRPr="003F2764">
        <w:rPr>
          <w:b/>
          <w:lang w:val="en-US"/>
        </w:rPr>
        <w:br w:type="page"/>
      </w:r>
    </w:p>
    <w:p w:rsidR="006F0A8B" w:rsidRPr="003F2764" w:rsidRDefault="00C0365D" w:rsidP="00813B3D">
      <w:pPr>
        <w:spacing w:after="0"/>
        <w:rPr>
          <w:lang w:val="en-US"/>
        </w:rPr>
      </w:pPr>
      <w:r w:rsidRPr="003F2764">
        <w:rPr>
          <w:b/>
          <w:sz w:val="20"/>
          <w:lang w:val="en-US"/>
        </w:rPr>
        <w:t>Figure A.</w:t>
      </w:r>
      <w:r w:rsidR="00813B3D" w:rsidRPr="003F2764">
        <w:rPr>
          <w:b/>
          <w:sz w:val="20"/>
          <w:lang w:val="en-US"/>
        </w:rPr>
        <w:t xml:space="preserve">1 </w:t>
      </w:r>
      <w:r w:rsidR="00A62A8C" w:rsidRPr="003F2764">
        <w:rPr>
          <w:b/>
          <w:sz w:val="20"/>
          <w:lang w:val="en-US"/>
        </w:rPr>
        <w:t xml:space="preserve">  </w:t>
      </w:r>
      <w:r w:rsidR="006F0A8B" w:rsidRPr="003F2764">
        <w:rPr>
          <w:b/>
          <w:sz w:val="20"/>
          <w:lang w:val="en-US"/>
        </w:rPr>
        <w:t xml:space="preserve">Risk modeling on </w:t>
      </w:r>
      <w:r w:rsidR="006A14E1" w:rsidRPr="003F2764">
        <w:rPr>
          <w:b/>
          <w:sz w:val="20"/>
          <w:lang w:val="en-US"/>
        </w:rPr>
        <w:t>only the control patients</w:t>
      </w:r>
      <w:r w:rsidR="006F0A8B" w:rsidRPr="003F2764">
        <w:rPr>
          <w:b/>
          <w:sz w:val="20"/>
          <w:lang w:val="en-US"/>
        </w:rPr>
        <w:t xml:space="preserve"> led to an exaggeration of the treatment effect heterogeneity across predicted risk quartiles</w:t>
      </w:r>
      <w:r w:rsidR="002241C7" w:rsidRPr="003F2764">
        <w:rPr>
          <w:b/>
          <w:sz w:val="20"/>
          <w:lang w:val="en-US"/>
        </w:rPr>
        <w:t xml:space="preserve"> in the absence of true interaction</w:t>
      </w:r>
      <w:r w:rsidR="006F0A8B" w:rsidRPr="003F2764">
        <w:rPr>
          <w:b/>
          <w:sz w:val="20"/>
          <w:lang w:val="en-US"/>
        </w:rPr>
        <w:t xml:space="preserve">   </w:t>
      </w:r>
      <w:r w:rsidR="006F0A8B" w:rsidRPr="003F2764">
        <w:rPr>
          <w:sz w:val="20"/>
          <w:lang w:val="en-US"/>
        </w:rPr>
        <w:t xml:space="preserve">In simulation scenarios (treatment odds ratio [OR] 0.5, 0.8 and 1; sample size 1800, 3600 and 7200) without true interaction, the risk model was fitted in either the whole sample or in the control patients of the sample. </w:t>
      </w:r>
      <w:r w:rsidR="00C84C7D" w:rsidRPr="003F2764">
        <w:rPr>
          <w:sz w:val="20"/>
          <w:lang w:val="en-US"/>
        </w:rPr>
        <w:t>When the model fitted on the whole sample was used for stratification in risk quartiles (panel A), the observed benefit in the sample (brown bars) is an unbiased estimate of the observed benefit in the population (white bars). In contrast, when the model fitted on the control patients was used for stratification in risk quartiles (B), the observed benefit in the sample is too heterogeneous across risk quartiles compared to the observed benefit in the population.</w:t>
      </w:r>
    </w:p>
    <w:p w:rsidR="006F0A8B" w:rsidRPr="003F2764" w:rsidRDefault="006F0A8B" w:rsidP="00813B3D">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6"/>
      </w:tblGrid>
      <w:tr w:rsidR="00844E96" w:rsidRPr="00101EFF" w:rsidTr="00172967">
        <w:trPr>
          <w:trHeight w:val="5499"/>
        </w:trPr>
        <w:tc>
          <w:tcPr>
            <w:tcW w:w="7146" w:type="dxa"/>
            <w:shd w:val="clear" w:color="auto" w:fill="auto"/>
          </w:tcPr>
          <w:p w:rsidR="00844E96" w:rsidRPr="003F2764" w:rsidRDefault="00844E96" w:rsidP="003F2764">
            <w:pPr>
              <w:spacing w:after="0"/>
              <w:rPr>
                <w:lang w:val="en-US"/>
              </w:rPr>
            </w:pPr>
            <w:r w:rsidRPr="003F2764">
              <w:rPr>
                <w:lang w:val="en-US"/>
              </w:rPr>
              <w:t>A</w:t>
            </w:r>
            <w:r w:rsidR="00EB5794" w:rsidRPr="003F2764">
              <w:rPr>
                <w:lang w:val="en-US"/>
              </w:rPr>
              <w:t xml:space="preserve"> Risk model fitted in the whole sample</w:t>
            </w:r>
          </w:p>
          <w:p w:rsidR="00844E96" w:rsidRPr="003F2764" w:rsidRDefault="00581C2B" w:rsidP="003F2764">
            <w:pPr>
              <w:spacing w:after="0"/>
              <w:rPr>
                <w:lang w:val="en-US"/>
              </w:rPr>
            </w:pPr>
            <w:r w:rsidRPr="003F2764">
              <w:rPr>
                <w:noProof/>
                <w:lang w:val="nl-NL" w:eastAsia="nl-NL"/>
              </w:rPr>
              <w:drawing>
                <wp:inline distT="0" distB="0" distL="0" distR="0">
                  <wp:extent cx="3838575" cy="3286125"/>
                  <wp:effectExtent l="0" t="0" r="0" b="0"/>
                  <wp:docPr id="1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38575" cy="3286125"/>
                          </a:xfrm>
                          <a:prstGeom prst="rect">
                            <a:avLst/>
                          </a:prstGeom>
                          <a:noFill/>
                          <a:ln>
                            <a:noFill/>
                          </a:ln>
                        </pic:spPr>
                      </pic:pic>
                    </a:graphicData>
                  </a:graphic>
                </wp:inline>
              </w:drawing>
            </w:r>
          </w:p>
        </w:tc>
      </w:tr>
      <w:tr w:rsidR="00844E96" w:rsidRPr="00101EFF" w:rsidTr="003F2764">
        <w:tc>
          <w:tcPr>
            <w:tcW w:w="7146" w:type="dxa"/>
            <w:shd w:val="clear" w:color="auto" w:fill="auto"/>
          </w:tcPr>
          <w:p w:rsidR="00844E96" w:rsidRPr="003F2764" w:rsidRDefault="00844E96" w:rsidP="003F2764">
            <w:pPr>
              <w:spacing w:after="0"/>
              <w:rPr>
                <w:lang w:val="en-US"/>
              </w:rPr>
            </w:pPr>
            <w:r w:rsidRPr="003F2764">
              <w:rPr>
                <w:lang w:val="en-US"/>
              </w:rPr>
              <w:t>B</w:t>
            </w:r>
            <w:r w:rsidR="00EB5794" w:rsidRPr="003F2764">
              <w:rPr>
                <w:lang w:val="en-US"/>
              </w:rPr>
              <w:t xml:space="preserve"> Risk model fitted in the control patients</w:t>
            </w:r>
          </w:p>
          <w:p w:rsidR="00844E96" w:rsidRPr="003F2764" w:rsidRDefault="00581C2B" w:rsidP="003F2764">
            <w:pPr>
              <w:spacing w:after="0"/>
              <w:rPr>
                <w:lang w:val="en-US"/>
              </w:rPr>
            </w:pPr>
            <w:r w:rsidRPr="003F2764">
              <w:rPr>
                <w:noProof/>
                <w:lang w:val="nl-NL" w:eastAsia="nl-NL"/>
              </w:rPr>
              <w:drawing>
                <wp:inline distT="0" distB="0" distL="0" distR="0">
                  <wp:extent cx="3838575" cy="3286125"/>
                  <wp:effectExtent l="0" t="0" r="0" b="0"/>
                  <wp:docPr id="1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38575" cy="3286125"/>
                          </a:xfrm>
                          <a:prstGeom prst="rect">
                            <a:avLst/>
                          </a:prstGeom>
                          <a:noFill/>
                          <a:ln>
                            <a:noFill/>
                          </a:ln>
                        </pic:spPr>
                      </pic:pic>
                    </a:graphicData>
                  </a:graphic>
                </wp:inline>
              </w:drawing>
            </w:r>
          </w:p>
        </w:tc>
      </w:tr>
    </w:tbl>
    <w:p w:rsidR="006C1989" w:rsidRPr="003F2764" w:rsidRDefault="00C0365D" w:rsidP="006C1989">
      <w:pPr>
        <w:spacing w:after="0"/>
        <w:rPr>
          <w:sz w:val="20"/>
          <w:lang w:val="en-US"/>
        </w:rPr>
      </w:pPr>
      <w:r w:rsidRPr="003F2764">
        <w:rPr>
          <w:b/>
          <w:sz w:val="20"/>
          <w:lang w:val="en-US"/>
        </w:rPr>
        <w:lastRenderedPageBreak/>
        <w:t>Figure A.</w:t>
      </w:r>
      <w:r w:rsidR="006C1989" w:rsidRPr="003F2764">
        <w:rPr>
          <w:b/>
          <w:sz w:val="20"/>
          <w:lang w:val="en-US"/>
        </w:rPr>
        <w:t xml:space="preserve">2 </w:t>
      </w:r>
      <w:r w:rsidR="00A62A8C" w:rsidRPr="003F2764">
        <w:rPr>
          <w:b/>
          <w:sz w:val="20"/>
          <w:lang w:val="en-US"/>
        </w:rPr>
        <w:t xml:space="preserve">  </w:t>
      </w:r>
      <w:r w:rsidR="001607C0" w:rsidRPr="003F2764">
        <w:rPr>
          <w:b/>
          <w:sz w:val="20"/>
          <w:lang w:val="en-US"/>
        </w:rPr>
        <w:t xml:space="preserve">Risk modeling on </w:t>
      </w:r>
      <w:r w:rsidR="006A14E1" w:rsidRPr="003F2764">
        <w:rPr>
          <w:b/>
          <w:sz w:val="20"/>
          <w:lang w:val="en-US"/>
        </w:rPr>
        <w:t>only the control patients</w:t>
      </w:r>
      <w:r w:rsidR="001607C0" w:rsidRPr="003F2764">
        <w:rPr>
          <w:b/>
          <w:sz w:val="20"/>
          <w:lang w:val="en-US"/>
        </w:rPr>
        <w:t xml:space="preserve"> led to an exaggeration of the treatment effect heterogeneity across predicted risk quartiles</w:t>
      </w:r>
      <w:r w:rsidR="002241C7" w:rsidRPr="003F2764">
        <w:rPr>
          <w:b/>
          <w:sz w:val="20"/>
          <w:lang w:val="en-US"/>
        </w:rPr>
        <w:t xml:space="preserve"> in the presence of true interaction</w:t>
      </w:r>
      <w:r w:rsidR="001607C0" w:rsidRPr="003F2764">
        <w:rPr>
          <w:b/>
          <w:sz w:val="20"/>
          <w:lang w:val="en-US"/>
        </w:rPr>
        <w:t xml:space="preserve">   </w:t>
      </w:r>
      <w:r w:rsidR="001607C0" w:rsidRPr="003F2764">
        <w:rPr>
          <w:sz w:val="20"/>
          <w:lang w:val="en-US"/>
        </w:rPr>
        <w:t xml:space="preserve">In simulation scenarios (treatment odds ratio [OR] 0.5, 0.8 and 1; sample size 1800, 3600 and 7200) with true interaction, the risk model was fitted in either the whole sample or in the control patients of the sample. </w:t>
      </w:r>
      <w:r w:rsidR="00C84C7D" w:rsidRPr="003F2764">
        <w:rPr>
          <w:sz w:val="20"/>
          <w:lang w:val="en-US"/>
        </w:rPr>
        <w:t>When the model fitted on the whole sample was used for stratification in risk quartiles (panel A), the observed benefit in the sample (brown bars) is an unbiased estimate of the observed benefit in the population (white bars). In contrast, when the model fitted on the control patients was used for stratification in risk quartiles (B), the observed benefit in the sample is too heterogeneous across risk quartiles compared to the observed benefit in the population.</w:t>
      </w:r>
    </w:p>
    <w:p w:rsidR="006C1989" w:rsidRPr="003F2764" w:rsidRDefault="006C1989" w:rsidP="006C1989">
      <w:pPr>
        <w:spacing w:after="0"/>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844E96" w:rsidRPr="00101EFF" w:rsidTr="003F2764">
        <w:tc>
          <w:tcPr>
            <w:tcW w:w="8222" w:type="dxa"/>
            <w:shd w:val="clear" w:color="auto" w:fill="auto"/>
          </w:tcPr>
          <w:p w:rsidR="00844E96" w:rsidRPr="003F2764" w:rsidRDefault="00844E96" w:rsidP="003F2764">
            <w:pPr>
              <w:spacing w:after="0"/>
              <w:rPr>
                <w:lang w:val="en-US"/>
              </w:rPr>
            </w:pPr>
            <w:r w:rsidRPr="003F2764">
              <w:rPr>
                <w:lang w:val="en-US"/>
              </w:rPr>
              <w:t>A</w:t>
            </w:r>
            <w:r w:rsidR="00EB5794" w:rsidRPr="003F2764">
              <w:rPr>
                <w:lang w:val="en-US"/>
              </w:rPr>
              <w:t xml:space="preserve"> Risk model fitted in the whole sample</w:t>
            </w:r>
          </w:p>
          <w:p w:rsidR="00844E96" w:rsidRPr="003F2764" w:rsidRDefault="00581C2B" w:rsidP="003F2764">
            <w:pPr>
              <w:spacing w:after="0"/>
              <w:rPr>
                <w:lang w:val="en-US"/>
              </w:rPr>
            </w:pPr>
            <w:r w:rsidRPr="003F2764">
              <w:rPr>
                <w:noProof/>
                <w:lang w:val="nl-NL" w:eastAsia="nl-NL"/>
              </w:rPr>
              <w:drawing>
                <wp:inline distT="0" distB="0" distL="0" distR="0">
                  <wp:extent cx="3838575" cy="3286125"/>
                  <wp:effectExtent l="0" t="0" r="0" b="0"/>
                  <wp:docPr id="1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38575" cy="3286125"/>
                          </a:xfrm>
                          <a:prstGeom prst="rect">
                            <a:avLst/>
                          </a:prstGeom>
                          <a:noFill/>
                          <a:ln>
                            <a:noFill/>
                          </a:ln>
                        </pic:spPr>
                      </pic:pic>
                    </a:graphicData>
                  </a:graphic>
                </wp:inline>
              </w:drawing>
            </w:r>
          </w:p>
        </w:tc>
      </w:tr>
      <w:tr w:rsidR="00844E96" w:rsidRPr="00101EFF" w:rsidTr="003F2764">
        <w:tc>
          <w:tcPr>
            <w:tcW w:w="8222" w:type="dxa"/>
            <w:shd w:val="clear" w:color="auto" w:fill="auto"/>
          </w:tcPr>
          <w:p w:rsidR="00844E96" w:rsidRPr="003F2764" w:rsidRDefault="00844E96" w:rsidP="003F2764">
            <w:pPr>
              <w:spacing w:after="0"/>
              <w:rPr>
                <w:lang w:val="en-US"/>
              </w:rPr>
            </w:pPr>
            <w:r w:rsidRPr="003F2764">
              <w:rPr>
                <w:lang w:val="en-US"/>
              </w:rPr>
              <w:t>B</w:t>
            </w:r>
            <w:r w:rsidR="00EB5794" w:rsidRPr="003F2764">
              <w:rPr>
                <w:lang w:val="en-US"/>
              </w:rPr>
              <w:t xml:space="preserve"> Risk model fitted in the control patients</w:t>
            </w:r>
          </w:p>
          <w:p w:rsidR="00844E96" w:rsidRPr="003F2764" w:rsidRDefault="00581C2B" w:rsidP="003F2764">
            <w:pPr>
              <w:spacing w:after="0"/>
              <w:rPr>
                <w:lang w:val="en-US"/>
              </w:rPr>
            </w:pPr>
            <w:r w:rsidRPr="003F2764">
              <w:rPr>
                <w:noProof/>
                <w:lang w:val="nl-NL" w:eastAsia="nl-NL"/>
              </w:rPr>
              <w:drawing>
                <wp:inline distT="0" distB="0" distL="0" distR="0">
                  <wp:extent cx="3838575" cy="3286125"/>
                  <wp:effectExtent l="0" t="0" r="0" b="0"/>
                  <wp:docPr id="1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838575" cy="3286125"/>
                          </a:xfrm>
                          <a:prstGeom prst="rect">
                            <a:avLst/>
                          </a:prstGeom>
                          <a:noFill/>
                          <a:ln>
                            <a:noFill/>
                          </a:ln>
                        </pic:spPr>
                      </pic:pic>
                    </a:graphicData>
                  </a:graphic>
                </wp:inline>
              </w:drawing>
            </w:r>
          </w:p>
        </w:tc>
      </w:tr>
    </w:tbl>
    <w:p w:rsidR="007C60CC" w:rsidRPr="003F2764" w:rsidRDefault="00DE3420" w:rsidP="00DE3420">
      <w:pPr>
        <w:spacing w:after="0"/>
        <w:rPr>
          <w:lang w:val="en-US"/>
        </w:rPr>
      </w:pPr>
      <w:r w:rsidRPr="003F2764">
        <w:rPr>
          <w:b/>
          <w:lang w:val="en-US"/>
        </w:rPr>
        <w:lastRenderedPageBreak/>
        <w:t xml:space="preserve">Figure A.3 </w:t>
      </w:r>
      <w:r w:rsidR="00A62A8C" w:rsidRPr="003F2764">
        <w:rPr>
          <w:b/>
          <w:lang w:val="en-US"/>
        </w:rPr>
        <w:t xml:space="preserve">  </w:t>
      </w:r>
      <w:r w:rsidR="005D14F3" w:rsidRPr="003F2764">
        <w:rPr>
          <w:b/>
          <w:lang w:val="en-US"/>
        </w:rPr>
        <w:t>Effect modeling approaches were seriously miscalibrated in the absence of true treatment interaction</w:t>
      </w:r>
      <w:r w:rsidR="005D14F3" w:rsidRPr="003F2764">
        <w:rPr>
          <w:lang w:val="en-US"/>
        </w:rPr>
        <w:t xml:space="preserve">   </w:t>
      </w:r>
      <w:r w:rsidR="007C60CC" w:rsidRPr="003F2764">
        <w:rPr>
          <w:lang w:val="en-US"/>
        </w:rPr>
        <w:t xml:space="preserve">Benefit predictions were based on different models fitted in samples of the base case scenario without true interaction. Predicted minus observed benefit was stratified by quartiles of predicted benefit into quartile 1 (panel A), 2 (panel B), 3 (panel C), and 4 (panel D), respectively. </w:t>
      </w:r>
    </w:p>
    <w:p w:rsidR="00DE3420" w:rsidRPr="003F2764" w:rsidRDefault="00DE3420" w:rsidP="00DE3420">
      <w:pPr>
        <w:spacing w:after="0"/>
        <w:rPr>
          <w:lang w:val="en-US"/>
        </w:rPr>
      </w:pPr>
    </w:p>
    <w:tbl>
      <w:tblPr>
        <w:tblW w:w="9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6"/>
        <w:gridCol w:w="4666"/>
      </w:tblGrid>
      <w:tr w:rsidR="00DE3420" w:rsidRPr="00101EFF" w:rsidTr="003F2764">
        <w:tc>
          <w:tcPr>
            <w:tcW w:w="4666" w:type="dxa"/>
            <w:shd w:val="clear" w:color="auto" w:fill="auto"/>
          </w:tcPr>
          <w:p w:rsidR="00DE3420" w:rsidRPr="003F2764" w:rsidRDefault="00DE3420" w:rsidP="003F2764">
            <w:pPr>
              <w:spacing w:after="0"/>
              <w:rPr>
                <w:lang w:val="en-US"/>
              </w:rPr>
            </w:pPr>
            <w:r w:rsidRPr="003F2764">
              <w:rPr>
                <w:lang w:val="en-US"/>
              </w:rPr>
              <w:t>A Benefit quartile 1</w:t>
            </w:r>
          </w:p>
          <w:p w:rsidR="00DE3420" w:rsidRPr="003F2764" w:rsidRDefault="00581C2B" w:rsidP="003F2764">
            <w:pPr>
              <w:spacing w:after="0"/>
              <w:rPr>
                <w:lang w:val="en-US"/>
              </w:rPr>
            </w:pPr>
            <w:r w:rsidRPr="003F2764">
              <w:rPr>
                <w:noProof/>
                <w:lang w:val="nl-NL" w:eastAsia="nl-NL"/>
              </w:rPr>
              <w:drawing>
                <wp:inline distT="0" distB="0" distL="0" distR="0">
                  <wp:extent cx="2743200" cy="3429000"/>
                  <wp:effectExtent l="0" t="0" r="0" b="0"/>
                  <wp:docPr id="1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c>
          <w:tcPr>
            <w:tcW w:w="4666" w:type="dxa"/>
            <w:shd w:val="clear" w:color="auto" w:fill="auto"/>
          </w:tcPr>
          <w:p w:rsidR="00DE3420" w:rsidRPr="003F2764" w:rsidRDefault="00DE3420" w:rsidP="003F2764">
            <w:pPr>
              <w:spacing w:after="0"/>
              <w:rPr>
                <w:noProof/>
                <w:lang w:eastAsia="en-GB"/>
              </w:rPr>
            </w:pPr>
            <w:r w:rsidRPr="003F2764">
              <w:rPr>
                <w:noProof/>
                <w:lang w:eastAsia="en-GB"/>
              </w:rPr>
              <w:t>B</w:t>
            </w:r>
            <w:r w:rsidRPr="003F2764">
              <w:rPr>
                <w:lang w:val="en-US"/>
              </w:rPr>
              <w:t xml:space="preserve"> Benefit quartile 2</w:t>
            </w:r>
          </w:p>
          <w:p w:rsidR="00DE3420" w:rsidRPr="003F2764" w:rsidRDefault="00581C2B" w:rsidP="003F2764">
            <w:pPr>
              <w:spacing w:after="0"/>
              <w:rPr>
                <w:noProof/>
                <w:lang w:eastAsia="en-GB"/>
              </w:rPr>
            </w:pPr>
            <w:r w:rsidRPr="006D68C3">
              <w:rPr>
                <w:noProof/>
                <w:lang w:val="nl-NL" w:eastAsia="nl-NL"/>
              </w:rPr>
              <w:drawing>
                <wp:inline distT="0" distB="0" distL="0" distR="0">
                  <wp:extent cx="2743200" cy="3429000"/>
                  <wp:effectExtent l="0" t="0" r="0" b="0"/>
                  <wp:docPr id="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r>
      <w:tr w:rsidR="00DE3420" w:rsidRPr="00101EFF" w:rsidTr="003F2764">
        <w:tc>
          <w:tcPr>
            <w:tcW w:w="4666" w:type="dxa"/>
            <w:shd w:val="clear" w:color="auto" w:fill="auto"/>
          </w:tcPr>
          <w:p w:rsidR="00DE3420" w:rsidRPr="003F2764" w:rsidRDefault="00DE3420" w:rsidP="003F2764">
            <w:pPr>
              <w:spacing w:after="0"/>
              <w:rPr>
                <w:lang w:val="en-US"/>
              </w:rPr>
            </w:pPr>
            <w:r w:rsidRPr="003F2764">
              <w:rPr>
                <w:lang w:val="en-US"/>
              </w:rPr>
              <w:t>C Benefit quartile 3</w:t>
            </w:r>
          </w:p>
          <w:p w:rsidR="00DE3420" w:rsidRPr="003F2764" w:rsidRDefault="00581C2B" w:rsidP="003F2764">
            <w:pPr>
              <w:spacing w:after="0"/>
              <w:rPr>
                <w:lang w:val="en-US"/>
              </w:rPr>
            </w:pPr>
            <w:r w:rsidRPr="003F2764">
              <w:rPr>
                <w:noProof/>
                <w:lang w:val="nl-NL" w:eastAsia="nl-NL"/>
              </w:rPr>
              <w:drawing>
                <wp:inline distT="0" distB="0" distL="0" distR="0">
                  <wp:extent cx="2743200" cy="3429000"/>
                  <wp:effectExtent l="0" t="0" r="0" b="0"/>
                  <wp:docPr id="2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c>
          <w:tcPr>
            <w:tcW w:w="4666" w:type="dxa"/>
            <w:shd w:val="clear" w:color="auto" w:fill="auto"/>
          </w:tcPr>
          <w:p w:rsidR="00DE3420" w:rsidRPr="003F2764" w:rsidRDefault="00DE3420" w:rsidP="003F2764">
            <w:pPr>
              <w:spacing w:after="0"/>
              <w:rPr>
                <w:noProof/>
                <w:lang w:eastAsia="en-GB"/>
              </w:rPr>
            </w:pPr>
            <w:r w:rsidRPr="003F2764">
              <w:rPr>
                <w:noProof/>
                <w:lang w:eastAsia="en-GB"/>
              </w:rPr>
              <w:t xml:space="preserve">D </w:t>
            </w:r>
            <w:r w:rsidRPr="003F2764">
              <w:rPr>
                <w:lang w:val="en-US"/>
              </w:rPr>
              <w:t>Benefit quartile 4</w:t>
            </w:r>
          </w:p>
          <w:p w:rsidR="00DE3420" w:rsidRPr="003F2764" w:rsidRDefault="00581C2B" w:rsidP="003F2764">
            <w:pPr>
              <w:spacing w:after="0"/>
              <w:rPr>
                <w:noProof/>
                <w:lang w:eastAsia="en-GB"/>
              </w:rPr>
            </w:pPr>
            <w:r w:rsidRPr="00F97B11">
              <w:rPr>
                <w:noProof/>
                <w:lang w:val="nl-NL" w:eastAsia="nl-NL"/>
              </w:rPr>
              <w:drawing>
                <wp:inline distT="0" distB="0" distL="0" distR="0">
                  <wp:extent cx="2743200" cy="3429000"/>
                  <wp:effectExtent l="0" t="0" r="0" b="0"/>
                  <wp:docPr id="2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r>
    </w:tbl>
    <w:p w:rsidR="00DE3420" w:rsidRPr="003F2764" w:rsidRDefault="00DE3420" w:rsidP="00DE3420">
      <w:pPr>
        <w:spacing w:after="0" w:line="240" w:lineRule="auto"/>
        <w:rPr>
          <w:lang w:val="en-US"/>
        </w:rPr>
      </w:pPr>
      <w:r w:rsidRPr="003F2764">
        <w:rPr>
          <w:lang w:val="en-US"/>
        </w:rPr>
        <w:br w:type="page"/>
      </w:r>
    </w:p>
    <w:p w:rsidR="00DE3420" w:rsidRPr="003F2764" w:rsidRDefault="00DE3420" w:rsidP="00DE3420">
      <w:pPr>
        <w:spacing w:after="0"/>
        <w:rPr>
          <w:lang w:val="en-US"/>
        </w:rPr>
      </w:pPr>
      <w:r w:rsidRPr="003F2764">
        <w:rPr>
          <w:b/>
          <w:lang w:val="en-US"/>
        </w:rPr>
        <w:t xml:space="preserve">Figure </w:t>
      </w:r>
      <w:r w:rsidR="001D5CCA" w:rsidRPr="003F2764">
        <w:rPr>
          <w:b/>
          <w:lang w:val="en-US"/>
        </w:rPr>
        <w:t>A.</w:t>
      </w:r>
      <w:r w:rsidRPr="003F2764">
        <w:rPr>
          <w:b/>
          <w:lang w:val="en-US"/>
        </w:rPr>
        <w:t xml:space="preserve">4 </w:t>
      </w:r>
      <w:r w:rsidR="0088234C" w:rsidRPr="003F2764">
        <w:rPr>
          <w:b/>
          <w:lang w:val="en-US"/>
        </w:rPr>
        <w:t xml:space="preserve">   Effect modeling approaches were seriously overfit and were prone to treatment mistargeting in the “hard null” simulation scenario (no treatment effect and no true interaction)   </w:t>
      </w:r>
      <w:r w:rsidR="0088234C" w:rsidRPr="003F2764">
        <w:rPr>
          <w:lang w:val="en-US"/>
        </w:rPr>
        <w:t xml:space="preserve">Benefit predictions were based on different models fitted in the samples: a model without treatment interactions (panel A), a model with all treatment interactions (panel B), a model with all treatment interactions using backward selection based on AIC (panel C), and a model with all treatment interactions fitted with Lasso regression (panel D). The </w:t>
      </w:r>
      <w:r w:rsidR="004E4276" w:rsidRPr="003F2764">
        <w:rPr>
          <w:lang w:val="en-US"/>
        </w:rPr>
        <w:t xml:space="preserve">total absence of treatment benefit </w:t>
      </w:r>
      <w:r w:rsidR="0088234C" w:rsidRPr="003F2764">
        <w:rPr>
          <w:lang w:val="en-US"/>
        </w:rPr>
        <w:t xml:space="preserve">was </w:t>
      </w:r>
      <w:r w:rsidR="004E4276" w:rsidRPr="003F2764">
        <w:rPr>
          <w:lang w:val="en-US"/>
        </w:rPr>
        <w:t xml:space="preserve">only recognized by </w:t>
      </w:r>
      <w:r w:rsidR="0088234C" w:rsidRPr="003F2764">
        <w:rPr>
          <w:lang w:val="en-US"/>
        </w:rPr>
        <w:t>the risk modeling approach (A), showing the potential treatment mistargeting when modeling false interactions in a NULL trial</w:t>
      </w:r>
      <w:r w:rsidR="004E4276" w:rsidRPr="003F2764">
        <w:rPr>
          <w:lang w:val="en-US"/>
        </w:rPr>
        <w:t xml:space="preserve"> (B-D)</w:t>
      </w:r>
      <w:r w:rsidR="0088234C" w:rsidRPr="003F2764">
        <w:rPr>
          <w:lang w:val="en-US"/>
        </w:rPr>
        <w:t>.</w:t>
      </w:r>
    </w:p>
    <w:p w:rsidR="0088234C" w:rsidRPr="003F2764" w:rsidRDefault="0088234C" w:rsidP="00DE3420">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DE3420" w:rsidRPr="00101EFF" w:rsidTr="003F2764">
        <w:tc>
          <w:tcPr>
            <w:tcW w:w="4462" w:type="dxa"/>
            <w:shd w:val="clear" w:color="auto" w:fill="auto"/>
          </w:tcPr>
          <w:p w:rsidR="00DE3420" w:rsidRPr="003F2764" w:rsidRDefault="00DE3420" w:rsidP="003F2764">
            <w:pPr>
              <w:spacing w:after="0"/>
              <w:rPr>
                <w:lang w:val="en-US"/>
              </w:rPr>
            </w:pPr>
            <w:r w:rsidRPr="003F2764">
              <w:rPr>
                <w:lang w:val="en-US"/>
              </w:rPr>
              <w:t>A Constant relative treatment effect</w:t>
            </w:r>
          </w:p>
          <w:p w:rsidR="00DE3420" w:rsidRPr="003F2764" w:rsidRDefault="00581C2B" w:rsidP="003F2764">
            <w:pPr>
              <w:spacing w:after="0"/>
              <w:rPr>
                <w:lang w:val="en-US"/>
              </w:rPr>
            </w:pPr>
            <w:r w:rsidRPr="00417249">
              <w:rPr>
                <w:noProof/>
                <w:lang w:val="nl-NL" w:eastAsia="nl-NL"/>
              </w:rPr>
              <w:drawing>
                <wp:inline distT="0" distB="0" distL="0" distR="0">
                  <wp:extent cx="2743200" cy="2743200"/>
                  <wp:effectExtent l="0" t="0" r="0" b="0"/>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DE3420" w:rsidRPr="003F2764" w:rsidRDefault="00DE3420" w:rsidP="003F2764">
            <w:pPr>
              <w:spacing w:after="0"/>
              <w:rPr>
                <w:noProof/>
                <w:lang w:eastAsia="en-GB"/>
              </w:rPr>
            </w:pPr>
            <w:r w:rsidRPr="003F2764">
              <w:rPr>
                <w:noProof/>
                <w:lang w:eastAsia="en-GB"/>
              </w:rPr>
              <w:t>B All treatment interactions</w:t>
            </w:r>
          </w:p>
          <w:p w:rsidR="00DE3420" w:rsidRPr="003F2764" w:rsidRDefault="00581C2B" w:rsidP="003F2764">
            <w:pPr>
              <w:spacing w:after="0"/>
              <w:rPr>
                <w:noProof/>
                <w:lang w:eastAsia="en-GB"/>
              </w:rPr>
            </w:pPr>
            <w:r w:rsidRPr="00AC1A47">
              <w:rPr>
                <w:noProof/>
                <w:lang w:val="nl-NL" w:eastAsia="nl-NL"/>
              </w:rPr>
              <w:drawing>
                <wp:inline distT="0" distB="0" distL="0" distR="0">
                  <wp:extent cx="2743200" cy="2743200"/>
                  <wp:effectExtent l="0" t="0" r="0" b="0"/>
                  <wp:docPr id="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DE3420" w:rsidRPr="00101EFF" w:rsidTr="003F2764">
        <w:tc>
          <w:tcPr>
            <w:tcW w:w="4462" w:type="dxa"/>
            <w:shd w:val="clear" w:color="auto" w:fill="auto"/>
          </w:tcPr>
          <w:p w:rsidR="00DE3420" w:rsidRPr="003F2764" w:rsidRDefault="00DE3420" w:rsidP="003F2764">
            <w:pPr>
              <w:spacing w:after="0"/>
              <w:rPr>
                <w:lang w:val="en-US"/>
              </w:rPr>
            </w:pPr>
            <w:r w:rsidRPr="003F2764">
              <w:rPr>
                <w:lang w:val="en-US"/>
              </w:rPr>
              <w:t>C Backward selection</w:t>
            </w:r>
          </w:p>
          <w:p w:rsidR="00DE3420" w:rsidRPr="003F2764" w:rsidRDefault="00581C2B" w:rsidP="003F2764">
            <w:pPr>
              <w:spacing w:after="0"/>
              <w:rPr>
                <w:lang w:val="en-US"/>
              </w:rPr>
            </w:pPr>
            <w:r w:rsidRPr="000821B4">
              <w:rPr>
                <w:noProof/>
                <w:lang w:val="nl-NL" w:eastAsia="nl-NL"/>
              </w:rPr>
              <w:drawing>
                <wp:inline distT="0" distB="0" distL="0" distR="0">
                  <wp:extent cx="2743200" cy="2743200"/>
                  <wp:effectExtent l="0" t="0" r="0" b="0"/>
                  <wp:docPr id="2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DE3420" w:rsidRPr="003F2764" w:rsidRDefault="00DE3420" w:rsidP="003F2764">
            <w:pPr>
              <w:spacing w:after="0"/>
              <w:rPr>
                <w:noProof/>
                <w:lang w:eastAsia="en-GB"/>
              </w:rPr>
            </w:pPr>
            <w:r w:rsidRPr="003F2764">
              <w:rPr>
                <w:noProof/>
                <w:lang w:eastAsia="en-GB"/>
              </w:rPr>
              <w:t>D Lasso regression</w:t>
            </w:r>
          </w:p>
          <w:p w:rsidR="00DE3420" w:rsidRPr="003F2764" w:rsidRDefault="00581C2B" w:rsidP="003F2764">
            <w:pPr>
              <w:spacing w:after="0"/>
              <w:rPr>
                <w:noProof/>
                <w:lang w:eastAsia="en-GB"/>
              </w:rPr>
            </w:pPr>
            <w:r w:rsidRPr="000D3721">
              <w:rPr>
                <w:noProof/>
                <w:lang w:val="nl-NL" w:eastAsia="nl-NL"/>
              </w:rPr>
              <w:drawing>
                <wp:inline distT="0" distB="0" distL="0" distR="0">
                  <wp:extent cx="2743200" cy="2743200"/>
                  <wp:effectExtent l="0" t="0" r="0" b="0"/>
                  <wp:docPr id="2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DE3420" w:rsidRPr="003F2764" w:rsidRDefault="00DE3420" w:rsidP="00DE3420">
      <w:pPr>
        <w:spacing w:after="0"/>
        <w:rPr>
          <w:lang w:val="en-US"/>
        </w:rPr>
      </w:pPr>
    </w:p>
    <w:p w:rsidR="00DE3420" w:rsidRPr="003F2764" w:rsidRDefault="00DE3420" w:rsidP="00DE3420">
      <w:pPr>
        <w:spacing w:after="0" w:line="240" w:lineRule="auto"/>
        <w:rPr>
          <w:b/>
          <w:lang w:val="en-US"/>
        </w:rPr>
      </w:pPr>
      <w:r w:rsidRPr="003F2764">
        <w:rPr>
          <w:b/>
          <w:lang w:val="en-US"/>
        </w:rPr>
        <w:br w:type="page"/>
      </w:r>
    </w:p>
    <w:p w:rsidR="00DE3420" w:rsidRPr="003F2764" w:rsidRDefault="00DE3420" w:rsidP="00DE3420">
      <w:pPr>
        <w:spacing w:after="0"/>
        <w:rPr>
          <w:lang w:val="en-US"/>
        </w:rPr>
      </w:pPr>
      <w:r w:rsidRPr="003F2764">
        <w:rPr>
          <w:b/>
          <w:lang w:val="en-US"/>
        </w:rPr>
        <w:t xml:space="preserve">Figure </w:t>
      </w:r>
      <w:r w:rsidR="001D5CCA" w:rsidRPr="003F2764">
        <w:rPr>
          <w:b/>
          <w:lang w:val="en-US"/>
        </w:rPr>
        <w:t>A.5</w:t>
      </w:r>
      <w:r w:rsidRPr="003F2764">
        <w:rPr>
          <w:b/>
          <w:lang w:val="en-US"/>
        </w:rPr>
        <w:t xml:space="preserve"> </w:t>
      </w:r>
      <w:r w:rsidR="00A62A8C" w:rsidRPr="003F2764">
        <w:rPr>
          <w:b/>
          <w:lang w:val="en-US"/>
        </w:rPr>
        <w:t xml:space="preserve">  </w:t>
      </w:r>
      <w:r w:rsidR="007C60CC" w:rsidRPr="003F2764">
        <w:rPr>
          <w:b/>
          <w:lang w:val="en-US"/>
        </w:rPr>
        <w:t xml:space="preserve">Effect modeling approaches required penalized regression to reduce overfitting in the presence of true treatment interaction   </w:t>
      </w:r>
      <w:r w:rsidR="007C60CC" w:rsidRPr="003F2764">
        <w:rPr>
          <w:lang w:val="en-US"/>
        </w:rPr>
        <w:t>Benefit predictions were based on different models fitted in samples of the base case scenario with true interaction. Predicted minus observed benefit was stratified by quartiles of predicted benefit into quartile 1 (panel A), 2 (panel B), 3 (panel C), and 4 (panel D), respectively.</w:t>
      </w:r>
    </w:p>
    <w:p w:rsidR="00DE3420" w:rsidRPr="003F2764" w:rsidRDefault="00DE3420" w:rsidP="00DE3420">
      <w:pPr>
        <w:spacing w:after="0"/>
        <w:rPr>
          <w:lang w:val="en-US"/>
        </w:rPr>
      </w:pPr>
    </w:p>
    <w:tbl>
      <w:tblPr>
        <w:tblW w:w="10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6"/>
        <w:gridCol w:w="5166"/>
      </w:tblGrid>
      <w:tr w:rsidR="00DE3420" w:rsidRPr="00101EFF" w:rsidTr="003F2764">
        <w:tc>
          <w:tcPr>
            <w:tcW w:w="5166" w:type="dxa"/>
            <w:shd w:val="clear" w:color="auto" w:fill="auto"/>
          </w:tcPr>
          <w:p w:rsidR="00DE3420" w:rsidRPr="003F2764" w:rsidRDefault="00DE3420" w:rsidP="003F2764">
            <w:pPr>
              <w:spacing w:after="0"/>
              <w:rPr>
                <w:lang w:val="en-US"/>
              </w:rPr>
            </w:pPr>
            <w:r w:rsidRPr="003F2764">
              <w:rPr>
                <w:lang w:val="en-US"/>
              </w:rPr>
              <w:t>A Benefit quartile 1</w:t>
            </w:r>
          </w:p>
          <w:p w:rsidR="00DE3420" w:rsidRPr="003F2764" w:rsidRDefault="00581C2B" w:rsidP="003F2764">
            <w:pPr>
              <w:spacing w:after="0"/>
              <w:rPr>
                <w:lang w:val="en-US"/>
              </w:rPr>
            </w:pPr>
            <w:r w:rsidRPr="003F2764">
              <w:rPr>
                <w:noProof/>
                <w:lang w:val="nl-NL" w:eastAsia="nl-NL"/>
              </w:rPr>
              <w:drawing>
                <wp:inline distT="0" distB="0" distL="0" distR="0">
                  <wp:extent cx="2743200" cy="3429000"/>
                  <wp:effectExtent l="0" t="0" r="0" b="0"/>
                  <wp:docPr id="2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c>
          <w:tcPr>
            <w:tcW w:w="5166" w:type="dxa"/>
            <w:shd w:val="clear" w:color="auto" w:fill="auto"/>
          </w:tcPr>
          <w:p w:rsidR="00DE3420" w:rsidRPr="003F2764" w:rsidRDefault="00DE3420" w:rsidP="003F2764">
            <w:pPr>
              <w:spacing w:after="0"/>
              <w:rPr>
                <w:noProof/>
                <w:lang w:eastAsia="en-GB"/>
              </w:rPr>
            </w:pPr>
            <w:r w:rsidRPr="003F2764">
              <w:rPr>
                <w:noProof/>
                <w:lang w:eastAsia="en-GB"/>
              </w:rPr>
              <w:t>B</w:t>
            </w:r>
            <w:r w:rsidRPr="003F2764">
              <w:rPr>
                <w:lang w:val="en-US"/>
              </w:rPr>
              <w:t xml:space="preserve"> Benefit quartile 2</w:t>
            </w:r>
          </w:p>
          <w:p w:rsidR="00DE3420" w:rsidRPr="003F2764" w:rsidRDefault="00581C2B" w:rsidP="003F2764">
            <w:pPr>
              <w:spacing w:after="0"/>
              <w:rPr>
                <w:noProof/>
                <w:lang w:eastAsia="en-GB"/>
              </w:rPr>
            </w:pPr>
            <w:r w:rsidRPr="00037DCF">
              <w:rPr>
                <w:noProof/>
                <w:lang w:val="nl-NL" w:eastAsia="nl-NL"/>
              </w:rPr>
              <w:drawing>
                <wp:inline distT="0" distB="0" distL="0" distR="0">
                  <wp:extent cx="2743200" cy="3429000"/>
                  <wp:effectExtent l="0" t="0" r="0" b="0"/>
                  <wp:docPr id="2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r>
      <w:tr w:rsidR="00DE3420" w:rsidRPr="00101EFF" w:rsidTr="003F2764">
        <w:tc>
          <w:tcPr>
            <w:tcW w:w="5166" w:type="dxa"/>
            <w:shd w:val="clear" w:color="auto" w:fill="auto"/>
          </w:tcPr>
          <w:p w:rsidR="00DE3420" w:rsidRPr="003F2764" w:rsidRDefault="00DE3420" w:rsidP="003F2764">
            <w:pPr>
              <w:spacing w:after="0"/>
              <w:rPr>
                <w:lang w:val="en-US"/>
              </w:rPr>
            </w:pPr>
            <w:r w:rsidRPr="003F2764">
              <w:rPr>
                <w:lang w:val="en-US"/>
              </w:rPr>
              <w:t>C Benefit quartile 3</w:t>
            </w:r>
          </w:p>
          <w:p w:rsidR="00DE3420" w:rsidRPr="003F2764" w:rsidRDefault="00581C2B" w:rsidP="003F2764">
            <w:pPr>
              <w:spacing w:after="0"/>
              <w:rPr>
                <w:lang w:val="en-US"/>
              </w:rPr>
            </w:pPr>
            <w:r w:rsidRPr="003F2764">
              <w:rPr>
                <w:noProof/>
                <w:lang w:val="nl-NL" w:eastAsia="nl-NL"/>
              </w:rPr>
              <w:drawing>
                <wp:inline distT="0" distB="0" distL="0" distR="0">
                  <wp:extent cx="2743200" cy="3429000"/>
                  <wp:effectExtent l="0" t="0" r="0" b="0"/>
                  <wp:docPr id="2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c>
          <w:tcPr>
            <w:tcW w:w="5166" w:type="dxa"/>
            <w:shd w:val="clear" w:color="auto" w:fill="auto"/>
          </w:tcPr>
          <w:p w:rsidR="00DE3420" w:rsidRPr="003F2764" w:rsidRDefault="00DE3420" w:rsidP="003F2764">
            <w:pPr>
              <w:spacing w:after="0"/>
              <w:rPr>
                <w:noProof/>
                <w:lang w:eastAsia="en-GB"/>
              </w:rPr>
            </w:pPr>
            <w:r w:rsidRPr="003F2764">
              <w:rPr>
                <w:noProof/>
                <w:lang w:eastAsia="en-GB"/>
              </w:rPr>
              <w:t xml:space="preserve">D </w:t>
            </w:r>
            <w:r w:rsidRPr="003F2764">
              <w:rPr>
                <w:lang w:val="en-US"/>
              </w:rPr>
              <w:t>Benefit quartile 4</w:t>
            </w:r>
          </w:p>
          <w:p w:rsidR="00DE3420" w:rsidRPr="003F2764" w:rsidRDefault="00581C2B" w:rsidP="003F2764">
            <w:pPr>
              <w:spacing w:after="0"/>
              <w:rPr>
                <w:noProof/>
                <w:lang w:eastAsia="en-GB"/>
              </w:rPr>
            </w:pPr>
            <w:r w:rsidRPr="002D3C29">
              <w:rPr>
                <w:noProof/>
                <w:lang w:val="nl-NL" w:eastAsia="nl-NL"/>
              </w:rPr>
              <w:drawing>
                <wp:inline distT="0" distB="0" distL="0" distR="0">
                  <wp:extent cx="2743200" cy="3429000"/>
                  <wp:effectExtent l="0" t="0" r="0" b="0"/>
                  <wp:docPr id="30"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43200" cy="3429000"/>
                          </a:xfrm>
                          <a:prstGeom prst="rect">
                            <a:avLst/>
                          </a:prstGeom>
                          <a:noFill/>
                          <a:ln>
                            <a:noFill/>
                          </a:ln>
                        </pic:spPr>
                      </pic:pic>
                    </a:graphicData>
                  </a:graphic>
                </wp:inline>
              </w:drawing>
            </w:r>
          </w:p>
        </w:tc>
      </w:tr>
    </w:tbl>
    <w:p w:rsidR="00DE3420" w:rsidRPr="003F2764" w:rsidRDefault="00DE3420" w:rsidP="00DE3420">
      <w:pPr>
        <w:spacing w:after="0" w:line="240" w:lineRule="auto"/>
        <w:rPr>
          <w:lang w:val="en-US"/>
        </w:rPr>
      </w:pPr>
      <w:r w:rsidRPr="003F2764">
        <w:rPr>
          <w:lang w:val="en-US"/>
        </w:rPr>
        <w:br w:type="page"/>
      </w:r>
    </w:p>
    <w:p w:rsidR="002E70A5" w:rsidRPr="003F2764" w:rsidRDefault="00C0365D" w:rsidP="00A75053">
      <w:pPr>
        <w:spacing w:after="0"/>
        <w:rPr>
          <w:lang w:val="en-US"/>
        </w:rPr>
      </w:pPr>
      <w:r w:rsidRPr="003F2764">
        <w:rPr>
          <w:b/>
          <w:lang w:val="en-US"/>
        </w:rPr>
        <w:t>Figure A.</w:t>
      </w:r>
      <w:r w:rsidR="0050540D" w:rsidRPr="003F2764">
        <w:rPr>
          <w:b/>
          <w:lang w:val="en-US"/>
        </w:rPr>
        <w:t>6</w:t>
      </w:r>
      <w:r w:rsidR="00A75053" w:rsidRPr="003F2764">
        <w:rPr>
          <w:b/>
          <w:lang w:val="en-US"/>
        </w:rPr>
        <w:t xml:space="preserve"> </w:t>
      </w:r>
      <w:r w:rsidR="00A62A8C" w:rsidRPr="003F2764">
        <w:rPr>
          <w:b/>
          <w:lang w:val="en-US"/>
        </w:rPr>
        <w:t xml:space="preserve">  </w:t>
      </w:r>
      <w:r w:rsidR="002E70A5" w:rsidRPr="003F2764">
        <w:rPr>
          <w:b/>
          <w:lang w:val="en-US"/>
        </w:rPr>
        <w:t xml:space="preserve">Effect modeling approaches were seriously overfit and were prone to treatment mistargeting in the absence of true treatment interaction   </w:t>
      </w:r>
      <w:r w:rsidR="002E70A5" w:rsidRPr="003F2764">
        <w:rPr>
          <w:lang w:val="en-US"/>
        </w:rPr>
        <w:t>Benefit predictions were based on different models fitted in samples of different simulation scenarios (treatment odds ratio [OR] 0.5, 0.8 and 1; sample size 1800, 3600 and 7200) without true interaction: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(brown bars) and observed (white bars) benefit in predicted benefit quartiles of the population was better for the risk modeling approach (A) compared to the effect modeling approaches (B-D). Moreover, the risk modeling approach (A) resulted in more heterogeneity of observed benefit, i.e. is better able to distinguish between patients with low and patients with high benefit.</w:t>
      </w:r>
    </w:p>
    <w:p w:rsidR="00A75053" w:rsidRPr="003F2764" w:rsidRDefault="00A75053" w:rsidP="00A75053">
      <w:pPr>
        <w:spacing w:after="0"/>
        <w:rPr>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7"/>
        <w:gridCol w:w="4961"/>
      </w:tblGrid>
      <w:tr w:rsidR="00935BA1" w:rsidRPr="00101EFF" w:rsidTr="003F2764">
        <w:tc>
          <w:tcPr>
            <w:tcW w:w="4957" w:type="dxa"/>
            <w:shd w:val="clear" w:color="auto" w:fill="auto"/>
          </w:tcPr>
          <w:p w:rsidR="00935BA1" w:rsidRPr="003F2764" w:rsidRDefault="00935BA1" w:rsidP="003F2764">
            <w:pPr>
              <w:spacing w:after="0"/>
              <w:rPr>
                <w:lang w:val="en-US"/>
              </w:rPr>
            </w:pPr>
            <w:r w:rsidRPr="003F2764">
              <w:rPr>
                <w:lang w:val="en-US"/>
              </w:rPr>
              <w:t>A</w:t>
            </w:r>
            <w:r w:rsidR="00EB5794" w:rsidRPr="003F2764">
              <w:rPr>
                <w:lang w:val="en-US"/>
              </w:rPr>
              <w:t xml:space="preserve"> Constant relative treatment effect</w:t>
            </w:r>
          </w:p>
          <w:p w:rsidR="00935BA1" w:rsidRPr="003F2764" w:rsidRDefault="00581C2B" w:rsidP="003F2764">
            <w:pPr>
              <w:spacing w:after="0"/>
              <w:rPr>
                <w:lang w:val="en-US"/>
              </w:rPr>
            </w:pPr>
            <w:r w:rsidRPr="003F2764">
              <w:rPr>
                <w:noProof/>
                <w:lang w:val="nl-NL" w:eastAsia="nl-NL"/>
              </w:rPr>
              <w:drawing>
                <wp:inline distT="0" distB="0" distL="0" distR="0">
                  <wp:extent cx="3009900" cy="2581275"/>
                  <wp:effectExtent l="0" t="0" r="0" b="0"/>
                  <wp:docPr id="31"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c>
          <w:tcPr>
            <w:tcW w:w="4961" w:type="dxa"/>
            <w:shd w:val="clear" w:color="auto" w:fill="auto"/>
          </w:tcPr>
          <w:p w:rsidR="00935BA1" w:rsidRPr="003F2764" w:rsidRDefault="00935BA1" w:rsidP="003F2764">
            <w:pPr>
              <w:spacing w:after="0"/>
              <w:rPr>
                <w:noProof/>
                <w:lang w:eastAsia="en-GB"/>
              </w:rPr>
            </w:pPr>
            <w:r w:rsidRPr="003F2764">
              <w:rPr>
                <w:noProof/>
                <w:lang w:eastAsia="en-GB"/>
              </w:rPr>
              <w:t>B</w:t>
            </w:r>
            <w:r w:rsidR="00EB5794" w:rsidRPr="003F2764">
              <w:rPr>
                <w:noProof/>
                <w:lang w:eastAsia="en-GB"/>
              </w:rPr>
              <w:t xml:space="preserve"> All treatment interactions</w:t>
            </w:r>
          </w:p>
          <w:p w:rsidR="00935BA1" w:rsidRPr="003F2764" w:rsidRDefault="00581C2B" w:rsidP="003F2764">
            <w:pPr>
              <w:spacing w:after="0"/>
              <w:rPr>
                <w:noProof/>
                <w:lang w:eastAsia="en-GB"/>
              </w:rPr>
            </w:pPr>
            <w:r w:rsidRPr="007417B2">
              <w:rPr>
                <w:noProof/>
                <w:lang w:val="nl-NL" w:eastAsia="nl-NL"/>
              </w:rPr>
              <w:drawing>
                <wp:inline distT="0" distB="0" distL="0" distR="0">
                  <wp:extent cx="3009900" cy="2581275"/>
                  <wp:effectExtent l="0" t="0" r="0" b="0"/>
                  <wp:docPr id="32"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r>
      <w:tr w:rsidR="00935BA1" w:rsidRPr="00101EFF" w:rsidTr="003F2764">
        <w:tc>
          <w:tcPr>
            <w:tcW w:w="4957" w:type="dxa"/>
            <w:shd w:val="clear" w:color="auto" w:fill="auto"/>
          </w:tcPr>
          <w:p w:rsidR="00935BA1" w:rsidRPr="003F2764" w:rsidRDefault="00935BA1" w:rsidP="003F2764">
            <w:pPr>
              <w:spacing w:after="0"/>
              <w:rPr>
                <w:lang w:val="en-US"/>
              </w:rPr>
            </w:pPr>
            <w:r w:rsidRPr="003F2764">
              <w:rPr>
                <w:lang w:val="en-US"/>
              </w:rPr>
              <w:t>C</w:t>
            </w:r>
            <w:r w:rsidR="00EB5794" w:rsidRPr="003F2764">
              <w:rPr>
                <w:lang w:val="en-US"/>
              </w:rPr>
              <w:t xml:space="preserve"> Backward selection</w:t>
            </w:r>
          </w:p>
          <w:p w:rsidR="00935BA1" w:rsidRPr="003F2764" w:rsidRDefault="00581C2B" w:rsidP="003F2764">
            <w:pPr>
              <w:spacing w:after="0"/>
              <w:rPr>
                <w:lang w:val="en-US"/>
              </w:rPr>
            </w:pPr>
            <w:r w:rsidRPr="003F2764">
              <w:rPr>
                <w:noProof/>
                <w:lang w:val="nl-NL" w:eastAsia="nl-NL"/>
              </w:rPr>
              <w:drawing>
                <wp:inline distT="0" distB="0" distL="0" distR="0">
                  <wp:extent cx="3009900" cy="2581275"/>
                  <wp:effectExtent l="0" t="0" r="0" b="0"/>
                  <wp:docPr id="33"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c>
          <w:tcPr>
            <w:tcW w:w="4961" w:type="dxa"/>
            <w:shd w:val="clear" w:color="auto" w:fill="auto"/>
          </w:tcPr>
          <w:p w:rsidR="00935BA1" w:rsidRPr="003F2764" w:rsidRDefault="00935BA1" w:rsidP="003F2764">
            <w:pPr>
              <w:spacing w:after="0"/>
              <w:rPr>
                <w:noProof/>
                <w:lang w:eastAsia="en-GB"/>
              </w:rPr>
            </w:pPr>
            <w:r w:rsidRPr="003F2764">
              <w:rPr>
                <w:noProof/>
                <w:lang w:eastAsia="en-GB"/>
              </w:rPr>
              <w:t>D</w:t>
            </w:r>
            <w:r w:rsidR="00EB5794" w:rsidRPr="003F2764">
              <w:rPr>
                <w:noProof/>
                <w:lang w:eastAsia="en-GB"/>
              </w:rPr>
              <w:t xml:space="preserve"> Lasso regression</w:t>
            </w:r>
          </w:p>
          <w:p w:rsidR="00935BA1" w:rsidRPr="003F2764" w:rsidRDefault="00581C2B" w:rsidP="003F2764">
            <w:pPr>
              <w:spacing w:after="0"/>
              <w:rPr>
                <w:noProof/>
                <w:lang w:eastAsia="en-GB"/>
              </w:rPr>
            </w:pPr>
            <w:r w:rsidRPr="007115EF">
              <w:rPr>
                <w:noProof/>
                <w:lang w:val="nl-NL" w:eastAsia="nl-NL"/>
              </w:rPr>
              <w:drawing>
                <wp:inline distT="0" distB="0" distL="0" distR="0">
                  <wp:extent cx="3009900" cy="2581275"/>
                  <wp:effectExtent l="0" t="0" r="0" b="0"/>
                  <wp:docPr id="34"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r>
    </w:tbl>
    <w:p w:rsidR="00A75053" w:rsidRPr="003F2764" w:rsidRDefault="00A75053" w:rsidP="00A75053">
      <w:pPr>
        <w:spacing w:after="0"/>
        <w:rPr>
          <w:lang w:val="en-US"/>
        </w:rPr>
      </w:pPr>
    </w:p>
    <w:p w:rsidR="004D4645" w:rsidRPr="003F2764" w:rsidRDefault="00A75053" w:rsidP="00A75053">
      <w:pPr>
        <w:spacing w:after="0"/>
        <w:rPr>
          <w:lang w:val="en-US"/>
        </w:rPr>
      </w:pPr>
      <w:r w:rsidRPr="003F2764">
        <w:rPr>
          <w:lang w:val="en-US"/>
        </w:rPr>
        <w:br w:type="page"/>
      </w:r>
      <w:r w:rsidR="00C0365D" w:rsidRPr="003F2764">
        <w:rPr>
          <w:b/>
          <w:lang w:val="en-US"/>
        </w:rPr>
        <w:lastRenderedPageBreak/>
        <w:t>Figure A.</w:t>
      </w:r>
      <w:r w:rsidR="00175C1C" w:rsidRPr="003F2764">
        <w:rPr>
          <w:b/>
          <w:lang w:val="en-US"/>
        </w:rPr>
        <w:t>7</w:t>
      </w:r>
      <w:r w:rsidR="00A62A8C" w:rsidRPr="003F2764">
        <w:rPr>
          <w:b/>
          <w:lang w:val="en-US"/>
        </w:rPr>
        <w:t xml:space="preserve">  </w:t>
      </w:r>
      <w:r w:rsidRPr="003F2764">
        <w:rPr>
          <w:b/>
          <w:lang w:val="en-US"/>
        </w:rPr>
        <w:t xml:space="preserve"> </w:t>
      </w:r>
      <w:r w:rsidR="004D4645" w:rsidRPr="003F2764">
        <w:rPr>
          <w:b/>
          <w:lang w:val="en-US"/>
        </w:rPr>
        <w:t>Effect modeling approaches were seriously miscalibrated in the absence of true treatment interaction</w:t>
      </w:r>
      <w:r w:rsidR="004D4645" w:rsidRPr="003F2764">
        <w:rPr>
          <w:lang w:val="en-US"/>
        </w:rPr>
        <w:t xml:space="preserve">   Benefit predictions were based on different models fitted in samples of different simulation scenarios (treatment odds ratio [OR] 0.5, 0.8 and 1; sample size 1800, 3600 and 7200) without true interaction. Predicted minus observed benefit was stratified by</w:t>
      </w:r>
      <w:r w:rsidR="00EA2D55" w:rsidRPr="003F2764">
        <w:rPr>
          <w:lang w:val="en-US"/>
        </w:rPr>
        <w:t xml:space="preserve"> quartiles of predicted benefit.</w:t>
      </w:r>
    </w:p>
    <w:p w:rsidR="004D4645" w:rsidRPr="003F2764" w:rsidRDefault="004D4645" w:rsidP="00A75053">
      <w:pPr>
        <w:spacing w:after="0"/>
        <w:rPr>
          <w:lang w:val="en-US"/>
        </w:rPr>
      </w:pPr>
    </w:p>
    <w:p w:rsidR="00175C1C" w:rsidRPr="003F2764" w:rsidRDefault="00581C2B" w:rsidP="00A75053">
      <w:pPr>
        <w:spacing w:after="0"/>
        <w:rPr>
          <w:lang w:val="en-US"/>
        </w:rPr>
      </w:pPr>
      <w:r w:rsidRPr="003F2764">
        <w:rPr>
          <w:noProof/>
          <w:lang w:val="nl-NL" w:eastAsia="nl-NL"/>
        </w:rPr>
        <w:drawing>
          <wp:inline distT="0" distB="0" distL="0" distR="0">
            <wp:extent cx="6219825" cy="6219825"/>
            <wp:effectExtent l="0" t="0" r="0" b="0"/>
            <wp:docPr id="3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219825" cy="6219825"/>
                    </a:xfrm>
                    <a:prstGeom prst="rect">
                      <a:avLst/>
                    </a:prstGeom>
                    <a:noFill/>
                    <a:ln>
                      <a:noFill/>
                    </a:ln>
                  </pic:spPr>
                </pic:pic>
              </a:graphicData>
            </a:graphic>
          </wp:inline>
        </w:drawing>
      </w:r>
    </w:p>
    <w:p w:rsidR="00175C1C" w:rsidRPr="003F2764" w:rsidRDefault="00175C1C">
      <w:pPr>
        <w:spacing w:after="0" w:line="240" w:lineRule="auto"/>
        <w:rPr>
          <w:b/>
          <w:lang w:val="en-US"/>
        </w:rPr>
      </w:pPr>
      <w:r w:rsidRPr="003F2764">
        <w:rPr>
          <w:b/>
          <w:lang w:val="en-US"/>
        </w:rPr>
        <w:br w:type="page"/>
      </w:r>
    </w:p>
    <w:p w:rsidR="00A75053" w:rsidRPr="003F2764" w:rsidRDefault="00C0365D" w:rsidP="00A75053">
      <w:pPr>
        <w:spacing w:after="0"/>
        <w:rPr>
          <w:lang w:val="en-US"/>
        </w:rPr>
      </w:pPr>
      <w:r w:rsidRPr="003F2764">
        <w:rPr>
          <w:b/>
          <w:lang w:val="en-US"/>
        </w:rPr>
        <w:t>Figure A.</w:t>
      </w:r>
      <w:r w:rsidR="00C13802" w:rsidRPr="003F2764">
        <w:rPr>
          <w:b/>
          <w:lang w:val="en-US"/>
        </w:rPr>
        <w:t>8</w:t>
      </w:r>
      <w:r w:rsidR="00A75053" w:rsidRPr="003F2764">
        <w:rPr>
          <w:b/>
          <w:lang w:val="en-US"/>
        </w:rPr>
        <w:t xml:space="preserve"> </w:t>
      </w:r>
      <w:r w:rsidR="00A62A8C" w:rsidRPr="003F2764">
        <w:rPr>
          <w:b/>
          <w:lang w:val="en-US"/>
        </w:rPr>
        <w:t xml:space="preserve">  </w:t>
      </w:r>
      <w:r w:rsidR="003C50AE" w:rsidRPr="003F2764">
        <w:rPr>
          <w:b/>
          <w:lang w:val="en-US"/>
        </w:rPr>
        <w:t>Effect modeling approaches were better able to separate patients with differential benefit in the presence of true treatment interaction, but required penalized regression to prevent overfitting</w:t>
      </w:r>
      <w:r w:rsidR="00A75053" w:rsidRPr="003F2764">
        <w:rPr>
          <w:b/>
          <w:lang w:val="en-US"/>
        </w:rPr>
        <w:t xml:space="preserve"> </w:t>
      </w:r>
      <w:r w:rsidR="00A62A8C" w:rsidRPr="003F2764">
        <w:rPr>
          <w:b/>
          <w:lang w:val="en-US"/>
        </w:rPr>
        <w:t xml:space="preserve">  </w:t>
      </w:r>
      <w:r w:rsidR="00CB1AB9" w:rsidRPr="003F2764">
        <w:rPr>
          <w:lang w:val="en-US"/>
        </w:rPr>
        <w:t>Benefit predictions were based on different models fitted in samples of different simulation scenarios (treatment odds ratio [OR] 0.5, 0.8 and 1; sample size 1800, 3600 and 7200) with true interaction: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(brown bars) and observed (white bars) benefit in predicted benefit quartiles of the population was better for the risk modeling approach (A) compared to the effect modeling approaches (B-D). Moreover, the risk modeling approach (A) resulted in more heterogeneity of observed benefit, i.e. is better able to distinguish between patients with low and patients with high benefit.</w:t>
      </w:r>
    </w:p>
    <w:p w:rsidR="00431A6B" w:rsidRPr="003F2764" w:rsidRDefault="00431A6B" w:rsidP="00A75053">
      <w:pPr>
        <w:spacing w:after="0"/>
        <w:rPr>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7"/>
        <w:gridCol w:w="4961"/>
      </w:tblGrid>
      <w:tr w:rsidR="00BC36F4" w:rsidRPr="00101EFF" w:rsidTr="003F2764">
        <w:tc>
          <w:tcPr>
            <w:tcW w:w="4957" w:type="dxa"/>
            <w:shd w:val="clear" w:color="auto" w:fill="auto"/>
          </w:tcPr>
          <w:p w:rsidR="00BC36F4" w:rsidRPr="003F2764" w:rsidRDefault="00BC36F4" w:rsidP="003F2764">
            <w:pPr>
              <w:spacing w:after="0"/>
              <w:rPr>
                <w:lang w:val="en-US"/>
              </w:rPr>
            </w:pPr>
            <w:r w:rsidRPr="003F2764">
              <w:rPr>
                <w:lang w:val="en-US"/>
              </w:rPr>
              <w:t>A Constant relative treatment effect</w:t>
            </w:r>
          </w:p>
          <w:p w:rsidR="00BC36F4" w:rsidRPr="003F2764" w:rsidRDefault="00581C2B" w:rsidP="003F2764">
            <w:pPr>
              <w:spacing w:after="0"/>
              <w:rPr>
                <w:lang w:val="en-US"/>
              </w:rPr>
            </w:pPr>
            <w:r w:rsidRPr="003F2764">
              <w:rPr>
                <w:noProof/>
                <w:lang w:val="nl-NL" w:eastAsia="nl-NL"/>
              </w:rPr>
              <w:drawing>
                <wp:inline distT="0" distB="0" distL="0" distR="0">
                  <wp:extent cx="3009900" cy="2581275"/>
                  <wp:effectExtent l="0" t="0" r="0" b="0"/>
                  <wp:docPr id="36"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p w:rsidR="00BC36F4" w:rsidRPr="003F2764" w:rsidRDefault="00BC36F4" w:rsidP="003F2764">
            <w:pPr>
              <w:spacing w:after="0"/>
              <w:rPr>
                <w:lang w:val="en-US"/>
              </w:rPr>
            </w:pPr>
          </w:p>
        </w:tc>
        <w:tc>
          <w:tcPr>
            <w:tcW w:w="4961" w:type="dxa"/>
            <w:shd w:val="clear" w:color="auto" w:fill="auto"/>
          </w:tcPr>
          <w:p w:rsidR="00BC36F4" w:rsidRPr="003F2764" w:rsidRDefault="00BC36F4" w:rsidP="003F2764">
            <w:pPr>
              <w:spacing w:after="0"/>
              <w:rPr>
                <w:noProof/>
                <w:lang w:eastAsia="en-GB"/>
              </w:rPr>
            </w:pPr>
            <w:r w:rsidRPr="003F2764">
              <w:rPr>
                <w:noProof/>
                <w:lang w:eastAsia="en-GB"/>
              </w:rPr>
              <w:t>B All treatment interactions</w:t>
            </w:r>
          </w:p>
          <w:p w:rsidR="00BC36F4" w:rsidRPr="003F2764" w:rsidRDefault="00581C2B" w:rsidP="003F2764">
            <w:pPr>
              <w:spacing w:after="0"/>
              <w:rPr>
                <w:noProof/>
                <w:lang w:eastAsia="en-GB"/>
              </w:rPr>
            </w:pPr>
            <w:r w:rsidRPr="007258B1">
              <w:rPr>
                <w:noProof/>
                <w:lang w:val="nl-NL" w:eastAsia="nl-NL"/>
              </w:rPr>
              <w:drawing>
                <wp:inline distT="0" distB="0" distL="0" distR="0">
                  <wp:extent cx="3009900" cy="2581275"/>
                  <wp:effectExtent l="0" t="0" r="0" b="0"/>
                  <wp:docPr id="37"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r>
      <w:tr w:rsidR="00BC36F4" w:rsidRPr="00101EFF" w:rsidTr="003F2764">
        <w:tc>
          <w:tcPr>
            <w:tcW w:w="4957" w:type="dxa"/>
            <w:shd w:val="clear" w:color="auto" w:fill="auto"/>
          </w:tcPr>
          <w:p w:rsidR="00BC36F4" w:rsidRPr="003F2764" w:rsidRDefault="00BC36F4" w:rsidP="003F2764">
            <w:pPr>
              <w:spacing w:after="0"/>
              <w:rPr>
                <w:lang w:val="en-US"/>
              </w:rPr>
            </w:pPr>
            <w:r w:rsidRPr="003F2764">
              <w:rPr>
                <w:lang w:val="en-US"/>
              </w:rPr>
              <w:t>C Backward selection</w:t>
            </w:r>
          </w:p>
          <w:p w:rsidR="00BC36F4" w:rsidRPr="003F2764" w:rsidRDefault="00581C2B" w:rsidP="003F2764">
            <w:pPr>
              <w:spacing w:after="0"/>
              <w:rPr>
                <w:lang w:val="en-US"/>
              </w:rPr>
            </w:pPr>
            <w:r w:rsidRPr="003F2764">
              <w:rPr>
                <w:noProof/>
                <w:lang w:val="nl-NL" w:eastAsia="nl-NL"/>
              </w:rPr>
              <w:drawing>
                <wp:inline distT="0" distB="0" distL="0" distR="0">
                  <wp:extent cx="3009900" cy="2581275"/>
                  <wp:effectExtent l="0" t="0" r="0" b="0"/>
                  <wp:docPr id="38"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c>
          <w:tcPr>
            <w:tcW w:w="4961" w:type="dxa"/>
            <w:shd w:val="clear" w:color="auto" w:fill="auto"/>
          </w:tcPr>
          <w:p w:rsidR="00BC36F4" w:rsidRPr="003F2764" w:rsidRDefault="00BC36F4" w:rsidP="003F2764">
            <w:pPr>
              <w:spacing w:after="0"/>
              <w:rPr>
                <w:noProof/>
                <w:lang w:eastAsia="en-GB"/>
              </w:rPr>
            </w:pPr>
            <w:r w:rsidRPr="003F2764">
              <w:rPr>
                <w:noProof/>
                <w:lang w:eastAsia="en-GB"/>
              </w:rPr>
              <w:t>D Lasso regression</w:t>
            </w:r>
          </w:p>
          <w:p w:rsidR="00BC36F4" w:rsidRPr="003F2764" w:rsidRDefault="00581C2B" w:rsidP="003F2764">
            <w:pPr>
              <w:spacing w:after="0"/>
              <w:rPr>
                <w:noProof/>
                <w:lang w:eastAsia="en-GB"/>
              </w:rPr>
            </w:pPr>
            <w:r w:rsidRPr="00DC3264">
              <w:rPr>
                <w:noProof/>
                <w:lang w:val="nl-NL" w:eastAsia="nl-NL"/>
              </w:rPr>
              <w:drawing>
                <wp:inline distT="0" distB="0" distL="0" distR="0">
                  <wp:extent cx="3009900" cy="2581275"/>
                  <wp:effectExtent l="0" t="0" r="0" b="0"/>
                  <wp:docPr id="39"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009900" cy="2581275"/>
                          </a:xfrm>
                          <a:prstGeom prst="rect">
                            <a:avLst/>
                          </a:prstGeom>
                          <a:noFill/>
                          <a:ln>
                            <a:noFill/>
                          </a:ln>
                        </pic:spPr>
                      </pic:pic>
                    </a:graphicData>
                  </a:graphic>
                </wp:inline>
              </w:drawing>
            </w:r>
          </w:p>
        </w:tc>
      </w:tr>
    </w:tbl>
    <w:p w:rsidR="00A75053" w:rsidRPr="003F2764" w:rsidRDefault="00A75053" w:rsidP="00A75053">
      <w:pPr>
        <w:spacing w:after="0"/>
        <w:rPr>
          <w:lang w:val="en-US"/>
        </w:rPr>
      </w:pPr>
    </w:p>
    <w:p w:rsidR="00431A6B" w:rsidRPr="003F2764" w:rsidRDefault="00431A6B">
      <w:pPr>
        <w:spacing w:after="0" w:line="240" w:lineRule="auto"/>
        <w:rPr>
          <w:b/>
          <w:lang w:val="en-US"/>
        </w:rPr>
      </w:pPr>
      <w:r w:rsidRPr="003F2764">
        <w:rPr>
          <w:b/>
          <w:lang w:val="en-US"/>
        </w:rPr>
        <w:br w:type="page"/>
      </w:r>
    </w:p>
    <w:p w:rsidR="00A75053" w:rsidRPr="003F2764" w:rsidRDefault="00C0365D" w:rsidP="00A75053">
      <w:pPr>
        <w:spacing w:after="0"/>
        <w:rPr>
          <w:lang w:val="en-US"/>
        </w:rPr>
      </w:pPr>
      <w:r w:rsidRPr="003F2764">
        <w:rPr>
          <w:b/>
          <w:lang w:val="en-US"/>
        </w:rPr>
        <w:t>Figure A.</w:t>
      </w:r>
      <w:r w:rsidR="00C13802" w:rsidRPr="003F2764">
        <w:rPr>
          <w:b/>
          <w:lang w:val="en-US"/>
        </w:rPr>
        <w:t>9</w:t>
      </w:r>
      <w:r w:rsidR="00A75053" w:rsidRPr="003F2764">
        <w:rPr>
          <w:b/>
          <w:lang w:val="en-US"/>
        </w:rPr>
        <w:t xml:space="preserve"> </w:t>
      </w:r>
      <w:r w:rsidR="00A62A8C" w:rsidRPr="003F2764">
        <w:rPr>
          <w:b/>
          <w:lang w:val="en-US"/>
        </w:rPr>
        <w:t xml:space="preserve">  </w:t>
      </w:r>
      <w:r w:rsidR="001F65BC" w:rsidRPr="003F2764">
        <w:rPr>
          <w:b/>
          <w:lang w:val="en-US"/>
        </w:rPr>
        <w:t>Effect modeling approaches required penalized regression to reduce overfitting in the presence of true treatment interaction</w:t>
      </w:r>
      <w:r w:rsidR="00A75053" w:rsidRPr="003F2764">
        <w:rPr>
          <w:b/>
          <w:lang w:val="en-US"/>
        </w:rPr>
        <w:t xml:space="preserve"> </w:t>
      </w:r>
      <w:r w:rsidR="00A75053" w:rsidRPr="003F2764">
        <w:rPr>
          <w:lang w:val="en-US"/>
        </w:rPr>
        <w:t xml:space="preserve"> </w:t>
      </w:r>
      <w:r w:rsidR="00A62A8C" w:rsidRPr="003F2764">
        <w:rPr>
          <w:lang w:val="en-US"/>
        </w:rPr>
        <w:t xml:space="preserve">  </w:t>
      </w:r>
      <w:r w:rsidR="001F65BC" w:rsidRPr="003F2764">
        <w:rPr>
          <w:lang w:val="en-US"/>
        </w:rPr>
        <w:t>Benefit predictions were based on different models fitted in samples of different simulation scenarios (treatment odds ratio [OR] 0.5, 0.8 and 1; sample size 1800, 3600 and 7200) with true interaction. Predicted minus observed benefit was stratified by quartiles of predicted benefit.</w:t>
      </w:r>
    </w:p>
    <w:p w:rsidR="00A75053" w:rsidRPr="003F2764" w:rsidRDefault="00A75053" w:rsidP="00A75053">
      <w:pPr>
        <w:spacing w:after="0"/>
        <w:rPr>
          <w:lang w:val="en-US"/>
        </w:rPr>
      </w:pPr>
    </w:p>
    <w:p w:rsidR="00C13802" w:rsidRPr="003F2764" w:rsidRDefault="00581C2B" w:rsidP="00A75053">
      <w:pPr>
        <w:spacing w:after="0"/>
        <w:rPr>
          <w:lang w:val="en-US"/>
        </w:rPr>
      </w:pPr>
      <w:r w:rsidRPr="003F2764">
        <w:rPr>
          <w:noProof/>
          <w:lang w:val="nl-NL" w:eastAsia="nl-NL"/>
        </w:rPr>
        <w:drawing>
          <wp:inline distT="0" distB="0" distL="0" distR="0">
            <wp:extent cx="6219825" cy="6219825"/>
            <wp:effectExtent l="0" t="0" r="0" b="0"/>
            <wp:docPr id="40"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219825" cy="6219825"/>
                    </a:xfrm>
                    <a:prstGeom prst="rect">
                      <a:avLst/>
                    </a:prstGeom>
                    <a:noFill/>
                    <a:ln>
                      <a:noFill/>
                    </a:ln>
                  </pic:spPr>
                </pic:pic>
              </a:graphicData>
            </a:graphic>
          </wp:inline>
        </w:drawing>
      </w:r>
    </w:p>
    <w:p w:rsidR="00C13802" w:rsidRPr="003F2764" w:rsidRDefault="00C13802">
      <w:pPr>
        <w:spacing w:after="0" w:line="240" w:lineRule="auto"/>
        <w:rPr>
          <w:b/>
          <w:lang w:val="en-US"/>
        </w:rPr>
      </w:pPr>
      <w:r w:rsidRPr="003F2764">
        <w:rPr>
          <w:b/>
          <w:lang w:val="en-US"/>
        </w:rPr>
        <w:br w:type="page"/>
      </w:r>
    </w:p>
    <w:p w:rsidR="00B04496" w:rsidRPr="003F2764" w:rsidRDefault="00C0365D" w:rsidP="00B04496">
      <w:pPr>
        <w:spacing w:after="0"/>
        <w:rPr>
          <w:lang w:val="en-US"/>
        </w:rPr>
      </w:pPr>
      <w:r w:rsidRPr="003F2764">
        <w:rPr>
          <w:b/>
          <w:lang w:val="en-US"/>
        </w:rPr>
        <w:t>Figure A.</w:t>
      </w:r>
      <w:r w:rsidR="003B22FC" w:rsidRPr="003F2764">
        <w:rPr>
          <w:b/>
          <w:lang w:val="en-US"/>
        </w:rPr>
        <w:t>10</w:t>
      </w:r>
      <w:r w:rsidR="00B04496" w:rsidRPr="003F2764">
        <w:rPr>
          <w:b/>
          <w:lang w:val="en-US"/>
        </w:rPr>
        <w:t xml:space="preserve"> </w:t>
      </w:r>
      <w:r w:rsidR="00A62A8C" w:rsidRPr="003F2764">
        <w:rPr>
          <w:b/>
          <w:lang w:val="en-US"/>
        </w:rPr>
        <w:t xml:space="preserve">  </w:t>
      </w:r>
      <w:r w:rsidR="00F203B7" w:rsidRPr="003F2764">
        <w:rPr>
          <w:b/>
          <w:lang w:val="en-US"/>
        </w:rPr>
        <w:t xml:space="preserve">Overfitting for the prediction of benefit was relatively much stronger than overfitting for outcome prediction   </w:t>
      </w:r>
      <w:r w:rsidR="001A4C3C" w:rsidRPr="003F2764">
        <w:rPr>
          <w:lang w:val="en-US"/>
        </w:rPr>
        <w:t>E</w:t>
      </w:r>
      <w:r w:rsidR="00B04496" w:rsidRPr="003F2764">
        <w:rPr>
          <w:lang w:val="en-US"/>
        </w:rPr>
        <w:t xml:space="preserve">vent rates and benefit </w:t>
      </w:r>
      <w:r w:rsidR="001A4C3C" w:rsidRPr="003F2764">
        <w:rPr>
          <w:lang w:val="en-US"/>
        </w:rPr>
        <w:t xml:space="preserve">were predicted </w:t>
      </w:r>
      <w:r w:rsidR="008B5388" w:rsidRPr="003F2764">
        <w:rPr>
          <w:lang w:val="en-US"/>
        </w:rPr>
        <w:t xml:space="preserve">by a model including all treatment interactions </w:t>
      </w:r>
      <w:r w:rsidR="00B04496" w:rsidRPr="003F2764">
        <w:rPr>
          <w:lang w:val="en-US"/>
        </w:rPr>
        <w:t xml:space="preserve">in </w:t>
      </w:r>
      <w:r w:rsidR="001A4C3C" w:rsidRPr="003F2764">
        <w:rPr>
          <w:lang w:val="en-US"/>
        </w:rPr>
        <w:t xml:space="preserve">the base case </w:t>
      </w:r>
      <w:r w:rsidR="00B04496" w:rsidRPr="003F2764">
        <w:rPr>
          <w:lang w:val="en-US"/>
        </w:rPr>
        <w:t>simulation scenario with true interaction</w:t>
      </w:r>
      <w:r w:rsidR="001A4C3C" w:rsidRPr="003F2764">
        <w:rPr>
          <w:lang w:val="en-US"/>
        </w:rPr>
        <w:t>.</w:t>
      </w:r>
      <w:r w:rsidR="00B04496" w:rsidRPr="003F2764">
        <w:rPr>
          <w:b/>
          <w:lang w:val="en-US"/>
        </w:rPr>
        <w:t xml:space="preserve"> </w:t>
      </w:r>
      <w:r w:rsidR="00E0021D" w:rsidRPr="003F2764">
        <w:rPr>
          <w:lang w:val="en-US"/>
        </w:rPr>
        <w:t>Regardless of</w:t>
      </w:r>
      <w:r w:rsidR="001A4C3C" w:rsidRPr="003F2764">
        <w:rPr>
          <w:lang w:val="en-US"/>
        </w:rPr>
        <w:t xml:space="preserve"> the </w:t>
      </w:r>
      <w:r w:rsidR="00E0021D" w:rsidRPr="003F2764">
        <w:rPr>
          <w:lang w:val="en-US"/>
        </w:rPr>
        <w:t xml:space="preserve">close </w:t>
      </w:r>
      <w:r w:rsidR="001A4C3C" w:rsidRPr="003F2764">
        <w:rPr>
          <w:lang w:val="en-US"/>
        </w:rPr>
        <w:t>agreement between predicted e</w:t>
      </w:r>
      <w:r w:rsidR="00B04496" w:rsidRPr="003F2764">
        <w:rPr>
          <w:lang w:val="en-US"/>
        </w:rPr>
        <w:t xml:space="preserve">vent rates </w:t>
      </w:r>
      <w:r w:rsidR="001A4C3C" w:rsidRPr="003F2764">
        <w:rPr>
          <w:lang w:val="en-US"/>
        </w:rPr>
        <w:t xml:space="preserve">and observed event rates </w:t>
      </w:r>
      <w:r w:rsidR="00B04496" w:rsidRPr="003F2764">
        <w:rPr>
          <w:lang w:val="en-US"/>
        </w:rPr>
        <w:t>by quartiles of predicted ris</w:t>
      </w:r>
      <w:r w:rsidR="001A4C3C" w:rsidRPr="003F2764">
        <w:rPr>
          <w:lang w:val="en-US"/>
        </w:rPr>
        <w:t xml:space="preserve">k </w:t>
      </w:r>
      <w:r w:rsidR="00E0021D" w:rsidRPr="003F2764">
        <w:rPr>
          <w:lang w:val="en-US"/>
        </w:rPr>
        <w:t xml:space="preserve">both </w:t>
      </w:r>
      <w:r w:rsidR="001A4C3C" w:rsidRPr="003F2764">
        <w:rPr>
          <w:lang w:val="en-US"/>
        </w:rPr>
        <w:t>in the control arm (panel A) and in t</w:t>
      </w:r>
      <w:r w:rsidR="00B04496" w:rsidRPr="003F2764">
        <w:rPr>
          <w:lang w:val="en-US"/>
        </w:rPr>
        <w:t>he treatment arm (panel B)</w:t>
      </w:r>
      <w:r w:rsidR="00E0021D" w:rsidRPr="003F2764">
        <w:rPr>
          <w:lang w:val="en-US"/>
        </w:rPr>
        <w:t xml:space="preserve">, </w:t>
      </w:r>
      <w:r w:rsidR="00B04496" w:rsidRPr="003F2764">
        <w:rPr>
          <w:lang w:val="en-US"/>
        </w:rPr>
        <w:t xml:space="preserve">treatment benefit </w:t>
      </w:r>
      <w:r w:rsidR="00E0021D" w:rsidRPr="003F2764">
        <w:rPr>
          <w:lang w:val="en-US"/>
        </w:rPr>
        <w:t>was clearly miscalibrated in</w:t>
      </w:r>
      <w:r w:rsidR="00B04496" w:rsidRPr="003F2764">
        <w:rPr>
          <w:lang w:val="en-US"/>
        </w:rPr>
        <w:t xml:space="preserve"> quartiles of predicted benefit (panel C).</w:t>
      </w:r>
    </w:p>
    <w:p w:rsidR="00B04496" w:rsidRPr="003F2764" w:rsidRDefault="00B04496" w:rsidP="00B04496">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4106"/>
      </w:tblGrid>
      <w:tr w:rsidR="00612BAA" w:rsidRPr="00101EFF" w:rsidTr="003F2764">
        <w:tc>
          <w:tcPr>
            <w:tcW w:w="4106" w:type="dxa"/>
            <w:shd w:val="clear" w:color="auto" w:fill="auto"/>
          </w:tcPr>
          <w:p w:rsidR="00612BAA" w:rsidRPr="003F2764" w:rsidRDefault="00612BAA" w:rsidP="003F2764">
            <w:pPr>
              <w:spacing w:after="0"/>
              <w:rPr>
                <w:lang w:val="en-US"/>
              </w:rPr>
            </w:pPr>
            <w:r w:rsidRPr="003F2764">
              <w:rPr>
                <w:lang w:val="en-US"/>
              </w:rPr>
              <w:t>A Event rate control arm</w:t>
            </w:r>
          </w:p>
          <w:p w:rsidR="00612BAA" w:rsidRPr="003F2764" w:rsidRDefault="00581C2B" w:rsidP="003F2764">
            <w:pPr>
              <w:spacing w:after="0"/>
              <w:rPr>
                <w:lang w:val="en-US"/>
              </w:rPr>
            </w:pPr>
            <w:r w:rsidRPr="00B43267">
              <w:rPr>
                <w:noProof/>
                <w:lang w:val="nl-NL" w:eastAsia="nl-NL"/>
              </w:rPr>
              <w:drawing>
                <wp:inline distT="0" distB="0" distL="0" distR="0">
                  <wp:extent cx="2190750" cy="2190750"/>
                  <wp:effectExtent l="0" t="0" r="0" b="0"/>
                  <wp:docPr id="41"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p>
        </w:tc>
      </w:tr>
      <w:tr w:rsidR="00612BAA" w:rsidRPr="00101EFF" w:rsidTr="003F2764">
        <w:tc>
          <w:tcPr>
            <w:tcW w:w="4106" w:type="dxa"/>
            <w:shd w:val="clear" w:color="auto" w:fill="auto"/>
          </w:tcPr>
          <w:p w:rsidR="00612BAA" w:rsidRPr="003F2764" w:rsidRDefault="00612BAA" w:rsidP="003F2764">
            <w:pPr>
              <w:spacing w:after="0"/>
              <w:rPr>
                <w:lang w:val="en-US"/>
              </w:rPr>
            </w:pPr>
            <w:r w:rsidRPr="003F2764">
              <w:rPr>
                <w:lang w:val="en-US"/>
              </w:rPr>
              <w:t>B Event rate treatment arm</w:t>
            </w:r>
          </w:p>
          <w:p w:rsidR="00612BAA" w:rsidRPr="003F2764" w:rsidRDefault="00581C2B" w:rsidP="003F2764">
            <w:pPr>
              <w:spacing w:after="0"/>
              <w:rPr>
                <w:lang w:val="en-US"/>
              </w:rPr>
            </w:pPr>
            <w:r w:rsidRPr="008532E9">
              <w:rPr>
                <w:noProof/>
                <w:lang w:val="nl-NL" w:eastAsia="nl-NL"/>
              </w:rPr>
              <w:drawing>
                <wp:inline distT="0" distB="0" distL="0" distR="0">
                  <wp:extent cx="2190750" cy="2190750"/>
                  <wp:effectExtent l="0" t="0" r="0" b="0"/>
                  <wp:docPr id="42"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p>
        </w:tc>
      </w:tr>
      <w:tr w:rsidR="00612BAA" w:rsidRPr="00101EFF" w:rsidTr="003F2764">
        <w:tc>
          <w:tcPr>
            <w:tcW w:w="4106" w:type="dxa"/>
            <w:shd w:val="clear" w:color="auto" w:fill="auto"/>
          </w:tcPr>
          <w:p w:rsidR="00612BAA" w:rsidRPr="003F2764" w:rsidRDefault="00612BAA" w:rsidP="003F2764">
            <w:pPr>
              <w:spacing w:after="0"/>
              <w:rPr>
                <w:noProof/>
                <w:lang w:eastAsia="en-GB"/>
              </w:rPr>
            </w:pPr>
            <w:r w:rsidRPr="003F2764">
              <w:rPr>
                <w:noProof/>
                <w:lang w:eastAsia="en-GB"/>
              </w:rPr>
              <w:t>C Benefit</w:t>
            </w:r>
          </w:p>
          <w:p w:rsidR="00612BAA" w:rsidRPr="003F2764" w:rsidRDefault="00581C2B" w:rsidP="003F2764">
            <w:pPr>
              <w:spacing w:after="0"/>
              <w:rPr>
                <w:noProof/>
                <w:lang w:eastAsia="en-GB"/>
              </w:rPr>
            </w:pPr>
            <w:r w:rsidRPr="00AA6FB5">
              <w:rPr>
                <w:noProof/>
                <w:lang w:val="nl-NL" w:eastAsia="nl-NL"/>
              </w:rPr>
              <w:drawing>
                <wp:inline distT="0" distB="0" distL="0" distR="0">
                  <wp:extent cx="2190750" cy="2190750"/>
                  <wp:effectExtent l="0" t="0" r="0" b="0"/>
                  <wp:docPr id="43"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p>
        </w:tc>
      </w:tr>
    </w:tbl>
    <w:p w:rsidR="00612BAA" w:rsidRPr="003F2764" w:rsidRDefault="00612BAA">
      <w:pPr>
        <w:spacing w:after="0" w:line="240" w:lineRule="auto"/>
        <w:rPr>
          <w:b/>
          <w:lang w:val="en-US"/>
        </w:rPr>
      </w:pPr>
      <w:r w:rsidRPr="003F2764">
        <w:rPr>
          <w:b/>
          <w:lang w:val="en-US"/>
        </w:rPr>
        <w:br w:type="page"/>
      </w:r>
    </w:p>
    <w:p w:rsidR="008C4B0C" w:rsidRPr="003F2764" w:rsidRDefault="00C0365D" w:rsidP="008C4B0C">
      <w:pPr>
        <w:spacing w:after="0"/>
        <w:rPr>
          <w:lang w:val="en-US"/>
        </w:rPr>
      </w:pPr>
      <w:r w:rsidRPr="003F2764">
        <w:rPr>
          <w:b/>
          <w:lang w:val="en-US"/>
        </w:rPr>
        <w:t>Figure A.</w:t>
      </w:r>
      <w:r w:rsidR="003B22FC" w:rsidRPr="003F2764">
        <w:rPr>
          <w:b/>
          <w:lang w:val="en-US"/>
        </w:rPr>
        <w:t xml:space="preserve">11 </w:t>
      </w:r>
      <w:r w:rsidR="00A62A8C" w:rsidRPr="003F2764">
        <w:rPr>
          <w:b/>
          <w:lang w:val="en-US"/>
        </w:rPr>
        <w:t xml:space="preserve">  </w:t>
      </w:r>
      <w:r w:rsidR="00E0021D" w:rsidRPr="003F2764">
        <w:rPr>
          <w:b/>
          <w:lang w:val="en-US"/>
        </w:rPr>
        <w:t>O</w:t>
      </w:r>
      <w:r w:rsidR="00F203B7" w:rsidRPr="003F2764">
        <w:rPr>
          <w:b/>
          <w:lang w:val="en-US"/>
        </w:rPr>
        <w:t xml:space="preserve">verfitting for the prediction of benefit persisted </w:t>
      </w:r>
      <w:r w:rsidR="00E0021D" w:rsidRPr="003F2764">
        <w:rPr>
          <w:b/>
          <w:lang w:val="en-US"/>
        </w:rPr>
        <w:t>with</w:t>
      </w:r>
      <w:r w:rsidR="00F203B7" w:rsidRPr="003F2764">
        <w:rPr>
          <w:b/>
          <w:lang w:val="en-US"/>
        </w:rPr>
        <w:t xml:space="preserve"> Lasso regression    </w:t>
      </w:r>
      <w:r w:rsidR="00E0021D" w:rsidRPr="003F2764">
        <w:rPr>
          <w:lang w:val="en-US"/>
        </w:rPr>
        <w:t>Event rates and benefit were predicted by a Lasso regression model including all treatment interactions in the base case simulation scenario with true interaction.</w:t>
      </w:r>
      <w:r w:rsidR="00E0021D" w:rsidRPr="003F2764">
        <w:rPr>
          <w:b/>
          <w:lang w:val="en-US"/>
        </w:rPr>
        <w:t xml:space="preserve"> </w:t>
      </w:r>
      <w:r w:rsidR="00E0021D" w:rsidRPr="003F2764">
        <w:rPr>
          <w:lang w:val="en-US"/>
        </w:rPr>
        <w:t>Regardless of the almost perfect agreement between predicted event rates and observed event rates by quartiles of predicted risk both in the control arm (panel A) and in the treatment arm (panel B), treatment benefit was still miscalibrated in quartiles of predicted benefit (panel C).</w:t>
      </w:r>
    </w:p>
    <w:p w:rsidR="008C4B0C" w:rsidRPr="003F2764" w:rsidRDefault="008C4B0C" w:rsidP="008C4B0C">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4106"/>
      </w:tblGrid>
      <w:tr w:rsidR="00612BAA" w:rsidRPr="00101EFF" w:rsidTr="003F2764">
        <w:tc>
          <w:tcPr>
            <w:tcW w:w="4106" w:type="dxa"/>
            <w:shd w:val="clear" w:color="auto" w:fill="auto"/>
          </w:tcPr>
          <w:p w:rsidR="00612BAA" w:rsidRPr="003F2764" w:rsidRDefault="00612BAA" w:rsidP="003F2764">
            <w:pPr>
              <w:spacing w:after="0"/>
              <w:rPr>
                <w:lang w:val="en-US"/>
              </w:rPr>
            </w:pPr>
            <w:r w:rsidRPr="003F2764">
              <w:rPr>
                <w:lang w:val="en-US"/>
              </w:rPr>
              <w:t>A Event rate control arm</w:t>
            </w:r>
          </w:p>
          <w:p w:rsidR="00612BAA" w:rsidRPr="003F2764" w:rsidRDefault="00581C2B" w:rsidP="003F2764">
            <w:pPr>
              <w:spacing w:after="0"/>
              <w:rPr>
                <w:lang w:val="en-US"/>
              </w:rPr>
            </w:pPr>
            <w:r w:rsidRPr="00526112">
              <w:rPr>
                <w:noProof/>
                <w:lang w:val="nl-NL" w:eastAsia="nl-NL"/>
              </w:rPr>
              <w:drawing>
                <wp:inline distT="0" distB="0" distL="0" distR="0">
                  <wp:extent cx="2190750" cy="2190750"/>
                  <wp:effectExtent l="0" t="0" r="0" b="0"/>
                  <wp:docPr id="44"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p>
        </w:tc>
      </w:tr>
      <w:tr w:rsidR="00612BAA" w:rsidRPr="00101EFF" w:rsidTr="003F2764">
        <w:tc>
          <w:tcPr>
            <w:tcW w:w="4106" w:type="dxa"/>
            <w:shd w:val="clear" w:color="auto" w:fill="auto"/>
          </w:tcPr>
          <w:p w:rsidR="00612BAA" w:rsidRPr="003F2764" w:rsidRDefault="00612BAA" w:rsidP="003F2764">
            <w:pPr>
              <w:spacing w:after="0"/>
              <w:rPr>
                <w:lang w:val="en-US"/>
              </w:rPr>
            </w:pPr>
            <w:r w:rsidRPr="003F2764">
              <w:rPr>
                <w:lang w:val="en-US"/>
              </w:rPr>
              <w:t>B Event rate treatment arm</w:t>
            </w:r>
          </w:p>
          <w:p w:rsidR="00612BAA" w:rsidRPr="003F2764" w:rsidRDefault="00581C2B" w:rsidP="003F2764">
            <w:pPr>
              <w:spacing w:after="0"/>
              <w:rPr>
                <w:lang w:val="en-US"/>
              </w:rPr>
            </w:pPr>
            <w:r w:rsidRPr="003D2FB7">
              <w:rPr>
                <w:noProof/>
                <w:lang w:val="nl-NL" w:eastAsia="nl-NL"/>
              </w:rPr>
              <w:drawing>
                <wp:inline distT="0" distB="0" distL="0" distR="0">
                  <wp:extent cx="2190750" cy="2190750"/>
                  <wp:effectExtent l="0" t="0" r="0" b="0"/>
                  <wp:docPr id="45"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p>
        </w:tc>
      </w:tr>
      <w:tr w:rsidR="00612BAA" w:rsidRPr="00101EFF" w:rsidTr="003F2764">
        <w:tc>
          <w:tcPr>
            <w:tcW w:w="4106" w:type="dxa"/>
            <w:shd w:val="clear" w:color="auto" w:fill="auto"/>
          </w:tcPr>
          <w:p w:rsidR="00612BAA" w:rsidRPr="003F2764" w:rsidRDefault="00612BAA" w:rsidP="003F2764">
            <w:pPr>
              <w:spacing w:after="0"/>
              <w:rPr>
                <w:noProof/>
                <w:lang w:eastAsia="en-GB"/>
              </w:rPr>
            </w:pPr>
            <w:r w:rsidRPr="003F2764">
              <w:rPr>
                <w:noProof/>
                <w:lang w:eastAsia="en-GB"/>
              </w:rPr>
              <w:t>C Benefit</w:t>
            </w:r>
          </w:p>
          <w:p w:rsidR="00612BAA" w:rsidRPr="003F2764" w:rsidRDefault="00581C2B" w:rsidP="003F2764">
            <w:pPr>
              <w:spacing w:after="0"/>
              <w:rPr>
                <w:noProof/>
                <w:lang w:eastAsia="en-GB"/>
              </w:rPr>
            </w:pPr>
            <w:r w:rsidRPr="009A73FB">
              <w:rPr>
                <w:noProof/>
                <w:lang w:val="nl-NL" w:eastAsia="nl-NL"/>
              </w:rPr>
              <w:drawing>
                <wp:inline distT="0" distB="0" distL="0" distR="0">
                  <wp:extent cx="2190750" cy="2190750"/>
                  <wp:effectExtent l="0" t="0" r="0" b="0"/>
                  <wp:docPr id="46"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p>
        </w:tc>
      </w:tr>
    </w:tbl>
    <w:p w:rsidR="00612BAA" w:rsidRPr="003F2764" w:rsidRDefault="00612BAA">
      <w:pPr>
        <w:spacing w:after="0" w:line="240" w:lineRule="auto"/>
        <w:rPr>
          <w:b/>
        </w:rPr>
      </w:pPr>
      <w:r w:rsidRPr="003F2764">
        <w:rPr>
          <w:b/>
        </w:rPr>
        <w:br w:type="page"/>
      </w:r>
    </w:p>
    <w:p w:rsidR="001C05FB" w:rsidRPr="003F2764" w:rsidRDefault="00C0365D" w:rsidP="00A75053">
      <w:pPr>
        <w:spacing w:after="0"/>
        <w:rPr>
          <w:lang w:val="en-US"/>
        </w:rPr>
      </w:pPr>
      <w:r w:rsidRPr="003F2764">
        <w:rPr>
          <w:b/>
          <w:lang w:val="en-US"/>
        </w:rPr>
        <w:t>Figure A.</w:t>
      </w:r>
      <w:r w:rsidR="003B22FC" w:rsidRPr="003F2764">
        <w:rPr>
          <w:b/>
          <w:lang w:val="en-US"/>
        </w:rPr>
        <w:t xml:space="preserve">12 </w:t>
      </w:r>
      <w:r w:rsidR="00A62A8C" w:rsidRPr="003F2764">
        <w:rPr>
          <w:b/>
          <w:lang w:val="en-US"/>
        </w:rPr>
        <w:t xml:space="preserve">  </w:t>
      </w:r>
      <w:r w:rsidR="001C05FB" w:rsidRPr="00CE4785">
        <w:rPr>
          <w:b/>
        </w:rPr>
        <w:t>T</w:t>
      </w:r>
      <w:r w:rsidR="001C05FB" w:rsidRPr="003F2764">
        <w:rPr>
          <w:b/>
          <w:lang w:val="en-US"/>
        </w:rPr>
        <w:t xml:space="preserve">he risk modeling approach (Constant relative treatment effect) discriminated best in the absence of true interactions, but left considerable treatment benefit heterogeneity undetected in the presence of true interactions  </w:t>
      </w:r>
      <w:r w:rsidR="001C05FB" w:rsidRPr="003F2764">
        <w:rPr>
          <w:lang w:val="en-US"/>
        </w:rPr>
        <w:t xml:space="preserve">Extreme quartile difference (EQD) represents the difference between the observed benefit in the fourth quartile and the observed benefit in the first quartile of the population in simulation scenarios (treatment odds ratio [OR] 0.5, 0.8 and 1; sample size 1800, 3600 and 7200) without true interactions (panel A) and with true interactions (panel B). The maximum achievable EQD of the true model is represented by the dashed horizontal lines. </w:t>
      </w:r>
    </w:p>
    <w:p w:rsidR="00A75053" w:rsidRPr="003F2764" w:rsidRDefault="00A75053" w:rsidP="00A75053">
      <w:pPr>
        <w:spacing w:after="0"/>
        <w:rPr>
          <w:lang w:val="en-US"/>
        </w:rPr>
      </w:pPr>
    </w:p>
    <w:tbl>
      <w:tblPr>
        <w:tblW w:w="9606"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4A0" w:firstRow="1" w:lastRow="0" w:firstColumn="1" w:lastColumn="0" w:noHBand="0" w:noVBand="1"/>
      </w:tblPr>
      <w:tblGrid>
        <w:gridCol w:w="9606"/>
      </w:tblGrid>
      <w:tr w:rsidR="00BC5C7F" w:rsidRPr="00101EFF" w:rsidTr="003F2764">
        <w:trPr>
          <w:trHeight w:val="5073"/>
        </w:trPr>
        <w:tc>
          <w:tcPr>
            <w:tcW w:w="9606" w:type="dxa"/>
            <w:shd w:val="clear" w:color="auto" w:fill="auto"/>
          </w:tcPr>
          <w:p w:rsidR="00BC5C7F" w:rsidRPr="003F2764" w:rsidRDefault="00BC5C7F" w:rsidP="003F2764">
            <w:pPr>
              <w:spacing w:after="0"/>
              <w:rPr>
                <w:noProof/>
                <w:lang w:eastAsia="en-GB"/>
              </w:rPr>
            </w:pPr>
            <w:r w:rsidRPr="003F2764">
              <w:rPr>
                <w:lang w:val="en-US"/>
              </w:rPr>
              <w:t xml:space="preserve">A Without true interactions </w:t>
            </w:r>
          </w:p>
          <w:p w:rsidR="003B22FC" w:rsidRPr="003F2764" w:rsidRDefault="00581C2B" w:rsidP="003F2764">
            <w:pPr>
              <w:spacing w:after="0"/>
              <w:rPr>
                <w:lang w:val="en-US"/>
              </w:rPr>
            </w:pPr>
            <w:r w:rsidRPr="003F2764">
              <w:rPr>
                <w:noProof/>
                <w:lang w:val="nl-NL" w:eastAsia="nl-NL"/>
              </w:rPr>
              <w:drawing>
                <wp:inline distT="0" distB="0" distL="0" distR="0">
                  <wp:extent cx="5867400" cy="2933700"/>
                  <wp:effectExtent l="0" t="0" r="0" b="0"/>
                  <wp:docPr id="4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867400" cy="2933700"/>
                          </a:xfrm>
                          <a:prstGeom prst="rect">
                            <a:avLst/>
                          </a:prstGeom>
                          <a:noFill/>
                          <a:ln>
                            <a:noFill/>
                          </a:ln>
                        </pic:spPr>
                      </pic:pic>
                    </a:graphicData>
                  </a:graphic>
                </wp:inline>
              </w:drawing>
            </w:r>
          </w:p>
        </w:tc>
      </w:tr>
      <w:tr w:rsidR="00BC5C7F" w:rsidRPr="00101EFF" w:rsidTr="003F2764">
        <w:trPr>
          <w:trHeight w:val="4675"/>
        </w:trPr>
        <w:tc>
          <w:tcPr>
            <w:tcW w:w="9606" w:type="dxa"/>
            <w:shd w:val="clear" w:color="auto" w:fill="auto"/>
          </w:tcPr>
          <w:p w:rsidR="00BC5C7F" w:rsidRPr="003F2764" w:rsidRDefault="00BC5C7F" w:rsidP="003F2764">
            <w:pPr>
              <w:spacing w:after="0"/>
              <w:rPr>
                <w:lang w:val="en-US"/>
              </w:rPr>
            </w:pPr>
            <w:r w:rsidRPr="003F2764">
              <w:rPr>
                <w:lang w:val="en-US"/>
              </w:rPr>
              <w:t>B With true interactions</w:t>
            </w:r>
          </w:p>
          <w:p w:rsidR="00BC5C7F" w:rsidRPr="003F2764" w:rsidRDefault="00581C2B" w:rsidP="003F2764">
            <w:pPr>
              <w:spacing w:after="0"/>
              <w:rPr>
                <w:lang w:val="en-US"/>
              </w:rPr>
            </w:pPr>
            <w:r w:rsidRPr="003F2764">
              <w:rPr>
                <w:noProof/>
                <w:lang w:val="nl-NL" w:eastAsia="nl-NL"/>
              </w:rPr>
              <w:drawing>
                <wp:inline distT="0" distB="0" distL="0" distR="0">
                  <wp:extent cx="5867400" cy="2933700"/>
                  <wp:effectExtent l="0" t="0" r="0" b="0"/>
                  <wp:docPr id="48"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867400" cy="2933700"/>
                          </a:xfrm>
                          <a:prstGeom prst="rect">
                            <a:avLst/>
                          </a:prstGeom>
                          <a:noFill/>
                          <a:ln>
                            <a:noFill/>
                          </a:ln>
                        </pic:spPr>
                      </pic:pic>
                    </a:graphicData>
                  </a:graphic>
                </wp:inline>
              </w:drawing>
            </w:r>
          </w:p>
        </w:tc>
      </w:tr>
    </w:tbl>
    <w:p w:rsidR="00A75053" w:rsidRPr="003F2764" w:rsidRDefault="00A75053" w:rsidP="00A75053">
      <w:pPr>
        <w:spacing w:after="0"/>
        <w:rPr>
          <w:lang w:val="en-US"/>
        </w:rPr>
      </w:pPr>
    </w:p>
    <w:p w:rsidR="00F519F0" w:rsidRPr="003F2764" w:rsidRDefault="00F519F0">
      <w:pPr>
        <w:spacing w:after="0" w:line="240" w:lineRule="auto"/>
        <w:rPr>
          <w:lang w:val="en-US"/>
        </w:rPr>
      </w:pPr>
      <w:r w:rsidRPr="003F2764">
        <w:rPr>
          <w:lang w:val="en-US"/>
        </w:rPr>
        <w:br w:type="page"/>
      </w:r>
    </w:p>
    <w:p w:rsidR="00F519F0" w:rsidRPr="003F2764" w:rsidRDefault="00F519F0" w:rsidP="00F519F0">
      <w:pPr>
        <w:spacing w:after="0"/>
        <w:rPr>
          <w:lang w:val="en-US"/>
        </w:rPr>
      </w:pPr>
      <w:r w:rsidRPr="003F2764">
        <w:rPr>
          <w:b/>
          <w:lang w:val="en-US"/>
        </w:rPr>
        <w:t xml:space="preserve">Figure </w:t>
      </w:r>
      <w:r w:rsidR="000D37FF" w:rsidRPr="003F2764">
        <w:rPr>
          <w:b/>
          <w:lang w:val="en-US"/>
        </w:rPr>
        <w:t>A.13</w:t>
      </w:r>
      <w:r w:rsidRPr="003F2764">
        <w:rPr>
          <w:b/>
          <w:lang w:val="en-US"/>
        </w:rPr>
        <w:t xml:space="preserve"> </w:t>
      </w:r>
      <w:r w:rsidR="00A62A8C" w:rsidRPr="003F2764">
        <w:rPr>
          <w:b/>
          <w:lang w:val="en-US"/>
        </w:rPr>
        <w:t xml:space="preserve">  </w:t>
      </w:r>
      <w:r w:rsidR="002A0775" w:rsidRPr="00CE4785">
        <w:rPr>
          <w:b/>
        </w:rPr>
        <w:t>T</w:t>
      </w:r>
      <w:r w:rsidR="002A0775" w:rsidRPr="003F2764">
        <w:rPr>
          <w:b/>
          <w:lang w:val="en-US"/>
        </w:rPr>
        <w:t xml:space="preserve">he risk modeling approach (Constant relative treatment effect) had minimal prediction error in the absence of true interactions   </w:t>
      </w:r>
      <w:r w:rsidR="002A0775" w:rsidRPr="003F2764">
        <w:rPr>
          <w:lang w:val="en-US"/>
        </w:rPr>
        <w:t>The root mean squared error (rMSE) represents the root of the mean of the square differences between predicted benefit and true benefit  in the population for simulation scenarios (treatment odds ratio [OR] 0.5, 0.8 and 1; sample size 1800, 3600 and 7200) without true interaction.</w:t>
      </w:r>
    </w:p>
    <w:p w:rsidR="00F519F0" w:rsidRPr="003F2764" w:rsidRDefault="00F519F0" w:rsidP="00F519F0">
      <w:pPr>
        <w:spacing w:after="0"/>
        <w:rPr>
          <w:lang w:val="en-US"/>
        </w:rPr>
      </w:pPr>
    </w:p>
    <w:p w:rsidR="00F519F0" w:rsidRPr="003F2764" w:rsidRDefault="00581C2B" w:rsidP="00F519F0">
      <w:pPr>
        <w:spacing w:after="0" w:line="240" w:lineRule="auto"/>
        <w:rPr>
          <w:lang w:val="en-US"/>
        </w:rPr>
      </w:pPr>
      <w:r w:rsidRPr="003F2764">
        <w:rPr>
          <w:noProof/>
          <w:lang w:val="nl-NL" w:eastAsia="nl-NL"/>
        </w:rPr>
        <w:drawing>
          <wp:inline distT="0" distB="0" distL="0" distR="0">
            <wp:extent cx="6038850" cy="7038975"/>
            <wp:effectExtent l="0" t="0" r="0" b="0"/>
            <wp:docPr id="49"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038850" cy="7038975"/>
                    </a:xfrm>
                    <a:prstGeom prst="rect">
                      <a:avLst/>
                    </a:prstGeom>
                    <a:noFill/>
                    <a:ln>
                      <a:noFill/>
                    </a:ln>
                  </pic:spPr>
                </pic:pic>
              </a:graphicData>
            </a:graphic>
          </wp:inline>
        </w:drawing>
      </w:r>
      <w:r w:rsidR="00F519F0" w:rsidRPr="003F2764">
        <w:rPr>
          <w:lang w:val="en-US"/>
        </w:rPr>
        <w:br w:type="page"/>
      </w:r>
    </w:p>
    <w:p w:rsidR="00F519F0" w:rsidRPr="003F2764" w:rsidRDefault="00F519F0" w:rsidP="00F519F0">
      <w:pPr>
        <w:spacing w:after="0"/>
        <w:rPr>
          <w:lang w:val="en-US"/>
        </w:rPr>
      </w:pPr>
      <w:r w:rsidRPr="003F2764">
        <w:rPr>
          <w:b/>
          <w:lang w:val="en-US"/>
        </w:rPr>
        <w:t xml:space="preserve">Figure </w:t>
      </w:r>
      <w:r w:rsidR="000D37FF" w:rsidRPr="003F2764">
        <w:rPr>
          <w:b/>
          <w:lang w:val="en-US"/>
        </w:rPr>
        <w:t>A.</w:t>
      </w:r>
      <w:r w:rsidRPr="003F2764">
        <w:rPr>
          <w:b/>
          <w:lang w:val="en-US"/>
        </w:rPr>
        <w:t>1</w:t>
      </w:r>
      <w:r w:rsidR="000D37FF" w:rsidRPr="003F2764">
        <w:rPr>
          <w:b/>
          <w:lang w:val="en-US"/>
        </w:rPr>
        <w:t>4</w:t>
      </w:r>
      <w:r w:rsidRPr="003F2764">
        <w:rPr>
          <w:b/>
          <w:lang w:val="en-US"/>
        </w:rPr>
        <w:t xml:space="preserve"> </w:t>
      </w:r>
      <w:r w:rsidR="00A62A8C" w:rsidRPr="003F2764">
        <w:rPr>
          <w:b/>
          <w:lang w:val="en-US"/>
        </w:rPr>
        <w:t xml:space="preserve">  </w:t>
      </w:r>
      <w:r w:rsidR="00D35269" w:rsidRPr="003F2764">
        <w:rPr>
          <w:b/>
          <w:lang w:val="en-US"/>
        </w:rPr>
        <w:t>In the presence of true interactions, e</w:t>
      </w:r>
      <w:r w:rsidR="00F8413F" w:rsidRPr="003F2764">
        <w:rPr>
          <w:b/>
          <w:lang w:val="en-US"/>
        </w:rPr>
        <w:t xml:space="preserve">ffect modeling approaches needed </w:t>
      </w:r>
      <w:r w:rsidR="00D35269" w:rsidRPr="003F2764">
        <w:rPr>
          <w:b/>
          <w:lang w:val="en-US"/>
        </w:rPr>
        <w:t xml:space="preserve">larger </w:t>
      </w:r>
      <w:r w:rsidR="00F8413F" w:rsidRPr="003F2764">
        <w:rPr>
          <w:b/>
          <w:lang w:val="en-US"/>
        </w:rPr>
        <w:t xml:space="preserve">sample sizes to </w:t>
      </w:r>
      <w:r w:rsidR="0092014E" w:rsidRPr="003F2764">
        <w:rPr>
          <w:b/>
          <w:lang w:val="en-US"/>
        </w:rPr>
        <w:t>outperform</w:t>
      </w:r>
      <w:r w:rsidR="002A0775" w:rsidRPr="003F2764">
        <w:rPr>
          <w:b/>
          <w:lang w:val="en-US"/>
        </w:rPr>
        <w:t xml:space="preserve"> </w:t>
      </w:r>
      <w:r w:rsidR="0092014E" w:rsidRPr="003F2764">
        <w:rPr>
          <w:b/>
          <w:lang w:val="en-US"/>
        </w:rPr>
        <w:t>the risk modeling approach in terms of prediction error</w:t>
      </w:r>
      <w:r w:rsidR="002A0775" w:rsidRPr="003F2764">
        <w:rPr>
          <w:b/>
          <w:lang w:val="en-US"/>
        </w:rPr>
        <w:t xml:space="preserve">   </w:t>
      </w:r>
      <w:r w:rsidR="002A0775" w:rsidRPr="003F2764">
        <w:rPr>
          <w:lang w:val="en-US"/>
        </w:rPr>
        <w:t>The root mean squared error (rMSE) represents the root of the mean of the square differences between predicted benefit and true benefit  in the population for simulation scenarios (treatment odds ratio [OR] 0.5, 0.8 and 1; sample size 1800, 3600 and 7200)</w:t>
      </w:r>
      <w:r w:rsidR="00F8413F" w:rsidRPr="003F2764">
        <w:rPr>
          <w:lang w:val="en-US"/>
        </w:rPr>
        <w:t xml:space="preserve"> with</w:t>
      </w:r>
      <w:r w:rsidR="002A0775" w:rsidRPr="003F2764">
        <w:rPr>
          <w:lang w:val="en-US"/>
        </w:rPr>
        <w:t xml:space="preserve"> true interaction.</w:t>
      </w:r>
    </w:p>
    <w:p w:rsidR="000D37FF" w:rsidRPr="003F2764" w:rsidRDefault="000D37FF" w:rsidP="00F519F0">
      <w:pPr>
        <w:spacing w:after="0"/>
        <w:rPr>
          <w:lang w:val="en-US"/>
        </w:rPr>
      </w:pPr>
    </w:p>
    <w:p w:rsidR="00BB22DC" w:rsidRPr="003F2764" w:rsidRDefault="00581C2B" w:rsidP="00F519F0">
      <w:pPr>
        <w:spacing w:after="0"/>
        <w:rPr>
          <w:lang w:val="en-US"/>
        </w:rPr>
      </w:pPr>
      <w:r w:rsidRPr="003F2764">
        <w:rPr>
          <w:noProof/>
          <w:lang w:val="nl-NL" w:eastAsia="nl-NL"/>
        </w:rPr>
        <w:drawing>
          <wp:inline distT="0" distB="0" distL="0" distR="0">
            <wp:extent cx="6038850" cy="7038975"/>
            <wp:effectExtent l="0" t="0" r="0" b="0"/>
            <wp:docPr id="5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6038850" cy="7038975"/>
                    </a:xfrm>
                    <a:prstGeom prst="rect">
                      <a:avLst/>
                    </a:prstGeom>
                    <a:noFill/>
                    <a:ln>
                      <a:noFill/>
                    </a:ln>
                  </pic:spPr>
                </pic:pic>
              </a:graphicData>
            </a:graphic>
          </wp:inline>
        </w:drawing>
      </w:r>
    </w:p>
    <w:p w:rsidR="00BB22DC" w:rsidRPr="003F2764" w:rsidRDefault="00BB22DC" w:rsidP="00F519F0">
      <w:pPr>
        <w:spacing w:after="0"/>
        <w:rPr>
          <w:lang w:val="en-US"/>
        </w:rPr>
      </w:pPr>
    </w:p>
    <w:p w:rsidR="00AB53BA" w:rsidRPr="003F2764" w:rsidRDefault="00AB53BA" w:rsidP="00AB53BA">
      <w:pPr>
        <w:spacing w:after="0"/>
        <w:rPr>
          <w:lang w:val="en-US"/>
        </w:rPr>
      </w:pPr>
      <w:r>
        <w:rPr>
          <w:lang w:val="en-US"/>
        </w:rPr>
        <w:br w:type="page"/>
      </w:r>
      <w:r w:rsidRPr="003F2764">
        <w:rPr>
          <w:b/>
          <w:lang w:val="en-US"/>
        </w:rPr>
        <w:lastRenderedPageBreak/>
        <w:t xml:space="preserve">Figure </w:t>
      </w:r>
      <w:r>
        <w:rPr>
          <w:b/>
          <w:lang w:val="en-US"/>
        </w:rPr>
        <w:t>A.15</w:t>
      </w:r>
      <w:r w:rsidRPr="003F2764">
        <w:rPr>
          <w:b/>
          <w:lang w:val="en-US"/>
        </w:rPr>
        <w:t xml:space="preserve">   </w:t>
      </w:r>
      <w:r>
        <w:rPr>
          <w:b/>
          <w:lang w:val="en-US"/>
        </w:rPr>
        <w:t>Sensitivity analysis with normally distributed baseline characteristics</w:t>
      </w:r>
      <w:r w:rsidR="000A284C">
        <w:rPr>
          <w:b/>
          <w:lang w:val="en-US"/>
        </w:rPr>
        <w:t xml:space="preserve"> led to similar results</w:t>
      </w:r>
      <w:r>
        <w:rPr>
          <w:b/>
          <w:lang w:val="en-US"/>
        </w:rPr>
        <w:t xml:space="preserve">: </w:t>
      </w:r>
      <w:r w:rsidRPr="003F2764">
        <w:rPr>
          <w:b/>
          <w:lang w:val="en-US"/>
        </w:rPr>
        <w:t xml:space="preserve">Effect modeling approaches were seriously overfit and were prone to treatment mistargeting in the absence of true treatment interaction   </w:t>
      </w:r>
      <w:r w:rsidRPr="003F2764">
        <w:rPr>
          <w:lang w:val="en-US"/>
        </w:rPr>
        <w:t>Benefit predictions were based on different models fitted in the samples: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(brown bars) and observed (white bars) benefit in predicted benefit quartiles of the population was better for the risk modeling approach (A) compared to the effect modeling approaches (B-D). Moreover, the risk modeling approach (A) resulted in more heterogeneity of observed benefit, i.e. is better able to distinguish between patients with low and patients with high benefit.</w:t>
      </w:r>
    </w:p>
    <w:p w:rsidR="00AB53BA" w:rsidRPr="003F2764" w:rsidRDefault="00AB53BA" w:rsidP="00AB53BA">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A Constant relative treatment effect</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51" name="Afbeelding 51" descr="interaction_no_mod_constant_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nteraction_no_mod_constant_rte"/>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B All treatment interactions</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52" name="Afbeelding 52" descr="interaction_no_mod_all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nteraction_no_mod_allint"/>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C Backward selection</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53" name="Afbeelding 53" descr="interaction_no_mod_backward_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nteraction_no_mod_backward_selection"/>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D Lasso regression</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54" name="Afbeelding 54" descr="interaction_no_mod_LA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nteraction_no_mod_LASSO"/>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AB53BA" w:rsidRPr="003F2764" w:rsidRDefault="00AB53BA" w:rsidP="00AB53BA">
      <w:pPr>
        <w:spacing w:after="0"/>
        <w:rPr>
          <w:lang w:val="en-US"/>
        </w:rPr>
      </w:pPr>
    </w:p>
    <w:p w:rsidR="00AB53BA" w:rsidRPr="003F2764" w:rsidRDefault="00AB53BA" w:rsidP="00AB53BA">
      <w:pPr>
        <w:spacing w:after="0"/>
        <w:rPr>
          <w:b/>
          <w:lang w:val="en-US"/>
        </w:rPr>
      </w:pPr>
      <w:r w:rsidRPr="003F2764">
        <w:rPr>
          <w:lang w:val="en-US"/>
        </w:rPr>
        <w:br w:type="page"/>
      </w:r>
    </w:p>
    <w:p w:rsidR="00AB53BA" w:rsidRPr="003F2764" w:rsidRDefault="00AB53BA" w:rsidP="00AB53BA">
      <w:pPr>
        <w:spacing w:after="0"/>
        <w:rPr>
          <w:lang w:val="en-US"/>
        </w:rPr>
      </w:pPr>
      <w:r w:rsidRPr="003F2764">
        <w:rPr>
          <w:b/>
          <w:lang w:val="en-US"/>
        </w:rPr>
        <w:t xml:space="preserve">Figure </w:t>
      </w:r>
      <w:r>
        <w:rPr>
          <w:b/>
          <w:lang w:val="en-US"/>
        </w:rPr>
        <w:t>A.16</w:t>
      </w:r>
      <w:r w:rsidRPr="003F2764">
        <w:rPr>
          <w:b/>
          <w:lang w:val="en-US"/>
        </w:rPr>
        <w:t xml:space="preserve">   </w:t>
      </w:r>
      <w:r>
        <w:rPr>
          <w:b/>
          <w:lang w:val="en-US"/>
        </w:rPr>
        <w:t>Sensitivity analysis with normally distributed baseline characteristics</w:t>
      </w:r>
      <w:r w:rsidR="000A284C">
        <w:rPr>
          <w:b/>
          <w:lang w:val="en-US"/>
        </w:rPr>
        <w:t xml:space="preserve"> led to similar results</w:t>
      </w:r>
      <w:r>
        <w:rPr>
          <w:b/>
          <w:lang w:val="en-US"/>
        </w:rPr>
        <w:t xml:space="preserve">: </w:t>
      </w:r>
      <w:r w:rsidRPr="003F2764">
        <w:rPr>
          <w:b/>
          <w:lang w:val="en-US"/>
        </w:rPr>
        <w:t xml:space="preserve">Effect modeling approaches were better able to separate patients with differential benefit in the presence of true treatment interaction, but required penalized regression to prevent overfitting   </w:t>
      </w:r>
      <w:r w:rsidRPr="003F2764">
        <w:rPr>
          <w:lang w:val="en-US"/>
        </w:rPr>
        <w:t>Benefit predictions were based on different models fitted in the samples: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benefit (brown bars) and observed benefit (white bars) in predicted benefit quartiles of the population is better for both the risk modeling approach (A) and the Lasso regression approach (D) compared to the unpenalized effect modeling approaches (B-C). However, the Lasso regression approach (D) resulted in more heterogeneity of observed benefit than the risk modeling approach (A), i.e. is better able to distinguish between patients with low and patients with high benefit.</w:t>
      </w:r>
    </w:p>
    <w:p w:rsidR="00AB53BA" w:rsidRPr="003F2764" w:rsidRDefault="00AB53BA" w:rsidP="00AB53BA">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A Constant relative treatment effect</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55" name="Afbeelding 55" descr="interaction_yes_mod_constant_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nteraction_yes_mod_constant_rt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B All treatment interactions</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56" name="Afbeelding 56" descr="interaction_yes_mod_all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nteraction_yes_mod_allint"/>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C Backward selection</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57" name="Afbeelding 57" descr="interaction_yes_mod_backward_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nteraction_yes_mod_backward_selection"/>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D Lasso regression</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58" name="Afbeelding 58" descr="interaction_yes_mod_LA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nteraction_yes_mod_LASSO"/>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AB53BA" w:rsidRPr="003F2764" w:rsidRDefault="00AB53BA" w:rsidP="00AB53BA">
      <w:pPr>
        <w:spacing w:after="0" w:line="240" w:lineRule="auto"/>
        <w:rPr>
          <w:lang w:val="en-US"/>
        </w:rPr>
      </w:pPr>
      <w:r w:rsidRPr="003F2764">
        <w:rPr>
          <w:lang w:val="en-US"/>
        </w:rPr>
        <w:br w:type="page"/>
      </w:r>
    </w:p>
    <w:p w:rsidR="00AB53BA" w:rsidRPr="003F2764" w:rsidRDefault="00AB53BA" w:rsidP="00AB53BA">
      <w:pPr>
        <w:spacing w:after="0"/>
        <w:rPr>
          <w:b/>
          <w:lang w:val="en-US"/>
        </w:rPr>
      </w:pPr>
      <w:r w:rsidRPr="003F2764">
        <w:rPr>
          <w:b/>
          <w:lang w:val="en-US"/>
        </w:rPr>
        <w:t xml:space="preserve">Figure </w:t>
      </w:r>
      <w:r>
        <w:rPr>
          <w:b/>
          <w:lang w:val="en-US"/>
        </w:rPr>
        <w:t>A.17</w:t>
      </w:r>
      <w:r w:rsidRPr="003F2764">
        <w:rPr>
          <w:b/>
          <w:lang w:val="en-US"/>
        </w:rPr>
        <w:t xml:space="preserve">   </w:t>
      </w:r>
      <w:r>
        <w:rPr>
          <w:b/>
          <w:lang w:val="en-US"/>
        </w:rPr>
        <w:t>Sensitivity analysis with normally distributed baseline characteristics</w:t>
      </w:r>
      <w:r w:rsidR="000A284C">
        <w:rPr>
          <w:b/>
          <w:lang w:val="en-US"/>
        </w:rPr>
        <w:t xml:space="preserve"> led to similar results</w:t>
      </w:r>
      <w:r>
        <w:rPr>
          <w:b/>
          <w:lang w:val="en-US"/>
        </w:rPr>
        <w:t xml:space="preserve">: </w:t>
      </w:r>
      <w:r w:rsidRPr="00CE4785">
        <w:rPr>
          <w:b/>
        </w:rPr>
        <w:t>T</w:t>
      </w:r>
      <w:r w:rsidRPr="003F2764">
        <w:rPr>
          <w:b/>
          <w:lang w:val="en-US"/>
        </w:rPr>
        <w:t xml:space="preserve">he risk modeling approach (Constant relative treatment effect) discriminated best in the absence of true interactions, but left considerable treatment benefit heterogeneity undetected in the presence of true interactions  </w:t>
      </w:r>
      <w:r w:rsidRPr="003F2764">
        <w:rPr>
          <w:lang w:val="en-US"/>
        </w:rPr>
        <w:t>Extreme quartile difference (EQD) represents the difference between the observed benefit in the fourth quartile and the observed benefit in the first quartile of the population in base case simulation scenarios without true interactions (panel A) and with true interactions (panel B). The maximum achievable EQD of the true model is represented by the dashed horizontal lines. In the presence of true interactions (B), penalized regression approaches (Standard Lasso and Standard Ridge) discriminated similarly to unpenalized regression (All interactions).</w:t>
      </w:r>
    </w:p>
    <w:p w:rsidR="00AB53BA" w:rsidRPr="003F2764" w:rsidRDefault="00AB53BA" w:rsidP="00AB53BA">
      <w:pPr>
        <w:spacing w:after="0"/>
        <w:rPr>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4819"/>
      </w:tblGrid>
      <w:tr w:rsidR="00AB53BA" w:rsidRPr="00101EFF" w:rsidTr="00E936A6">
        <w:tc>
          <w:tcPr>
            <w:tcW w:w="4815" w:type="dxa"/>
            <w:shd w:val="clear" w:color="auto" w:fill="auto"/>
          </w:tcPr>
          <w:p w:rsidR="00AB53BA" w:rsidRPr="003F2764" w:rsidRDefault="00AB53BA" w:rsidP="00E936A6">
            <w:pPr>
              <w:spacing w:after="0"/>
              <w:rPr>
                <w:lang w:val="en-US"/>
              </w:rPr>
            </w:pPr>
            <w:r w:rsidRPr="003F2764">
              <w:rPr>
                <w:lang w:val="en-US"/>
              </w:rPr>
              <w:t>A Without true interactions</w:t>
            </w:r>
          </w:p>
          <w:p w:rsidR="00AB53BA" w:rsidRPr="003F2764" w:rsidRDefault="00581C2B" w:rsidP="00E936A6">
            <w:pPr>
              <w:spacing w:after="0"/>
              <w:rPr>
                <w:lang w:val="en-US"/>
              </w:rPr>
            </w:pPr>
            <w:r>
              <w:rPr>
                <w:noProof/>
                <w:lang w:val="nl-NL" w:eastAsia="nl-NL"/>
              </w:rPr>
              <w:drawing>
                <wp:inline distT="0" distB="0" distL="0" distR="0">
                  <wp:extent cx="2914650" cy="3648075"/>
                  <wp:effectExtent l="0" t="0" r="0" b="0"/>
                  <wp:docPr id="59" name="Afbeelding 59" descr="interaction_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nteraction_no"/>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914650" cy="3648075"/>
                          </a:xfrm>
                          <a:prstGeom prst="rect">
                            <a:avLst/>
                          </a:prstGeom>
                          <a:noFill/>
                          <a:ln>
                            <a:noFill/>
                          </a:ln>
                        </pic:spPr>
                      </pic:pic>
                    </a:graphicData>
                  </a:graphic>
                </wp:inline>
              </w:drawing>
            </w:r>
          </w:p>
        </w:tc>
        <w:tc>
          <w:tcPr>
            <w:tcW w:w="4819" w:type="dxa"/>
            <w:shd w:val="clear" w:color="auto" w:fill="auto"/>
          </w:tcPr>
          <w:p w:rsidR="00AB53BA" w:rsidRPr="003F2764" w:rsidRDefault="00AB53BA" w:rsidP="00E936A6">
            <w:pPr>
              <w:spacing w:after="0"/>
              <w:rPr>
                <w:lang w:val="en-US"/>
              </w:rPr>
            </w:pPr>
            <w:r w:rsidRPr="003F2764">
              <w:rPr>
                <w:lang w:val="en-US"/>
              </w:rPr>
              <w:t>B With true interactions</w:t>
            </w:r>
          </w:p>
          <w:p w:rsidR="00AB53BA" w:rsidRPr="003F2764" w:rsidRDefault="00581C2B" w:rsidP="00E936A6">
            <w:pPr>
              <w:spacing w:after="0"/>
              <w:rPr>
                <w:lang w:val="en-US"/>
              </w:rPr>
            </w:pPr>
            <w:r>
              <w:rPr>
                <w:noProof/>
                <w:lang w:val="nl-NL" w:eastAsia="nl-NL"/>
              </w:rPr>
              <w:drawing>
                <wp:inline distT="0" distB="0" distL="0" distR="0">
                  <wp:extent cx="2924175" cy="3657600"/>
                  <wp:effectExtent l="0" t="0" r="0" b="0"/>
                  <wp:docPr id="60" name="Afbeelding 60" descr="interaction_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nteraction_yes"/>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inline>
              </w:drawing>
            </w:r>
          </w:p>
        </w:tc>
      </w:tr>
    </w:tbl>
    <w:p w:rsidR="00AB53BA" w:rsidRPr="003F2764" w:rsidRDefault="00AB53BA" w:rsidP="00AB53BA">
      <w:pPr>
        <w:spacing w:after="0" w:line="240" w:lineRule="auto"/>
        <w:rPr>
          <w:lang w:val="en-US"/>
        </w:rPr>
      </w:pPr>
      <w:r w:rsidRPr="003F2764">
        <w:rPr>
          <w:lang w:val="en-US"/>
        </w:rPr>
        <w:br w:type="page"/>
      </w:r>
    </w:p>
    <w:p w:rsidR="00AB53BA" w:rsidRPr="003F2764" w:rsidRDefault="00AB53BA" w:rsidP="00AB53BA">
      <w:pPr>
        <w:spacing w:after="0"/>
        <w:rPr>
          <w:lang w:val="en-US"/>
        </w:rPr>
      </w:pPr>
      <w:r w:rsidRPr="003F2764">
        <w:rPr>
          <w:b/>
          <w:lang w:val="en-US"/>
        </w:rPr>
        <w:t xml:space="preserve">Figure </w:t>
      </w:r>
      <w:r>
        <w:rPr>
          <w:b/>
          <w:lang w:val="en-US"/>
        </w:rPr>
        <w:t>A.18</w:t>
      </w:r>
      <w:r w:rsidRPr="003F2764">
        <w:rPr>
          <w:b/>
          <w:lang w:val="en-US"/>
        </w:rPr>
        <w:t xml:space="preserve">   </w:t>
      </w:r>
      <w:r>
        <w:rPr>
          <w:b/>
          <w:lang w:val="en-US"/>
        </w:rPr>
        <w:t>Sensitivity analysis with normally distributed baseline characteristics</w:t>
      </w:r>
      <w:r w:rsidR="000A284C">
        <w:rPr>
          <w:b/>
          <w:lang w:val="en-US"/>
        </w:rPr>
        <w:t xml:space="preserve"> led to simila</w:t>
      </w:r>
      <w:r w:rsidR="00085C43">
        <w:rPr>
          <w:b/>
          <w:lang w:val="en-US"/>
        </w:rPr>
        <w:t>r</w:t>
      </w:r>
      <w:r w:rsidR="000A284C">
        <w:rPr>
          <w:b/>
          <w:lang w:val="en-US"/>
        </w:rPr>
        <w:t xml:space="preserve"> results</w:t>
      </w:r>
      <w:r>
        <w:rPr>
          <w:b/>
          <w:lang w:val="en-US"/>
        </w:rPr>
        <w:t xml:space="preserve">: </w:t>
      </w:r>
      <w:r w:rsidRPr="00CE4785">
        <w:rPr>
          <w:b/>
        </w:rPr>
        <w:t>T</w:t>
      </w:r>
      <w:r w:rsidRPr="003F2764">
        <w:rPr>
          <w:b/>
          <w:lang w:val="en-US"/>
        </w:rPr>
        <w:t xml:space="preserve">he risk modeling approach (Constant relative treatment effect) had minimal prediction error in the absence of true interactions, but was outperformed by penalized regression approaches (Standard Lasso or Ridge) in the presence of true interactions   </w:t>
      </w:r>
      <w:r w:rsidRPr="003F2764">
        <w:rPr>
          <w:lang w:val="en-US"/>
        </w:rPr>
        <w:t xml:space="preserve">The root mean squared error (rMSE) represents the root of the mean of the square differences between predicted benefit and true benefit  in the population for base case simulation scenarios without true interaction (panel A), and with true interaction (panel B). </w:t>
      </w:r>
    </w:p>
    <w:p w:rsidR="00AB53BA" w:rsidRPr="003F2764" w:rsidRDefault="00AB53BA" w:rsidP="00AB53BA">
      <w:pPr>
        <w:spacing w:after="0"/>
        <w:rPr>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4819"/>
      </w:tblGrid>
      <w:tr w:rsidR="00AB53BA" w:rsidRPr="00101EFF" w:rsidTr="00E936A6">
        <w:tc>
          <w:tcPr>
            <w:tcW w:w="4815" w:type="dxa"/>
            <w:shd w:val="clear" w:color="auto" w:fill="auto"/>
          </w:tcPr>
          <w:p w:rsidR="00AB53BA" w:rsidRPr="003F2764" w:rsidRDefault="00AB53BA" w:rsidP="00E936A6">
            <w:pPr>
              <w:spacing w:after="0"/>
              <w:rPr>
                <w:lang w:val="en-US"/>
              </w:rPr>
            </w:pPr>
            <w:r w:rsidRPr="003F2764">
              <w:rPr>
                <w:lang w:val="en-US"/>
              </w:rPr>
              <w:t>A Without true interactions</w:t>
            </w:r>
          </w:p>
          <w:p w:rsidR="00AB53BA" w:rsidRPr="003F2764" w:rsidRDefault="00581C2B" w:rsidP="00E936A6">
            <w:pPr>
              <w:spacing w:after="0"/>
              <w:rPr>
                <w:lang w:val="en-US"/>
              </w:rPr>
            </w:pPr>
            <w:r>
              <w:rPr>
                <w:noProof/>
                <w:lang w:val="nl-NL" w:eastAsia="nl-NL"/>
              </w:rPr>
              <w:drawing>
                <wp:inline distT="0" distB="0" distL="0" distR="0">
                  <wp:extent cx="2914650" cy="3648075"/>
                  <wp:effectExtent l="0" t="0" r="0" b="0"/>
                  <wp:docPr id="61" name="Afbeelding 61" descr="interaction_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nteraction_no"/>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14650" cy="3648075"/>
                          </a:xfrm>
                          <a:prstGeom prst="rect">
                            <a:avLst/>
                          </a:prstGeom>
                          <a:noFill/>
                          <a:ln>
                            <a:noFill/>
                          </a:ln>
                        </pic:spPr>
                      </pic:pic>
                    </a:graphicData>
                  </a:graphic>
                </wp:inline>
              </w:drawing>
            </w:r>
          </w:p>
        </w:tc>
        <w:tc>
          <w:tcPr>
            <w:tcW w:w="4819" w:type="dxa"/>
            <w:shd w:val="clear" w:color="auto" w:fill="auto"/>
          </w:tcPr>
          <w:p w:rsidR="00AB53BA" w:rsidRPr="003F2764" w:rsidRDefault="00AB53BA" w:rsidP="00E936A6">
            <w:pPr>
              <w:spacing w:after="0"/>
              <w:rPr>
                <w:lang w:val="en-US"/>
              </w:rPr>
            </w:pPr>
            <w:r w:rsidRPr="003F2764">
              <w:rPr>
                <w:lang w:val="en-US"/>
              </w:rPr>
              <w:t>B With true interactions</w:t>
            </w:r>
          </w:p>
          <w:p w:rsidR="00AB53BA" w:rsidRPr="003F2764" w:rsidRDefault="00581C2B" w:rsidP="00E936A6">
            <w:pPr>
              <w:spacing w:after="0"/>
              <w:rPr>
                <w:lang w:val="en-US"/>
              </w:rPr>
            </w:pPr>
            <w:r>
              <w:rPr>
                <w:noProof/>
                <w:lang w:val="nl-NL" w:eastAsia="nl-NL"/>
              </w:rPr>
              <w:drawing>
                <wp:inline distT="0" distB="0" distL="0" distR="0">
                  <wp:extent cx="2924175" cy="3657600"/>
                  <wp:effectExtent l="0" t="0" r="0" b="0"/>
                  <wp:docPr id="62" name="Afbeelding 62" descr="interaction_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nteraction_ye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inline>
              </w:drawing>
            </w:r>
          </w:p>
        </w:tc>
      </w:tr>
    </w:tbl>
    <w:p w:rsidR="00AB53BA" w:rsidRPr="003F2764" w:rsidRDefault="00AB53BA" w:rsidP="00AB53BA">
      <w:pPr>
        <w:spacing w:after="0"/>
        <w:rPr>
          <w:lang w:val="en-US"/>
        </w:rPr>
      </w:pPr>
      <w:r w:rsidRPr="003F2764">
        <w:rPr>
          <w:b/>
          <w:lang w:val="en-US"/>
        </w:rPr>
        <w:br w:type="page"/>
      </w:r>
      <w:r w:rsidRPr="003F2764">
        <w:rPr>
          <w:b/>
          <w:lang w:val="en-US"/>
        </w:rPr>
        <w:lastRenderedPageBreak/>
        <w:t xml:space="preserve">Figure </w:t>
      </w:r>
      <w:r>
        <w:rPr>
          <w:b/>
          <w:lang w:val="en-US"/>
        </w:rPr>
        <w:t>A.19</w:t>
      </w:r>
      <w:r w:rsidRPr="003F2764">
        <w:rPr>
          <w:b/>
          <w:lang w:val="en-US"/>
        </w:rPr>
        <w:t xml:space="preserve">   </w:t>
      </w:r>
      <w:r>
        <w:rPr>
          <w:b/>
          <w:lang w:val="en-US"/>
        </w:rPr>
        <w:t xml:space="preserve">Sensitivity analysis with correlated </w:t>
      </w:r>
      <w:r w:rsidR="00E82D69">
        <w:rPr>
          <w:b/>
          <w:lang w:val="en-US"/>
        </w:rPr>
        <w:t>normally distributed</w:t>
      </w:r>
      <w:r>
        <w:rPr>
          <w:b/>
          <w:lang w:val="en-US"/>
        </w:rPr>
        <w:t xml:space="preserve"> baseline characteristics</w:t>
      </w:r>
      <w:r w:rsidR="00E82D69">
        <w:rPr>
          <w:b/>
          <w:lang w:val="en-US"/>
        </w:rPr>
        <w:t xml:space="preserve"> led to similar results</w:t>
      </w:r>
      <w:r>
        <w:rPr>
          <w:b/>
          <w:lang w:val="en-US"/>
        </w:rPr>
        <w:t xml:space="preserve">: </w:t>
      </w:r>
      <w:r w:rsidRPr="003F2764">
        <w:rPr>
          <w:b/>
          <w:lang w:val="en-US"/>
        </w:rPr>
        <w:t xml:space="preserve">Effect modeling approaches were seriously overfit and were prone to treatment mistargeting in the absence of true treatment interaction   </w:t>
      </w:r>
      <w:r w:rsidRPr="003F2764">
        <w:rPr>
          <w:lang w:val="en-US"/>
        </w:rPr>
        <w:t>Benefit predictions were based on different models fitted in the samples: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(brown bars) and observed (white bars) benefit in predicted benefit quartiles of the population was better for the risk modeling approach (A) compared to the effect modeling approaches (B-D). Moreover, the risk modeling approach (A) resulted in more heterogeneity of observed benefit, i.e. is better able to distinguish between patients with low and patients with high benefit.</w:t>
      </w:r>
    </w:p>
    <w:p w:rsidR="00AB53BA" w:rsidRPr="003F2764" w:rsidRDefault="00AB53BA" w:rsidP="00AB53BA">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A Constant relative treatment effect</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63" name="Afbeelding 63" descr="interaction_no_mod_constant_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nteraction_no_mod_constant_rte"/>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B All treatment interactions</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64" name="Afbeelding 64" descr="interaction_no_mod_all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nteraction_no_mod_allint"/>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C Backward selection</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65" name="Afbeelding 65" descr="interaction_no_mod_backward_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nteraction_no_mod_backward_selection"/>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D Lasso regression</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66" name="Afbeelding 66" descr="interaction_no_mod_LA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nteraction_no_mod_LASSO"/>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AB53BA" w:rsidRPr="003F2764" w:rsidRDefault="00AB53BA" w:rsidP="00AB53BA">
      <w:pPr>
        <w:spacing w:after="0"/>
        <w:rPr>
          <w:lang w:val="en-US"/>
        </w:rPr>
      </w:pPr>
    </w:p>
    <w:p w:rsidR="00AB53BA" w:rsidRPr="003F2764" w:rsidRDefault="00AB53BA" w:rsidP="00AB53BA">
      <w:pPr>
        <w:spacing w:after="0"/>
        <w:rPr>
          <w:lang w:val="en-US"/>
        </w:rPr>
      </w:pPr>
      <w:r w:rsidRPr="003F2764">
        <w:rPr>
          <w:lang w:val="en-US"/>
        </w:rPr>
        <w:br w:type="page"/>
      </w:r>
      <w:r w:rsidRPr="003F2764">
        <w:rPr>
          <w:b/>
          <w:lang w:val="en-US"/>
        </w:rPr>
        <w:lastRenderedPageBreak/>
        <w:t xml:space="preserve">Figure </w:t>
      </w:r>
      <w:r>
        <w:rPr>
          <w:b/>
          <w:lang w:val="en-US"/>
        </w:rPr>
        <w:t>A.20</w:t>
      </w:r>
      <w:r w:rsidRPr="003F2764">
        <w:rPr>
          <w:b/>
          <w:lang w:val="en-US"/>
        </w:rPr>
        <w:t xml:space="preserve">   </w:t>
      </w:r>
      <w:r w:rsidR="00E82D69">
        <w:rPr>
          <w:b/>
          <w:lang w:val="en-US"/>
        </w:rPr>
        <w:t xml:space="preserve">Sensitivity analysis with correlated normally distributed baseline characteristics led to </w:t>
      </w:r>
      <w:r w:rsidR="0081560A">
        <w:rPr>
          <w:b/>
          <w:lang w:val="en-US"/>
        </w:rPr>
        <w:t>smaller differences between risk modeling and effect modeling</w:t>
      </w:r>
      <w:r>
        <w:rPr>
          <w:b/>
          <w:lang w:val="en-US"/>
        </w:rPr>
        <w:t xml:space="preserve">: </w:t>
      </w:r>
      <w:r w:rsidRPr="003F2764">
        <w:rPr>
          <w:b/>
          <w:lang w:val="en-US"/>
        </w:rPr>
        <w:t xml:space="preserve">Effect modeling approaches were </w:t>
      </w:r>
      <w:r w:rsidR="0081560A">
        <w:rPr>
          <w:b/>
          <w:lang w:val="en-US"/>
        </w:rPr>
        <w:t xml:space="preserve">slightly </w:t>
      </w:r>
      <w:r w:rsidRPr="003F2764">
        <w:rPr>
          <w:b/>
          <w:lang w:val="en-US"/>
        </w:rPr>
        <w:t xml:space="preserve">better able to separate patients with differential benefit in the presence of true treatment interaction, but required penalized regression to prevent overfitting   </w:t>
      </w:r>
      <w:r w:rsidRPr="003F2764">
        <w:rPr>
          <w:lang w:val="en-US"/>
        </w:rPr>
        <w:t>Benefit predictions were based on different models fitted in the samples: a model without treatment interactions (panel A), a model with all treatment interactions (panel B), a model with all treatment interactions using backward selection based on AIC (panel C), and a model with all treatment interactions fitted with Lasso regression (panel D). The agreement between predicted benefit (brown bars) and observed benefit (white bars) in predicted benefit quartiles of the population is better for both the risk modeling approach (A) and the Lasso regression approach (D) compared to the unpenalized effect modeling approaches (B-C). However, the Lasso regression approach (D) resulted in more heterogeneity of observed benefit than the risk modeling approach (A), i.e. is better able to distinguish between patients with low and patients with high benefit.</w:t>
      </w:r>
    </w:p>
    <w:p w:rsidR="00AB53BA" w:rsidRPr="003F2764" w:rsidRDefault="00AB53BA" w:rsidP="00AB53BA">
      <w:pPr>
        <w:spacing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A Constant relative treatment effect</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67" name="Afbeelding 67" descr="interaction_yes_mod_constant_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nteraction_yes_mod_constant_rte"/>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B All treatment interactions</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68" name="Afbeelding 68" descr="interaction_yes_mod_all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interaction_yes_mod_allint"/>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AB53BA" w:rsidRPr="00101EFF" w:rsidTr="00E936A6">
        <w:tc>
          <w:tcPr>
            <w:tcW w:w="4462" w:type="dxa"/>
            <w:shd w:val="clear" w:color="auto" w:fill="auto"/>
          </w:tcPr>
          <w:p w:rsidR="00AB53BA" w:rsidRPr="003F2764" w:rsidRDefault="00AB53BA" w:rsidP="00E936A6">
            <w:pPr>
              <w:spacing w:after="0"/>
              <w:rPr>
                <w:lang w:val="en-US"/>
              </w:rPr>
            </w:pPr>
            <w:r w:rsidRPr="003F2764">
              <w:rPr>
                <w:lang w:val="en-US"/>
              </w:rPr>
              <w:t>C Backward selection</w:t>
            </w:r>
          </w:p>
          <w:p w:rsidR="00AB53BA" w:rsidRPr="003F2764" w:rsidRDefault="00581C2B" w:rsidP="00E936A6">
            <w:pPr>
              <w:spacing w:after="0"/>
              <w:rPr>
                <w:lang w:val="en-US"/>
              </w:rPr>
            </w:pPr>
            <w:r>
              <w:rPr>
                <w:noProof/>
                <w:lang w:val="nl-NL" w:eastAsia="nl-NL"/>
              </w:rPr>
              <w:drawing>
                <wp:inline distT="0" distB="0" distL="0" distR="0">
                  <wp:extent cx="2743200" cy="2743200"/>
                  <wp:effectExtent l="0" t="0" r="0" b="0"/>
                  <wp:docPr id="69" name="Afbeelding 69" descr="interaction_yes_mod_backward_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nteraction_yes_mod_backward_selection"/>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462" w:type="dxa"/>
            <w:shd w:val="clear" w:color="auto" w:fill="auto"/>
          </w:tcPr>
          <w:p w:rsidR="00AB53BA" w:rsidRPr="003F2764" w:rsidRDefault="00AB53BA" w:rsidP="00E936A6">
            <w:pPr>
              <w:spacing w:after="0"/>
              <w:rPr>
                <w:noProof/>
                <w:lang w:eastAsia="en-GB"/>
              </w:rPr>
            </w:pPr>
            <w:r w:rsidRPr="003F2764">
              <w:rPr>
                <w:noProof/>
                <w:lang w:eastAsia="en-GB"/>
              </w:rPr>
              <w:t>D Lasso regression</w:t>
            </w:r>
          </w:p>
          <w:p w:rsidR="00AB53BA" w:rsidRPr="003F2764" w:rsidRDefault="00581C2B" w:rsidP="00E936A6">
            <w:pPr>
              <w:spacing w:after="0"/>
              <w:rPr>
                <w:noProof/>
                <w:lang w:eastAsia="en-GB"/>
              </w:rPr>
            </w:pPr>
            <w:r>
              <w:rPr>
                <w:noProof/>
                <w:lang w:val="nl-NL" w:eastAsia="nl-NL"/>
              </w:rPr>
              <w:drawing>
                <wp:inline distT="0" distB="0" distL="0" distR="0">
                  <wp:extent cx="2743200" cy="2743200"/>
                  <wp:effectExtent l="0" t="0" r="0" b="0"/>
                  <wp:docPr id="70" name="Afbeelding 70" descr="interaction_yes_mod_LA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nteraction_yes_mod_LASSO"/>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AB53BA" w:rsidRPr="003F2764" w:rsidRDefault="00AB53BA" w:rsidP="00AB53BA">
      <w:pPr>
        <w:spacing w:after="0" w:line="240" w:lineRule="auto"/>
        <w:rPr>
          <w:lang w:val="en-US"/>
        </w:rPr>
      </w:pPr>
      <w:r w:rsidRPr="003F2764">
        <w:rPr>
          <w:lang w:val="en-US"/>
        </w:rPr>
        <w:br w:type="page"/>
      </w:r>
    </w:p>
    <w:p w:rsidR="00AB53BA" w:rsidRPr="003F2764" w:rsidRDefault="00AB53BA" w:rsidP="00AB53BA">
      <w:pPr>
        <w:spacing w:after="0"/>
        <w:rPr>
          <w:b/>
          <w:lang w:val="en-US"/>
        </w:rPr>
      </w:pPr>
      <w:r w:rsidRPr="003F2764">
        <w:rPr>
          <w:b/>
          <w:lang w:val="en-US"/>
        </w:rPr>
        <w:t xml:space="preserve">Figure </w:t>
      </w:r>
      <w:r>
        <w:rPr>
          <w:b/>
          <w:lang w:val="en-US"/>
        </w:rPr>
        <w:t>A.21</w:t>
      </w:r>
      <w:r w:rsidRPr="003F2764">
        <w:rPr>
          <w:b/>
          <w:lang w:val="en-US"/>
        </w:rPr>
        <w:t xml:space="preserve">   </w:t>
      </w:r>
      <w:r w:rsidR="00E82D69">
        <w:rPr>
          <w:b/>
          <w:lang w:val="en-US"/>
        </w:rPr>
        <w:t>Sensitivity analysis with correlated normally distributed baseline characteristics led to similar results</w:t>
      </w:r>
      <w:r w:rsidR="003B3F5C">
        <w:rPr>
          <w:b/>
          <w:lang w:val="en-US"/>
        </w:rPr>
        <w:t xml:space="preserve"> in the absence of true treatment interaction, but attenuated differences in the presence of true treatment interaction</w:t>
      </w:r>
      <w:r>
        <w:rPr>
          <w:b/>
          <w:lang w:val="en-US"/>
        </w:rPr>
        <w:t xml:space="preserve">: </w:t>
      </w:r>
      <w:r w:rsidRPr="00CE4785">
        <w:rPr>
          <w:b/>
        </w:rPr>
        <w:t>T</w:t>
      </w:r>
      <w:r w:rsidRPr="003F2764">
        <w:rPr>
          <w:b/>
          <w:lang w:val="en-US"/>
        </w:rPr>
        <w:t xml:space="preserve">he risk modeling approach (Constant relative treatment effect) discriminated best in the absence of true interactions, but left </w:t>
      </w:r>
      <w:r w:rsidR="003B3F5C">
        <w:rPr>
          <w:b/>
          <w:lang w:val="en-US"/>
        </w:rPr>
        <w:t>some</w:t>
      </w:r>
      <w:r w:rsidRPr="003F2764">
        <w:rPr>
          <w:b/>
          <w:lang w:val="en-US"/>
        </w:rPr>
        <w:t xml:space="preserve"> treatment benefit heterogeneity undetected in the presence of true interactions  </w:t>
      </w:r>
      <w:r w:rsidRPr="003F2764">
        <w:rPr>
          <w:lang w:val="en-US"/>
        </w:rPr>
        <w:t>Extreme quartile difference (EQD) represents the difference between the observed benefit in the fourth quartile and the observed benefit in the first quartile of the population in base case simulation scenarios without true interactions (panel A) and with true interactions (panel B). The maximum achievable EQD of the true model is represented by the dashed horizontal lines. In the presence of true interactions (B), penalized regression approaches (Standard Lasso and Standard Ridge) discriminated similarly to unpenalized regression (All interactions).</w:t>
      </w:r>
    </w:p>
    <w:p w:rsidR="00AB53BA" w:rsidRPr="003F2764" w:rsidRDefault="00AB53BA" w:rsidP="00AB53BA">
      <w:pPr>
        <w:spacing w:after="0"/>
        <w:rPr>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4819"/>
      </w:tblGrid>
      <w:tr w:rsidR="00AB53BA" w:rsidRPr="00101EFF" w:rsidTr="00E936A6">
        <w:tc>
          <w:tcPr>
            <w:tcW w:w="4815" w:type="dxa"/>
            <w:shd w:val="clear" w:color="auto" w:fill="auto"/>
          </w:tcPr>
          <w:p w:rsidR="00AB53BA" w:rsidRPr="003F2764" w:rsidRDefault="00AB53BA" w:rsidP="00E936A6">
            <w:pPr>
              <w:spacing w:after="0"/>
              <w:rPr>
                <w:lang w:val="en-US"/>
              </w:rPr>
            </w:pPr>
            <w:r w:rsidRPr="003F2764">
              <w:rPr>
                <w:lang w:val="en-US"/>
              </w:rPr>
              <w:t>A Without true interactions</w:t>
            </w:r>
          </w:p>
          <w:p w:rsidR="00AB53BA" w:rsidRPr="003F2764" w:rsidRDefault="00581C2B" w:rsidP="00E936A6">
            <w:pPr>
              <w:spacing w:after="0"/>
              <w:rPr>
                <w:lang w:val="en-US"/>
              </w:rPr>
            </w:pPr>
            <w:r>
              <w:rPr>
                <w:noProof/>
                <w:lang w:val="nl-NL" w:eastAsia="nl-NL"/>
              </w:rPr>
              <w:drawing>
                <wp:inline distT="0" distB="0" distL="0" distR="0">
                  <wp:extent cx="2914650" cy="3648075"/>
                  <wp:effectExtent l="0" t="0" r="0" b="0"/>
                  <wp:docPr id="71" name="Afbeelding 71" descr="interaction_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nteraction_no"/>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914650" cy="3648075"/>
                          </a:xfrm>
                          <a:prstGeom prst="rect">
                            <a:avLst/>
                          </a:prstGeom>
                          <a:noFill/>
                          <a:ln>
                            <a:noFill/>
                          </a:ln>
                        </pic:spPr>
                      </pic:pic>
                    </a:graphicData>
                  </a:graphic>
                </wp:inline>
              </w:drawing>
            </w:r>
          </w:p>
        </w:tc>
        <w:tc>
          <w:tcPr>
            <w:tcW w:w="4819" w:type="dxa"/>
            <w:shd w:val="clear" w:color="auto" w:fill="auto"/>
          </w:tcPr>
          <w:p w:rsidR="00AB53BA" w:rsidRPr="003F2764" w:rsidRDefault="00AB53BA" w:rsidP="00E936A6">
            <w:pPr>
              <w:spacing w:after="0"/>
              <w:rPr>
                <w:lang w:val="en-US"/>
              </w:rPr>
            </w:pPr>
            <w:r w:rsidRPr="003F2764">
              <w:rPr>
                <w:lang w:val="en-US"/>
              </w:rPr>
              <w:t>B With true interactions</w:t>
            </w:r>
          </w:p>
          <w:p w:rsidR="00AB53BA" w:rsidRPr="003F2764" w:rsidRDefault="00581C2B" w:rsidP="00E936A6">
            <w:pPr>
              <w:spacing w:after="0"/>
              <w:rPr>
                <w:lang w:val="en-US"/>
              </w:rPr>
            </w:pPr>
            <w:r>
              <w:rPr>
                <w:noProof/>
                <w:lang w:val="nl-NL" w:eastAsia="nl-NL"/>
              </w:rPr>
              <w:drawing>
                <wp:inline distT="0" distB="0" distL="0" distR="0">
                  <wp:extent cx="2924175" cy="3657600"/>
                  <wp:effectExtent l="0" t="0" r="0" b="0"/>
                  <wp:docPr id="72" name="Afbeelding 72" descr="interaction_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nteraction_yes"/>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inline>
              </w:drawing>
            </w:r>
          </w:p>
        </w:tc>
      </w:tr>
    </w:tbl>
    <w:p w:rsidR="00AB53BA" w:rsidRPr="003F2764" w:rsidRDefault="00AB53BA" w:rsidP="00AB53BA">
      <w:pPr>
        <w:spacing w:after="0" w:line="240" w:lineRule="auto"/>
        <w:rPr>
          <w:lang w:val="en-US"/>
        </w:rPr>
      </w:pPr>
      <w:r w:rsidRPr="003F2764">
        <w:rPr>
          <w:lang w:val="en-US"/>
        </w:rPr>
        <w:br w:type="page"/>
      </w:r>
    </w:p>
    <w:p w:rsidR="00AB53BA" w:rsidRPr="003F2764" w:rsidRDefault="00AB53BA" w:rsidP="00AB53BA">
      <w:pPr>
        <w:spacing w:after="0"/>
        <w:rPr>
          <w:lang w:val="en-US"/>
        </w:rPr>
      </w:pPr>
      <w:r w:rsidRPr="003F2764">
        <w:rPr>
          <w:b/>
          <w:lang w:val="en-US"/>
        </w:rPr>
        <w:t xml:space="preserve">Figure </w:t>
      </w:r>
      <w:r>
        <w:rPr>
          <w:b/>
          <w:lang w:val="en-US"/>
        </w:rPr>
        <w:t>A.22</w:t>
      </w:r>
      <w:r w:rsidRPr="003F2764">
        <w:rPr>
          <w:b/>
          <w:lang w:val="en-US"/>
        </w:rPr>
        <w:t xml:space="preserve">   </w:t>
      </w:r>
      <w:r w:rsidR="003B3F5C">
        <w:rPr>
          <w:b/>
          <w:lang w:val="en-US"/>
        </w:rPr>
        <w:t>Sensitivity analysis with correlated normally distributed baseline characteristics led to similar results in the absence of true treatment interaction, but attenuated differences in the presence of true treatment interaction</w:t>
      </w:r>
      <w:r>
        <w:rPr>
          <w:b/>
          <w:lang w:val="en-US"/>
        </w:rPr>
        <w:t xml:space="preserve">: </w:t>
      </w:r>
      <w:r w:rsidRPr="00CE4785">
        <w:rPr>
          <w:b/>
        </w:rPr>
        <w:t>T</w:t>
      </w:r>
      <w:r w:rsidRPr="003F2764">
        <w:rPr>
          <w:b/>
          <w:lang w:val="en-US"/>
        </w:rPr>
        <w:t xml:space="preserve">he risk modeling approach (Constant relative treatment effect) had minimal prediction error in the absence of true interactions, </w:t>
      </w:r>
      <w:r w:rsidR="003B3F5C">
        <w:rPr>
          <w:b/>
          <w:lang w:val="en-US"/>
        </w:rPr>
        <w:t>and comparable performance with</w:t>
      </w:r>
      <w:r w:rsidRPr="003F2764">
        <w:rPr>
          <w:b/>
          <w:lang w:val="en-US"/>
        </w:rPr>
        <w:t xml:space="preserve"> penalized regression approaches (Standard Lasso or Ridge) in the presence of true interactions   </w:t>
      </w:r>
      <w:r w:rsidRPr="003F2764">
        <w:rPr>
          <w:lang w:val="en-US"/>
        </w:rPr>
        <w:t xml:space="preserve">The root mean squared error (rMSE) represents the root of the mean of the square differences between predicted benefit and true benefit  in the population for base case simulation scenarios without true interaction (panel A), and with true interaction (panel B). </w:t>
      </w:r>
    </w:p>
    <w:p w:rsidR="00AB53BA" w:rsidRPr="003F2764" w:rsidRDefault="00AB53BA" w:rsidP="00AB53BA">
      <w:pPr>
        <w:spacing w:after="0"/>
        <w:rPr>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4819"/>
      </w:tblGrid>
      <w:tr w:rsidR="00AB53BA" w:rsidRPr="00101EFF" w:rsidTr="00E936A6">
        <w:tc>
          <w:tcPr>
            <w:tcW w:w="4815" w:type="dxa"/>
            <w:shd w:val="clear" w:color="auto" w:fill="auto"/>
          </w:tcPr>
          <w:p w:rsidR="00AB53BA" w:rsidRPr="003F2764" w:rsidRDefault="00AB53BA" w:rsidP="00E936A6">
            <w:pPr>
              <w:spacing w:after="0"/>
              <w:rPr>
                <w:lang w:val="en-US"/>
              </w:rPr>
            </w:pPr>
            <w:r w:rsidRPr="003F2764">
              <w:rPr>
                <w:lang w:val="en-US"/>
              </w:rPr>
              <w:t>A Without true interactions</w:t>
            </w:r>
          </w:p>
          <w:p w:rsidR="00AB53BA" w:rsidRPr="003F2764" w:rsidRDefault="00581C2B" w:rsidP="00E936A6">
            <w:pPr>
              <w:spacing w:after="0"/>
              <w:rPr>
                <w:lang w:val="en-US"/>
              </w:rPr>
            </w:pPr>
            <w:r>
              <w:rPr>
                <w:noProof/>
                <w:lang w:val="nl-NL" w:eastAsia="nl-NL"/>
              </w:rPr>
              <w:drawing>
                <wp:inline distT="0" distB="0" distL="0" distR="0">
                  <wp:extent cx="2914650" cy="3648075"/>
                  <wp:effectExtent l="0" t="0" r="0" b="0"/>
                  <wp:docPr id="73" name="Afbeelding 73" descr="interaction_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nteraction_no"/>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914650" cy="3648075"/>
                          </a:xfrm>
                          <a:prstGeom prst="rect">
                            <a:avLst/>
                          </a:prstGeom>
                          <a:noFill/>
                          <a:ln>
                            <a:noFill/>
                          </a:ln>
                        </pic:spPr>
                      </pic:pic>
                    </a:graphicData>
                  </a:graphic>
                </wp:inline>
              </w:drawing>
            </w:r>
          </w:p>
        </w:tc>
        <w:tc>
          <w:tcPr>
            <w:tcW w:w="4819" w:type="dxa"/>
            <w:shd w:val="clear" w:color="auto" w:fill="auto"/>
          </w:tcPr>
          <w:p w:rsidR="00AB53BA" w:rsidRPr="003F2764" w:rsidRDefault="00AB53BA" w:rsidP="00E936A6">
            <w:pPr>
              <w:spacing w:after="0"/>
              <w:rPr>
                <w:lang w:val="en-US"/>
              </w:rPr>
            </w:pPr>
            <w:r w:rsidRPr="003F2764">
              <w:rPr>
                <w:lang w:val="en-US"/>
              </w:rPr>
              <w:t>B With true interactions</w:t>
            </w:r>
          </w:p>
          <w:p w:rsidR="00AB53BA" w:rsidRPr="003F2764" w:rsidRDefault="00581C2B" w:rsidP="00E936A6">
            <w:pPr>
              <w:spacing w:after="0"/>
              <w:rPr>
                <w:lang w:val="en-US"/>
              </w:rPr>
            </w:pPr>
            <w:r>
              <w:rPr>
                <w:noProof/>
                <w:lang w:val="nl-NL" w:eastAsia="nl-NL"/>
              </w:rPr>
              <w:drawing>
                <wp:inline distT="0" distB="0" distL="0" distR="0">
                  <wp:extent cx="2924175" cy="3657600"/>
                  <wp:effectExtent l="0" t="0" r="0" b="0"/>
                  <wp:docPr id="74" name="Afbeelding 74" descr="interaction_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nteraction_yes"/>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inline>
              </w:drawing>
            </w:r>
          </w:p>
        </w:tc>
      </w:tr>
    </w:tbl>
    <w:p w:rsidR="000D37FF" w:rsidRPr="003F2764" w:rsidRDefault="000D37FF" w:rsidP="006F0A8B">
      <w:pPr>
        <w:spacing w:after="0" w:line="240" w:lineRule="auto"/>
        <w:rPr>
          <w:lang w:val="en-US"/>
        </w:rPr>
      </w:pPr>
    </w:p>
    <w:sectPr w:rsidR="000D37FF" w:rsidRPr="003F2764" w:rsidSect="00D841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40460"/>
    <w:multiLevelType w:val="hybridMultilevel"/>
    <w:tmpl w:val="E8C67B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B60AD2"/>
    <w:multiLevelType w:val="hybridMultilevel"/>
    <w:tmpl w:val="727A4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4729C5"/>
    <w:multiLevelType w:val="hybridMultilevel"/>
    <w:tmpl w:val="6A00E6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6A2AA4"/>
    <w:multiLevelType w:val="hybridMultilevel"/>
    <w:tmpl w:val="336C1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3C2DE9"/>
    <w:multiLevelType w:val="hybridMultilevel"/>
    <w:tmpl w:val="136EA06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C95D78"/>
    <w:multiLevelType w:val="hybridMultilevel"/>
    <w:tmpl w:val="8FF06B6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755063"/>
    <w:multiLevelType w:val="hybridMultilevel"/>
    <w:tmpl w:val="C29A3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6"/>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Clinical Epidem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ds5wvafsssfsea2zqxwrd52r9dr5x9p50r&quot;&gt;David&lt;record-ids&gt;&lt;item&gt;142&lt;/item&gt;&lt;item&gt;153&lt;/item&gt;&lt;item&gt;155&lt;/item&gt;&lt;item&gt;266&lt;/item&gt;&lt;item&gt;373&lt;/item&gt;&lt;item&gt;379&lt;/item&gt;&lt;item&gt;380&lt;/item&gt;&lt;item&gt;381&lt;/item&gt;&lt;item&gt;483&lt;/item&gt;&lt;item&gt;507&lt;/item&gt;&lt;item&gt;508&lt;/item&gt;&lt;item&gt;509&lt;/item&gt;&lt;item&gt;510&lt;/item&gt;&lt;item&gt;511&lt;/item&gt;&lt;item&gt;512&lt;/item&gt;&lt;item&gt;513&lt;/item&gt;&lt;item&gt;514&lt;/item&gt;&lt;item&gt;515&lt;/item&gt;&lt;item&gt;516&lt;/item&gt;&lt;item&gt;517&lt;/item&gt;&lt;item&gt;518&lt;/item&gt;&lt;item&gt;519&lt;/item&gt;&lt;/record-ids&gt;&lt;/item&gt;&lt;/Libraries&gt;"/>
    <w:docVar w:name="REFMGR.InstantFormat" w:val="&lt;ENInstantFormat&gt;&lt;Enabled&gt;1&lt;/Enabled&gt;&lt;ScanUnformatted&gt;1&lt;/ScanUnformatted&gt;&lt;ScanChanges&gt;1&lt;/ScanChanges&gt;&lt;/ENInstantFormat&gt;"/>
    <w:docVar w:name="REFMGR.Layout" w:val="&lt;ENLayout&gt;&lt;Style&gt;British Medical Journal&lt;/Style&gt;&lt;LeftDelim&gt;{&lt;/LeftDelim&gt;&lt;RightDelim&gt;}&lt;/RightDelim&gt;&lt;FontName&gt;Calibri&lt;/FontName&gt;&lt;FontSize&gt;11&lt;/FontSize&gt;&lt;ReflistTitle&gt;Reference List&lt;/ReflistTitle&gt;&lt;StartingRefnum&gt;1&lt;/StartingRefnum&gt;&lt;FirstLineIndent&gt;0&lt;/FirstLineIndent&gt;&lt;HangingIndent&gt;0&lt;/HangingIndent&gt;&lt;LineSpacing&gt;0&lt;/LineSpacing&gt;&lt;SpaceAfter&gt;0&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reference library dk_v12&lt;/item&gt;&lt;/Libraries&gt;&lt;/ENLibraries&gt;"/>
  </w:docVars>
  <w:rsids>
    <w:rsidRoot w:val="00EE67B1"/>
    <w:rsid w:val="00000D52"/>
    <w:rsid w:val="00003DB5"/>
    <w:rsid w:val="00004C87"/>
    <w:rsid w:val="000109E3"/>
    <w:rsid w:val="0001284A"/>
    <w:rsid w:val="00015BCE"/>
    <w:rsid w:val="000172DB"/>
    <w:rsid w:val="00020223"/>
    <w:rsid w:val="00020B37"/>
    <w:rsid w:val="00021ED5"/>
    <w:rsid w:val="000221BD"/>
    <w:rsid w:val="00022DC0"/>
    <w:rsid w:val="00023E48"/>
    <w:rsid w:val="00027F35"/>
    <w:rsid w:val="0003252B"/>
    <w:rsid w:val="000533F0"/>
    <w:rsid w:val="00060CA7"/>
    <w:rsid w:val="000611ED"/>
    <w:rsid w:val="0006161B"/>
    <w:rsid w:val="00061F65"/>
    <w:rsid w:val="00062EC7"/>
    <w:rsid w:val="00062F13"/>
    <w:rsid w:val="00072106"/>
    <w:rsid w:val="00077B35"/>
    <w:rsid w:val="000801F9"/>
    <w:rsid w:val="00080E80"/>
    <w:rsid w:val="00081A36"/>
    <w:rsid w:val="00083B9B"/>
    <w:rsid w:val="00083BE2"/>
    <w:rsid w:val="00083FB0"/>
    <w:rsid w:val="000855AE"/>
    <w:rsid w:val="00085A5A"/>
    <w:rsid w:val="00085C43"/>
    <w:rsid w:val="000879D5"/>
    <w:rsid w:val="00087D93"/>
    <w:rsid w:val="00087F7F"/>
    <w:rsid w:val="00090D36"/>
    <w:rsid w:val="0009151C"/>
    <w:rsid w:val="00091637"/>
    <w:rsid w:val="00091A46"/>
    <w:rsid w:val="00093FEE"/>
    <w:rsid w:val="000950E4"/>
    <w:rsid w:val="000A1C88"/>
    <w:rsid w:val="000A284C"/>
    <w:rsid w:val="000A491C"/>
    <w:rsid w:val="000A5DEF"/>
    <w:rsid w:val="000B1007"/>
    <w:rsid w:val="000B3504"/>
    <w:rsid w:val="000B5A69"/>
    <w:rsid w:val="000C14F7"/>
    <w:rsid w:val="000C3C7C"/>
    <w:rsid w:val="000D1CE8"/>
    <w:rsid w:val="000D37FF"/>
    <w:rsid w:val="000D3A58"/>
    <w:rsid w:val="000D5286"/>
    <w:rsid w:val="000D5810"/>
    <w:rsid w:val="000D6FBD"/>
    <w:rsid w:val="000D7EE4"/>
    <w:rsid w:val="000E290D"/>
    <w:rsid w:val="000E597E"/>
    <w:rsid w:val="000F2FB5"/>
    <w:rsid w:val="000F3B22"/>
    <w:rsid w:val="000F5B62"/>
    <w:rsid w:val="000F6A52"/>
    <w:rsid w:val="00101094"/>
    <w:rsid w:val="00101AD4"/>
    <w:rsid w:val="00101EFF"/>
    <w:rsid w:val="001036CE"/>
    <w:rsid w:val="00103E41"/>
    <w:rsid w:val="0011331D"/>
    <w:rsid w:val="00115A97"/>
    <w:rsid w:val="001178B4"/>
    <w:rsid w:val="001278ED"/>
    <w:rsid w:val="001363D5"/>
    <w:rsid w:val="001447F9"/>
    <w:rsid w:val="001504D6"/>
    <w:rsid w:val="00152C14"/>
    <w:rsid w:val="00152F88"/>
    <w:rsid w:val="00154D42"/>
    <w:rsid w:val="00155BC7"/>
    <w:rsid w:val="00156752"/>
    <w:rsid w:val="001603CD"/>
    <w:rsid w:val="001607C0"/>
    <w:rsid w:val="001624DC"/>
    <w:rsid w:val="00163FBE"/>
    <w:rsid w:val="00165363"/>
    <w:rsid w:val="00167B87"/>
    <w:rsid w:val="00170851"/>
    <w:rsid w:val="0017140E"/>
    <w:rsid w:val="00172967"/>
    <w:rsid w:val="00173B05"/>
    <w:rsid w:val="00173EA7"/>
    <w:rsid w:val="00174D64"/>
    <w:rsid w:val="0017563D"/>
    <w:rsid w:val="001759D0"/>
    <w:rsid w:val="00175C1C"/>
    <w:rsid w:val="00175CA2"/>
    <w:rsid w:val="00175DE8"/>
    <w:rsid w:val="001765E1"/>
    <w:rsid w:val="00181039"/>
    <w:rsid w:val="00183399"/>
    <w:rsid w:val="00183463"/>
    <w:rsid w:val="00185935"/>
    <w:rsid w:val="001868EA"/>
    <w:rsid w:val="0018797D"/>
    <w:rsid w:val="00194010"/>
    <w:rsid w:val="001A091B"/>
    <w:rsid w:val="001A4C3C"/>
    <w:rsid w:val="001B39C7"/>
    <w:rsid w:val="001B4615"/>
    <w:rsid w:val="001B5DBD"/>
    <w:rsid w:val="001C03C2"/>
    <w:rsid w:val="001C05FB"/>
    <w:rsid w:val="001C12EE"/>
    <w:rsid w:val="001C1436"/>
    <w:rsid w:val="001C3701"/>
    <w:rsid w:val="001C3BFD"/>
    <w:rsid w:val="001D0499"/>
    <w:rsid w:val="001D45E2"/>
    <w:rsid w:val="001D587D"/>
    <w:rsid w:val="001D5CCA"/>
    <w:rsid w:val="001D6A48"/>
    <w:rsid w:val="001D7C64"/>
    <w:rsid w:val="001E136F"/>
    <w:rsid w:val="001E185D"/>
    <w:rsid w:val="001E208A"/>
    <w:rsid w:val="001E53DC"/>
    <w:rsid w:val="001E6725"/>
    <w:rsid w:val="001E6C91"/>
    <w:rsid w:val="001E7A22"/>
    <w:rsid w:val="001F0D5F"/>
    <w:rsid w:val="001F2F1A"/>
    <w:rsid w:val="001F65BC"/>
    <w:rsid w:val="002012F1"/>
    <w:rsid w:val="002021A3"/>
    <w:rsid w:val="00203CBE"/>
    <w:rsid w:val="002053B0"/>
    <w:rsid w:val="002078F6"/>
    <w:rsid w:val="00210318"/>
    <w:rsid w:val="00212D59"/>
    <w:rsid w:val="002241C7"/>
    <w:rsid w:val="0022732E"/>
    <w:rsid w:val="00241514"/>
    <w:rsid w:val="00243FD5"/>
    <w:rsid w:val="00256E94"/>
    <w:rsid w:val="00267325"/>
    <w:rsid w:val="00271CEF"/>
    <w:rsid w:val="002727F8"/>
    <w:rsid w:val="00273B38"/>
    <w:rsid w:val="00274D61"/>
    <w:rsid w:val="002807B1"/>
    <w:rsid w:val="0028261E"/>
    <w:rsid w:val="0028553F"/>
    <w:rsid w:val="002917C2"/>
    <w:rsid w:val="002955D0"/>
    <w:rsid w:val="0029731D"/>
    <w:rsid w:val="002A002F"/>
    <w:rsid w:val="002A0775"/>
    <w:rsid w:val="002A1001"/>
    <w:rsid w:val="002A3A2B"/>
    <w:rsid w:val="002B68DA"/>
    <w:rsid w:val="002C1894"/>
    <w:rsid w:val="002C5856"/>
    <w:rsid w:val="002C6DA4"/>
    <w:rsid w:val="002C743E"/>
    <w:rsid w:val="002D1BE3"/>
    <w:rsid w:val="002D748F"/>
    <w:rsid w:val="002D7515"/>
    <w:rsid w:val="002D75D5"/>
    <w:rsid w:val="002E2478"/>
    <w:rsid w:val="002E2C78"/>
    <w:rsid w:val="002E5BD2"/>
    <w:rsid w:val="002E70A5"/>
    <w:rsid w:val="002F3D7C"/>
    <w:rsid w:val="002F5AFD"/>
    <w:rsid w:val="003057FC"/>
    <w:rsid w:val="00311D4D"/>
    <w:rsid w:val="0031366B"/>
    <w:rsid w:val="00315436"/>
    <w:rsid w:val="00317AD9"/>
    <w:rsid w:val="0032010F"/>
    <w:rsid w:val="0032037F"/>
    <w:rsid w:val="00320582"/>
    <w:rsid w:val="0032196E"/>
    <w:rsid w:val="00323D66"/>
    <w:rsid w:val="003242F1"/>
    <w:rsid w:val="003256EB"/>
    <w:rsid w:val="0033015B"/>
    <w:rsid w:val="00331899"/>
    <w:rsid w:val="00335500"/>
    <w:rsid w:val="003405D7"/>
    <w:rsid w:val="00341E54"/>
    <w:rsid w:val="00346829"/>
    <w:rsid w:val="00351023"/>
    <w:rsid w:val="00353F0C"/>
    <w:rsid w:val="003564EE"/>
    <w:rsid w:val="00357B59"/>
    <w:rsid w:val="00364084"/>
    <w:rsid w:val="00364B42"/>
    <w:rsid w:val="0037542B"/>
    <w:rsid w:val="00375C9A"/>
    <w:rsid w:val="003825FC"/>
    <w:rsid w:val="003827BD"/>
    <w:rsid w:val="00383A74"/>
    <w:rsid w:val="00386ED0"/>
    <w:rsid w:val="00387BB6"/>
    <w:rsid w:val="003934F3"/>
    <w:rsid w:val="00394843"/>
    <w:rsid w:val="00394F38"/>
    <w:rsid w:val="00396E90"/>
    <w:rsid w:val="00396FAA"/>
    <w:rsid w:val="003A532C"/>
    <w:rsid w:val="003A79C1"/>
    <w:rsid w:val="003B1071"/>
    <w:rsid w:val="003B22FC"/>
    <w:rsid w:val="003B2BAB"/>
    <w:rsid w:val="003B2FEC"/>
    <w:rsid w:val="003B30AA"/>
    <w:rsid w:val="003B3F5C"/>
    <w:rsid w:val="003B4E03"/>
    <w:rsid w:val="003B776C"/>
    <w:rsid w:val="003C09C8"/>
    <w:rsid w:val="003C45F5"/>
    <w:rsid w:val="003C50AE"/>
    <w:rsid w:val="003C5387"/>
    <w:rsid w:val="003C670F"/>
    <w:rsid w:val="003C6B72"/>
    <w:rsid w:val="003C6CDD"/>
    <w:rsid w:val="003C7ED3"/>
    <w:rsid w:val="003D00B7"/>
    <w:rsid w:val="003D1F92"/>
    <w:rsid w:val="003D3607"/>
    <w:rsid w:val="003D6443"/>
    <w:rsid w:val="003D6B72"/>
    <w:rsid w:val="003E067B"/>
    <w:rsid w:val="003E08E5"/>
    <w:rsid w:val="003E4010"/>
    <w:rsid w:val="003E439A"/>
    <w:rsid w:val="003E5D7D"/>
    <w:rsid w:val="003E6637"/>
    <w:rsid w:val="003E789F"/>
    <w:rsid w:val="003F1AB0"/>
    <w:rsid w:val="003F2764"/>
    <w:rsid w:val="003F277D"/>
    <w:rsid w:val="003F70EA"/>
    <w:rsid w:val="00407000"/>
    <w:rsid w:val="00410492"/>
    <w:rsid w:val="00410F66"/>
    <w:rsid w:val="00412BAC"/>
    <w:rsid w:val="00413F73"/>
    <w:rsid w:val="004145F0"/>
    <w:rsid w:val="00415A9C"/>
    <w:rsid w:val="0041704A"/>
    <w:rsid w:val="004272F3"/>
    <w:rsid w:val="00431A6B"/>
    <w:rsid w:val="0043532B"/>
    <w:rsid w:val="004441B1"/>
    <w:rsid w:val="0044477C"/>
    <w:rsid w:val="00445200"/>
    <w:rsid w:val="00450BA4"/>
    <w:rsid w:val="00450FD8"/>
    <w:rsid w:val="004516F6"/>
    <w:rsid w:val="00457962"/>
    <w:rsid w:val="00460EF1"/>
    <w:rsid w:val="00467D4B"/>
    <w:rsid w:val="00470E9A"/>
    <w:rsid w:val="00472556"/>
    <w:rsid w:val="00474A93"/>
    <w:rsid w:val="00475D11"/>
    <w:rsid w:val="00477EBD"/>
    <w:rsid w:val="004814AC"/>
    <w:rsid w:val="004838CE"/>
    <w:rsid w:val="004950F1"/>
    <w:rsid w:val="0049575D"/>
    <w:rsid w:val="00496507"/>
    <w:rsid w:val="00496B8A"/>
    <w:rsid w:val="004A0491"/>
    <w:rsid w:val="004A3E94"/>
    <w:rsid w:val="004B78A0"/>
    <w:rsid w:val="004C7848"/>
    <w:rsid w:val="004D15BE"/>
    <w:rsid w:val="004D4645"/>
    <w:rsid w:val="004D61A8"/>
    <w:rsid w:val="004E139C"/>
    <w:rsid w:val="004E2140"/>
    <w:rsid w:val="004E2C0C"/>
    <w:rsid w:val="004E3635"/>
    <w:rsid w:val="004E4276"/>
    <w:rsid w:val="004E44B4"/>
    <w:rsid w:val="004F11F3"/>
    <w:rsid w:val="004F2CB9"/>
    <w:rsid w:val="004F2FCC"/>
    <w:rsid w:val="004F32C2"/>
    <w:rsid w:val="004F59C5"/>
    <w:rsid w:val="00503301"/>
    <w:rsid w:val="005036DD"/>
    <w:rsid w:val="0050540D"/>
    <w:rsid w:val="00505C73"/>
    <w:rsid w:val="00505DBF"/>
    <w:rsid w:val="0053034D"/>
    <w:rsid w:val="0053044E"/>
    <w:rsid w:val="00533490"/>
    <w:rsid w:val="00534A30"/>
    <w:rsid w:val="00535EA4"/>
    <w:rsid w:val="005369BC"/>
    <w:rsid w:val="005372A4"/>
    <w:rsid w:val="00544EA4"/>
    <w:rsid w:val="005532C4"/>
    <w:rsid w:val="00555B38"/>
    <w:rsid w:val="00556E04"/>
    <w:rsid w:val="00560958"/>
    <w:rsid w:val="00562906"/>
    <w:rsid w:val="00564477"/>
    <w:rsid w:val="005678AD"/>
    <w:rsid w:val="005729C9"/>
    <w:rsid w:val="00575E2F"/>
    <w:rsid w:val="005764C5"/>
    <w:rsid w:val="00581C2B"/>
    <w:rsid w:val="005830C1"/>
    <w:rsid w:val="00585196"/>
    <w:rsid w:val="00587F6E"/>
    <w:rsid w:val="00592E98"/>
    <w:rsid w:val="00595CCA"/>
    <w:rsid w:val="0059762C"/>
    <w:rsid w:val="005A0468"/>
    <w:rsid w:val="005A1C83"/>
    <w:rsid w:val="005A1D75"/>
    <w:rsid w:val="005A28B3"/>
    <w:rsid w:val="005A38FB"/>
    <w:rsid w:val="005A398A"/>
    <w:rsid w:val="005A5576"/>
    <w:rsid w:val="005A69EA"/>
    <w:rsid w:val="005B3B0D"/>
    <w:rsid w:val="005B549B"/>
    <w:rsid w:val="005C5360"/>
    <w:rsid w:val="005D14F3"/>
    <w:rsid w:val="005D5F7F"/>
    <w:rsid w:val="005D70A8"/>
    <w:rsid w:val="005D748F"/>
    <w:rsid w:val="005D77C5"/>
    <w:rsid w:val="005E2B28"/>
    <w:rsid w:val="005E4831"/>
    <w:rsid w:val="005F0C80"/>
    <w:rsid w:val="005F3A20"/>
    <w:rsid w:val="005F5875"/>
    <w:rsid w:val="005F5B09"/>
    <w:rsid w:val="005F7556"/>
    <w:rsid w:val="00603F4F"/>
    <w:rsid w:val="00604E06"/>
    <w:rsid w:val="00606338"/>
    <w:rsid w:val="00612BAA"/>
    <w:rsid w:val="00612F8B"/>
    <w:rsid w:val="0061389A"/>
    <w:rsid w:val="00616A5B"/>
    <w:rsid w:val="00620F73"/>
    <w:rsid w:val="0062236F"/>
    <w:rsid w:val="006223D2"/>
    <w:rsid w:val="00623215"/>
    <w:rsid w:val="00623E04"/>
    <w:rsid w:val="00626418"/>
    <w:rsid w:val="00631E83"/>
    <w:rsid w:val="00636E28"/>
    <w:rsid w:val="00641D12"/>
    <w:rsid w:val="00645435"/>
    <w:rsid w:val="0065655C"/>
    <w:rsid w:val="00656BC8"/>
    <w:rsid w:val="00661239"/>
    <w:rsid w:val="00661483"/>
    <w:rsid w:val="00661C37"/>
    <w:rsid w:val="00662B23"/>
    <w:rsid w:val="006723F7"/>
    <w:rsid w:val="006724E5"/>
    <w:rsid w:val="00673D9A"/>
    <w:rsid w:val="00674749"/>
    <w:rsid w:val="0067536E"/>
    <w:rsid w:val="00677050"/>
    <w:rsid w:val="006810D4"/>
    <w:rsid w:val="00682AA2"/>
    <w:rsid w:val="00684ECA"/>
    <w:rsid w:val="00685EFD"/>
    <w:rsid w:val="00686F0A"/>
    <w:rsid w:val="006909A4"/>
    <w:rsid w:val="0069794A"/>
    <w:rsid w:val="006979CF"/>
    <w:rsid w:val="006A0089"/>
    <w:rsid w:val="006A14E1"/>
    <w:rsid w:val="006A315D"/>
    <w:rsid w:val="006A3E68"/>
    <w:rsid w:val="006A600F"/>
    <w:rsid w:val="006B060A"/>
    <w:rsid w:val="006B132D"/>
    <w:rsid w:val="006B19E1"/>
    <w:rsid w:val="006B2ABF"/>
    <w:rsid w:val="006C1989"/>
    <w:rsid w:val="006C237E"/>
    <w:rsid w:val="006C6110"/>
    <w:rsid w:val="006D0A2E"/>
    <w:rsid w:val="006D10F3"/>
    <w:rsid w:val="006D7E96"/>
    <w:rsid w:val="006E74DF"/>
    <w:rsid w:val="006E7C63"/>
    <w:rsid w:val="006F0A8B"/>
    <w:rsid w:val="006F1B2E"/>
    <w:rsid w:val="006F21F6"/>
    <w:rsid w:val="006F3170"/>
    <w:rsid w:val="006F37B3"/>
    <w:rsid w:val="00700FDA"/>
    <w:rsid w:val="00701300"/>
    <w:rsid w:val="00703040"/>
    <w:rsid w:val="0070451A"/>
    <w:rsid w:val="00712103"/>
    <w:rsid w:val="00716E08"/>
    <w:rsid w:val="00724E50"/>
    <w:rsid w:val="00732506"/>
    <w:rsid w:val="00732CE2"/>
    <w:rsid w:val="00745138"/>
    <w:rsid w:val="0074537E"/>
    <w:rsid w:val="0075521E"/>
    <w:rsid w:val="0075704B"/>
    <w:rsid w:val="007673FB"/>
    <w:rsid w:val="00771661"/>
    <w:rsid w:val="00773488"/>
    <w:rsid w:val="007749C7"/>
    <w:rsid w:val="007749C9"/>
    <w:rsid w:val="00774AC6"/>
    <w:rsid w:val="00780B3C"/>
    <w:rsid w:val="0078442C"/>
    <w:rsid w:val="00785704"/>
    <w:rsid w:val="0078739E"/>
    <w:rsid w:val="0079257C"/>
    <w:rsid w:val="007932EE"/>
    <w:rsid w:val="007959AC"/>
    <w:rsid w:val="00797EDC"/>
    <w:rsid w:val="007A3199"/>
    <w:rsid w:val="007A3321"/>
    <w:rsid w:val="007A4261"/>
    <w:rsid w:val="007A6679"/>
    <w:rsid w:val="007A79B6"/>
    <w:rsid w:val="007B2FAC"/>
    <w:rsid w:val="007B48E1"/>
    <w:rsid w:val="007B5A2D"/>
    <w:rsid w:val="007C34CE"/>
    <w:rsid w:val="007C5AA1"/>
    <w:rsid w:val="007C60CC"/>
    <w:rsid w:val="007C7372"/>
    <w:rsid w:val="007D4DE3"/>
    <w:rsid w:val="007D6171"/>
    <w:rsid w:val="007E1C7C"/>
    <w:rsid w:val="007F18AA"/>
    <w:rsid w:val="007F4104"/>
    <w:rsid w:val="007F6FC4"/>
    <w:rsid w:val="007F79ED"/>
    <w:rsid w:val="00801094"/>
    <w:rsid w:val="00801AF5"/>
    <w:rsid w:val="00805477"/>
    <w:rsid w:val="00812ACD"/>
    <w:rsid w:val="00813B3D"/>
    <w:rsid w:val="0081560A"/>
    <w:rsid w:val="00815835"/>
    <w:rsid w:val="00821561"/>
    <w:rsid w:val="00821677"/>
    <w:rsid w:val="0082497A"/>
    <w:rsid w:val="008249C9"/>
    <w:rsid w:val="00826721"/>
    <w:rsid w:val="00827B2F"/>
    <w:rsid w:val="00837774"/>
    <w:rsid w:val="008431E8"/>
    <w:rsid w:val="00843D9C"/>
    <w:rsid w:val="00844E96"/>
    <w:rsid w:val="00846A0F"/>
    <w:rsid w:val="008474EB"/>
    <w:rsid w:val="00847F37"/>
    <w:rsid w:val="00850642"/>
    <w:rsid w:val="00851534"/>
    <w:rsid w:val="008516C1"/>
    <w:rsid w:val="00853E50"/>
    <w:rsid w:val="008552A0"/>
    <w:rsid w:val="00856F92"/>
    <w:rsid w:val="0086316B"/>
    <w:rsid w:val="00866463"/>
    <w:rsid w:val="008712DD"/>
    <w:rsid w:val="00871C9E"/>
    <w:rsid w:val="00872520"/>
    <w:rsid w:val="008751EE"/>
    <w:rsid w:val="0087618D"/>
    <w:rsid w:val="0088234C"/>
    <w:rsid w:val="008838C9"/>
    <w:rsid w:val="00890FC9"/>
    <w:rsid w:val="008940F2"/>
    <w:rsid w:val="008A0F81"/>
    <w:rsid w:val="008A347B"/>
    <w:rsid w:val="008A67C8"/>
    <w:rsid w:val="008B050D"/>
    <w:rsid w:val="008B2660"/>
    <w:rsid w:val="008B2DD4"/>
    <w:rsid w:val="008B2F8A"/>
    <w:rsid w:val="008B4969"/>
    <w:rsid w:val="008B5388"/>
    <w:rsid w:val="008C0C8D"/>
    <w:rsid w:val="008C18EA"/>
    <w:rsid w:val="008C3906"/>
    <w:rsid w:val="008C4B0C"/>
    <w:rsid w:val="008D1932"/>
    <w:rsid w:val="008D6A53"/>
    <w:rsid w:val="008E0A67"/>
    <w:rsid w:val="008E0E74"/>
    <w:rsid w:val="008E54B3"/>
    <w:rsid w:val="008E7350"/>
    <w:rsid w:val="008F02EC"/>
    <w:rsid w:val="008F09A8"/>
    <w:rsid w:val="008F38D5"/>
    <w:rsid w:val="00903BCF"/>
    <w:rsid w:val="009114F0"/>
    <w:rsid w:val="00912E80"/>
    <w:rsid w:val="00913667"/>
    <w:rsid w:val="00914485"/>
    <w:rsid w:val="009160AD"/>
    <w:rsid w:val="0091664A"/>
    <w:rsid w:val="0092014E"/>
    <w:rsid w:val="00921958"/>
    <w:rsid w:val="00923AAB"/>
    <w:rsid w:val="00924BC8"/>
    <w:rsid w:val="00925188"/>
    <w:rsid w:val="00930866"/>
    <w:rsid w:val="00934BA0"/>
    <w:rsid w:val="00935BA1"/>
    <w:rsid w:val="0093613B"/>
    <w:rsid w:val="009361B8"/>
    <w:rsid w:val="00936E9A"/>
    <w:rsid w:val="00940676"/>
    <w:rsid w:val="00941512"/>
    <w:rsid w:val="00946928"/>
    <w:rsid w:val="009504A6"/>
    <w:rsid w:val="00950FD1"/>
    <w:rsid w:val="009536DC"/>
    <w:rsid w:val="0095542D"/>
    <w:rsid w:val="009641A8"/>
    <w:rsid w:val="00964E41"/>
    <w:rsid w:val="00967F51"/>
    <w:rsid w:val="009706F7"/>
    <w:rsid w:val="00983CCB"/>
    <w:rsid w:val="00984A63"/>
    <w:rsid w:val="00986115"/>
    <w:rsid w:val="009864FC"/>
    <w:rsid w:val="00987C0C"/>
    <w:rsid w:val="00995F22"/>
    <w:rsid w:val="009962D2"/>
    <w:rsid w:val="009A1C0D"/>
    <w:rsid w:val="009A368A"/>
    <w:rsid w:val="009A43DD"/>
    <w:rsid w:val="009A6D31"/>
    <w:rsid w:val="009A7C30"/>
    <w:rsid w:val="009B1528"/>
    <w:rsid w:val="009B1C27"/>
    <w:rsid w:val="009C10DE"/>
    <w:rsid w:val="009C5933"/>
    <w:rsid w:val="009D3D48"/>
    <w:rsid w:val="009D4511"/>
    <w:rsid w:val="009E3986"/>
    <w:rsid w:val="009E4CBE"/>
    <w:rsid w:val="009E5A90"/>
    <w:rsid w:val="009E6516"/>
    <w:rsid w:val="009F21FB"/>
    <w:rsid w:val="009F2D82"/>
    <w:rsid w:val="009F40B8"/>
    <w:rsid w:val="00A014D3"/>
    <w:rsid w:val="00A0175C"/>
    <w:rsid w:val="00A04F22"/>
    <w:rsid w:val="00A06D29"/>
    <w:rsid w:val="00A1005E"/>
    <w:rsid w:val="00A150D9"/>
    <w:rsid w:val="00A15659"/>
    <w:rsid w:val="00A22B58"/>
    <w:rsid w:val="00A34241"/>
    <w:rsid w:val="00A36D21"/>
    <w:rsid w:val="00A37842"/>
    <w:rsid w:val="00A41C57"/>
    <w:rsid w:val="00A41EE5"/>
    <w:rsid w:val="00A42204"/>
    <w:rsid w:val="00A44344"/>
    <w:rsid w:val="00A457EF"/>
    <w:rsid w:val="00A47EBA"/>
    <w:rsid w:val="00A62A8C"/>
    <w:rsid w:val="00A644A7"/>
    <w:rsid w:val="00A6664A"/>
    <w:rsid w:val="00A71101"/>
    <w:rsid w:val="00A7191C"/>
    <w:rsid w:val="00A72F40"/>
    <w:rsid w:val="00A72F5E"/>
    <w:rsid w:val="00A7374B"/>
    <w:rsid w:val="00A75053"/>
    <w:rsid w:val="00A77707"/>
    <w:rsid w:val="00A833BD"/>
    <w:rsid w:val="00A90C7E"/>
    <w:rsid w:val="00A9421D"/>
    <w:rsid w:val="00A95C70"/>
    <w:rsid w:val="00A96865"/>
    <w:rsid w:val="00AA35CA"/>
    <w:rsid w:val="00AA5887"/>
    <w:rsid w:val="00AB037E"/>
    <w:rsid w:val="00AB0819"/>
    <w:rsid w:val="00AB27FA"/>
    <w:rsid w:val="00AB3329"/>
    <w:rsid w:val="00AB4F75"/>
    <w:rsid w:val="00AB53BA"/>
    <w:rsid w:val="00AC3A46"/>
    <w:rsid w:val="00AC424C"/>
    <w:rsid w:val="00AD587A"/>
    <w:rsid w:val="00AD5D7A"/>
    <w:rsid w:val="00AD6052"/>
    <w:rsid w:val="00AD6EA5"/>
    <w:rsid w:val="00AE129E"/>
    <w:rsid w:val="00AF1C8C"/>
    <w:rsid w:val="00AF362E"/>
    <w:rsid w:val="00AF738E"/>
    <w:rsid w:val="00B04496"/>
    <w:rsid w:val="00B0459C"/>
    <w:rsid w:val="00B0502E"/>
    <w:rsid w:val="00B06F29"/>
    <w:rsid w:val="00B10228"/>
    <w:rsid w:val="00B15926"/>
    <w:rsid w:val="00B159DB"/>
    <w:rsid w:val="00B15CFA"/>
    <w:rsid w:val="00B16080"/>
    <w:rsid w:val="00B21D7F"/>
    <w:rsid w:val="00B24781"/>
    <w:rsid w:val="00B254D7"/>
    <w:rsid w:val="00B27356"/>
    <w:rsid w:val="00B27FA4"/>
    <w:rsid w:val="00B3141D"/>
    <w:rsid w:val="00B32938"/>
    <w:rsid w:val="00B4131F"/>
    <w:rsid w:val="00B45044"/>
    <w:rsid w:val="00B46EAE"/>
    <w:rsid w:val="00B52054"/>
    <w:rsid w:val="00B53160"/>
    <w:rsid w:val="00B55054"/>
    <w:rsid w:val="00B63368"/>
    <w:rsid w:val="00B67949"/>
    <w:rsid w:val="00B67D98"/>
    <w:rsid w:val="00B743A6"/>
    <w:rsid w:val="00B77E98"/>
    <w:rsid w:val="00B81ADC"/>
    <w:rsid w:val="00B872DB"/>
    <w:rsid w:val="00B903DA"/>
    <w:rsid w:val="00B9234A"/>
    <w:rsid w:val="00B9525B"/>
    <w:rsid w:val="00BA32B8"/>
    <w:rsid w:val="00BA7E6E"/>
    <w:rsid w:val="00BB07D2"/>
    <w:rsid w:val="00BB22DC"/>
    <w:rsid w:val="00BB2886"/>
    <w:rsid w:val="00BB6336"/>
    <w:rsid w:val="00BB68D2"/>
    <w:rsid w:val="00BB718F"/>
    <w:rsid w:val="00BC3114"/>
    <w:rsid w:val="00BC36F4"/>
    <w:rsid w:val="00BC4318"/>
    <w:rsid w:val="00BC49BC"/>
    <w:rsid w:val="00BC5C7F"/>
    <w:rsid w:val="00BC73C7"/>
    <w:rsid w:val="00BD1942"/>
    <w:rsid w:val="00BD7649"/>
    <w:rsid w:val="00BE1D37"/>
    <w:rsid w:val="00BF09DE"/>
    <w:rsid w:val="00BF1E69"/>
    <w:rsid w:val="00BF2253"/>
    <w:rsid w:val="00BF5EEA"/>
    <w:rsid w:val="00BF6587"/>
    <w:rsid w:val="00C0096A"/>
    <w:rsid w:val="00C01CC8"/>
    <w:rsid w:val="00C034FD"/>
    <w:rsid w:val="00C0365D"/>
    <w:rsid w:val="00C05556"/>
    <w:rsid w:val="00C10144"/>
    <w:rsid w:val="00C12473"/>
    <w:rsid w:val="00C13802"/>
    <w:rsid w:val="00C16198"/>
    <w:rsid w:val="00C2128E"/>
    <w:rsid w:val="00C227FA"/>
    <w:rsid w:val="00C24DC8"/>
    <w:rsid w:val="00C30513"/>
    <w:rsid w:val="00C347AD"/>
    <w:rsid w:val="00C34D40"/>
    <w:rsid w:val="00C42D40"/>
    <w:rsid w:val="00C468D5"/>
    <w:rsid w:val="00C4744D"/>
    <w:rsid w:val="00C51001"/>
    <w:rsid w:val="00C64EFF"/>
    <w:rsid w:val="00C653A3"/>
    <w:rsid w:val="00C65FDF"/>
    <w:rsid w:val="00C66DC8"/>
    <w:rsid w:val="00C70808"/>
    <w:rsid w:val="00C732B0"/>
    <w:rsid w:val="00C73445"/>
    <w:rsid w:val="00C76F50"/>
    <w:rsid w:val="00C84C7D"/>
    <w:rsid w:val="00C85495"/>
    <w:rsid w:val="00C8639F"/>
    <w:rsid w:val="00C86C09"/>
    <w:rsid w:val="00C928CF"/>
    <w:rsid w:val="00C931F8"/>
    <w:rsid w:val="00C941F9"/>
    <w:rsid w:val="00C96A57"/>
    <w:rsid w:val="00C972AE"/>
    <w:rsid w:val="00CA2DBE"/>
    <w:rsid w:val="00CA5B44"/>
    <w:rsid w:val="00CB0087"/>
    <w:rsid w:val="00CB0ADB"/>
    <w:rsid w:val="00CB1AB9"/>
    <w:rsid w:val="00CB352E"/>
    <w:rsid w:val="00CB5294"/>
    <w:rsid w:val="00CC0AAC"/>
    <w:rsid w:val="00CC13F0"/>
    <w:rsid w:val="00CD5533"/>
    <w:rsid w:val="00CD5F03"/>
    <w:rsid w:val="00CD7021"/>
    <w:rsid w:val="00CD78AA"/>
    <w:rsid w:val="00CE048A"/>
    <w:rsid w:val="00CE12C2"/>
    <w:rsid w:val="00CE4785"/>
    <w:rsid w:val="00CF58DF"/>
    <w:rsid w:val="00D035E0"/>
    <w:rsid w:val="00D03A45"/>
    <w:rsid w:val="00D0448F"/>
    <w:rsid w:val="00D14223"/>
    <w:rsid w:val="00D14DBF"/>
    <w:rsid w:val="00D2288A"/>
    <w:rsid w:val="00D22C03"/>
    <w:rsid w:val="00D34314"/>
    <w:rsid w:val="00D35269"/>
    <w:rsid w:val="00D40AC0"/>
    <w:rsid w:val="00D42592"/>
    <w:rsid w:val="00D43D4F"/>
    <w:rsid w:val="00D444F9"/>
    <w:rsid w:val="00D44654"/>
    <w:rsid w:val="00D458B4"/>
    <w:rsid w:val="00D45E45"/>
    <w:rsid w:val="00D46ADB"/>
    <w:rsid w:val="00D478CF"/>
    <w:rsid w:val="00D572EF"/>
    <w:rsid w:val="00D636E0"/>
    <w:rsid w:val="00D66BFA"/>
    <w:rsid w:val="00D673A3"/>
    <w:rsid w:val="00D67C1B"/>
    <w:rsid w:val="00D7024A"/>
    <w:rsid w:val="00D84115"/>
    <w:rsid w:val="00D841AF"/>
    <w:rsid w:val="00D841D6"/>
    <w:rsid w:val="00D843D9"/>
    <w:rsid w:val="00D90E1F"/>
    <w:rsid w:val="00D91D58"/>
    <w:rsid w:val="00D95C63"/>
    <w:rsid w:val="00DA3D56"/>
    <w:rsid w:val="00DB051E"/>
    <w:rsid w:val="00DB19AD"/>
    <w:rsid w:val="00DB42AB"/>
    <w:rsid w:val="00DB5265"/>
    <w:rsid w:val="00DC0919"/>
    <w:rsid w:val="00DC19C2"/>
    <w:rsid w:val="00DC3B16"/>
    <w:rsid w:val="00DC6460"/>
    <w:rsid w:val="00DC7560"/>
    <w:rsid w:val="00DD22C0"/>
    <w:rsid w:val="00DD5E24"/>
    <w:rsid w:val="00DD61A6"/>
    <w:rsid w:val="00DE3420"/>
    <w:rsid w:val="00DE3C28"/>
    <w:rsid w:val="00DE42FF"/>
    <w:rsid w:val="00DE6A32"/>
    <w:rsid w:val="00DE7DDE"/>
    <w:rsid w:val="00DF5E1C"/>
    <w:rsid w:val="00DF6708"/>
    <w:rsid w:val="00E0021D"/>
    <w:rsid w:val="00E0291B"/>
    <w:rsid w:val="00E02BFB"/>
    <w:rsid w:val="00E03B47"/>
    <w:rsid w:val="00E05D34"/>
    <w:rsid w:val="00E07277"/>
    <w:rsid w:val="00E130EA"/>
    <w:rsid w:val="00E140B0"/>
    <w:rsid w:val="00E17CFB"/>
    <w:rsid w:val="00E209E0"/>
    <w:rsid w:val="00E249D8"/>
    <w:rsid w:val="00E2731D"/>
    <w:rsid w:val="00E306A2"/>
    <w:rsid w:val="00E3278D"/>
    <w:rsid w:val="00E33157"/>
    <w:rsid w:val="00E366F4"/>
    <w:rsid w:val="00E412F6"/>
    <w:rsid w:val="00E56440"/>
    <w:rsid w:val="00E56641"/>
    <w:rsid w:val="00E6195B"/>
    <w:rsid w:val="00E61E07"/>
    <w:rsid w:val="00E73D3D"/>
    <w:rsid w:val="00E75781"/>
    <w:rsid w:val="00E800D5"/>
    <w:rsid w:val="00E82D69"/>
    <w:rsid w:val="00E85522"/>
    <w:rsid w:val="00E87608"/>
    <w:rsid w:val="00E87FD8"/>
    <w:rsid w:val="00E911A4"/>
    <w:rsid w:val="00E936A6"/>
    <w:rsid w:val="00E94A4C"/>
    <w:rsid w:val="00EA2D55"/>
    <w:rsid w:val="00EA2E56"/>
    <w:rsid w:val="00EB04F8"/>
    <w:rsid w:val="00EB234A"/>
    <w:rsid w:val="00EB5794"/>
    <w:rsid w:val="00EB5F03"/>
    <w:rsid w:val="00EC08DF"/>
    <w:rsid w:val="00EC1F15"/>
    <w:rsid w:val="00EC264E"/>
    <w:rsid w:val="00EC3226"/>
    <w:rsid w:val="00EC38FD"/>
    <w:rsid w:val="00EC3B8C"/>
    <w:rsid w:val="00EC4373"/>
    <w:rsid w:val="00EC46CF"/>
    <w:rsid w:val="00EC556B"/>
    <w:rsid w:val="00EC6DE8"/>
    <w:rsid w:val="00ED33A2"/>
    <w:rsid w:val="00ED7B87"/>
    <w:rsid w:val="00ED7C66"/>
    <w:rsid w:val="00EE3556"/>
    <w:rsid w:val="00EE3F7D"/>
    <w:rsid w:val="00EE412B"/>
    <w:rsid w:val="00EE5A7A"/>
    <w:rsid w:val="00EE6277"/>
    <w:rsid w:val="00EE67B1"/>
    <w:rsid w:val="00EE6EAA"/>
    <w:rsid w:val="00EF305D"/>
    <w:rsid w:val="00EF40E5"/>
    <w:rsid w:val="00F016B3"/>
    <w:rsid w:val="00F031BD"/>
    <w:rsid w:val="00F067B8"/>
    <w:rsid w:val="00F0754D"/>
    <w:rsid w:val="00F11273"/>
    <w:rsid w:val="00F13234"/>
    <w:rsid w:val="00F133F6"/>
    <w:rsid w:val="00F203B7"/>
    <w:rsid w:val="00F27032"/>
    <w:rsid w:val="00F273AF"/>
    <w:rsid w:val="00F316E2"/>
    <w:rsid w:val="00F32D2F"/>
    <w:rsid w:val="00F36A75"/>
    <w:rsid w:val="00F41811"/>
    <w:rsid w:val="00F42990"/>
    <w:rsid w:val="00F456A6"/>
    <w:rsid w:val="00F465B3"/>
    <w:rsid w:val="00F519F0"/>
    <w:rsid w:val="00F56A4A"/>
    <w:rsid w:val="00F6070F"/>
    <w:rsid w:val="00F635A0"/>
    <w:rsid w:val="00F656F4"/>
    <w:rsid w:val="00F70F41"/>
    <w:rsid w:val="00F71FEE"/>
    <w:rsid w:val="00F73235"/>
    <w:rsid w:val="00F748ED"/>
    <w:rsid w:val="00F81FCC"/>
    <w:rsid w:val="00F82448"/>
    <w:rsid w:val="00F8413F"/>
    <w:rsid w:val="00F8592B"/>
    <w:rsid w:val="00F8747E"/>
    <w:rsid w:val="00F91CD7"/>
    <w:rsid w:val="00F93657"/>
    <w:rsid w:val="00F93F7D"/>
    <w:rsid w:val="00F96546"/>
    <w:rsid w:val="00FA07F6"/>
    <w:rsid w:val="00FA21B7"/>
    <w:rsid w:val="00FA36A1"/>
    <w:rsid w:val="00FA4E0A"/>
    <w:rsid w:val="00FA4F52"/>
    <w:rsid w:val="00FA5F74"/>
    <w:rsid w:val="00FB6856"/>
    <w:rsid w:val="00FC0877"/>
    <w:rsid w:val="00FC0A4C"/>
    <w:rsid w:val="00FC5354"/>
    <w:rsid w:val="00FC68FC"/>
    <w:rsid w:val="00FD391F"/>
    <w:rsid w:val="00FD54CE"/>
    <w:rsid w:val="00FD7A5F"/>
    <w:rsid w:val="00FE1414"/>
    <w:rsid w:val="00FF2CCC"/>
    <w:rsid w:val="00FF5DBF"/>
    <w:rsid w:val="00FF6A9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F46CED07-ABE1-4811-BC87-22CDBF3E2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pPr>
      <w:spacing w:after="200" w:line="276" w:lineRule="auto"/>
    </w:pPr>
    <w:rPr>
      <w:sz w:val="22"/>
      <w:szCs w:val="22"/>
      <w:lang w:val="en-GB"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EE67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99"/>
    <w:qFormat/>
    <w:rsid w:val="00DD5E24"/>
    <w:pPr>
      <w:ind w:left="720"/>
      <w:contextualSpacing/>
    </w:pPr>
  </w:style>
  <w:style w:type="character" w:styleId="Verwijzingopmerking">
    <w:name w:val="annotation reference"/>
    <w:uiPriority w:val="99"/>
    <w:semiHidden/>
    <w:unhideWhenUsed/>
    <w:rsid w:val="000221BD"/>
    <w:rPr>
      <w:sz w:val="16"/>
      <w:szCs w:val="16"/>
    </w:rPr>
  </w:style>
  <w:style w:type="paragraph" w:styleId="Tekstopmerking">
    <w:name w:val="annotation text"/>
    <w:basedOn w:val="Standaard"/>
    <w:link w:val="TekstopmerkingChar"/>
    <w:uiPriority w:val="99"/>
    <w:unhideWhenUsed/>
    <w:rsid w:val="000221BD"/>
    <w:pPr>
      <w:spacing w:line="240" w:lineRule="auto"/>
    </w:pPr>
    <w:rPr>
      <w:sz w:val="20"/>
      <w:szCs w:val="20"/>
    </w:rPr>
  </w:style>
  <w:style w:type="character" w:customStyle="1" w:styleId="TekstopmerkingChar">
    <w:name w:val="Tekst opmerking Char"/>
    <w:link w:val="Tekstopmerking"/>
    <w:uiPriority w:val="99"/>
    <w:rsid w:val="000221BD"/>
    <w:rPr>
      <w:lang w:eastAsia="en-US"/>
    </w:rPr>
  </w:style>
  <w:style w:type="paragraph" w:styleId="Onderwerpvanopmerking">
    <w:name w:val="annotation subject"/>
    <w:basedOn w:val="Tekstopmerking"/>
    <w:next w:val="Tekstopmerking"/>
    <w:link w:val="OnderwerpvanopmerkingChar"/>
    <w:uiPriority w:val="99"/>
    <w:semiHidden/>
    <w:unhideWhenUsed/>
    <w:rsid w:val="000221BD"/>
    <w:rPr>
      <w:b/>
      <w:bCs/>
    </w:rPr>
  </w:style>
  <w:style w:type="character" w:customStyle="1" w:styleId="OnderwerpvanopmerkingChar">
    <w:name w:val="Onderwerp van opmerking Char"/>
    <w:link w:val="Onderwerpvanopmerking"/>
    <w:uiPriority w:val="99"/>
    <w:semiHidden/>
    <w:rsid w:val="000221BD"/>
    <w:rPr>
      <w:b/>
      <w:bCs/>
      <w:lang w:eastAsia="en-US"/>
    </w:rPr>
  </w:style>
  <w:style w:type="paragraph" w:styleId="Ballontekst">
    <w:name w:val="Balloon Text"/>
    <w:basedOn w:val="Standaard"/>
    <w:link w:val="BallontekstChar"/>
    <w:uiPriority w:val="99"/>
    <w:semiHidden/>
    <w:unhideWhenUsed/>
    <w:rsid w:val="000221BD"/>
    <w:pPr>
      <w:spacing w:after="0" w:line="240" w:lineRule="auto"/>
    </w:pPr>
    <w:rPr>
      <w:rFonts w:ascii="Tahoma" w:hAnsi="Tahoma" w:cs="Tahoma"/>
      <w:sz w:val="16"/>
      <w:szCs w:val="16"/>
    </w:rPr>
  </w:style>
  <w:style w:type="character" w:customStyle="1" w:styleId="BallontekstChar">
    <w:name w:val="Ballontekst Char"/>
    <w:link w:val="Ballontekst"/>
    <w:uiPriority w:val="99"/>
    <w:semiHidden/>
    <w:rsid w:val="000221BD"/>
    <w:rPr>
      <w:rFonts w:ascii="Tahoma" w:hAnsi="Tahoma" w:cs="Tahoma"/>
      <w:sz w:val="16"/>
      <w:szCs w:val="16"/>
      <w:lang w:eastAsia="en-US"/>
    </w:rPr>
  </w:style>
  <w:style w:type="table" w:styleId="Lichtearcering">
    <w:name w:val="Light Shading"/>
    <w:basedOn w:val="Standaardtabel"/>
    <w:uiPriority w:val="60"/>
    <w:rsid w:val="009160A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EndNoteBibliographyTitle">
    <w:name w:val="EndNote Bibliography Title"/>
    <w:basedOn w:val="Standaard"/>
    <w:link w:val="EndNoteBibliographyTitleChar"/>
    <w:rsid w:val="00D66BFA"/>
    <w:pPr>
      <w:spacing w:after="0"/>
      <w:jc w:val="center"/>
    </w:pPr>
    <w:rPr>
      <w:rFonts w:cs="Calibri"/>
      <w:noProof/>
      <w:lang w:val="en-US"/>
    </w:rPr>
  </w:style>
  <w:style w:type="character" w:customStyle="1" w:styleId="EndNoteBibliographyTitleChar">
    <w:name w:val="EndNote Bibliography Title Char"/>
    <w:link w:val="EndNoteBibliographyTitle"/>
    <w:rsid w:val="00D66BFA"/>
    <w:rPr>
      <w:rFonts w:cs="Calibri"/>
      <w:noProof/>
      <w:sz w:val="22"/>
      <w:szCs w:val="22"/>
      <w:lang w:val="en-US" w:eastAsia="en-US"/>
    </w:rPr>
  </w:style>
  <w:style w:type="paragraph" w:customStyle="1" w:styleId="EndNoteBibliography">
    <w:name w:val="EndNote Bibliography"/>
    <w:basedOn w:val="Standaard"/>
    <w:link w:val="EndNoteBibliographyChar"/>
    <w:rsid w:val="00D66BFA"/>
    <w:pPr>
      <w:spacing w:line="240" w:lineRule="auto"/>
    </w:pPr>
    <w:rPr>
      <w:rFonts w:cs="Calibri"/>
      <w:noProof/>
      <w:lang w:val="en-US"/>
    </w:rPr>
  </w:style>
  <w:style w:type="character" w:customStyle="1" w:styleId="EndNoteBibliographyChar">
    <w:name w:val="EndNote Bibliography Char"/>
    <w:link w:val="EndNoteBibliography"/>
    <w:rsid w:val="00D66BFA"/>
    <w:rPr>
      <w:rFonts w:cs="Calibri"/>
      <w:noProof/>
      <w:sz w:val="22"/>
      <w:szCs w:val="22"/>
      <w:lang w:val="en-US" w:eastAsia="en-US"/>
    </w:rPr>
  </w:style>
  <w:style w:type="character" w:styleId="Hyperlink">
    <w:name w:val="Hyperlink"/>
    <w:uiPriority w:val="99"/>
    <w:unhideWhenUsed/>
    <w:rsid w:val="00533490"/>
    <w:rPr>
      <w:color w:val="0000FF"/>
      <w:u w:val="single"/>
    </w:rPr>
  </w:style>
  <w:style w:type="character" w:styleId="Regelnummer">
    <w:name w:val="line number"/>
    <w:basedOn w:val="Standaardalinea-lettertype"/>
    <w:uiPriority w:val="99"/>
    <w:semiHidden/>
    <w:unhideWhenUsed/>
    <w:rsid w:val="004D61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856830">
      <w:bodyDiv w:val="1"/>
      <w:marLeft w:val="0"/>
      <w:marRight w:val="0"/>
      <w:marTop w:val="0"/>
      <w:marBottom w:val="0"/>
      <w:divBdr>
        <w:top w:val="none" w:sz="0" w:space="0" w:color="auto"/>
        <w:left w:val="none" w:sz="0" w:space="0" w:color="auto"/>
        <w:bottom w:val="none" w:sz="0" w:space="0" w:color="auto"/>
        <w:right w:val="none" w:sz="0" w:space="0" w:color="auto"/>
      </w:divBdr>
    </w:div>
    <w:div w:id="521866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image" Target="media/image63.png"/><Relationship Id="rId76" Type="http://schemas.openxmlformats.org/officeDocument/2006/relationships/image" Target="media/image71.png"/><Relationship Id="rId7" Type="http://schemas.openxmlformats.org/officeDocument/2006/relationships/image" Target="media/image2.png"/><Relationship Id="rId71" Type="http://schemas.openxmlformats.org/officeDocument/2006/relationships/image" Target="media/image66.png"/><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79" Type="http://schemas.openxmlformats.org/officeDocument/2006/relationships/image" Target="media/image74.png"/><Relationship Id="rId5" Type="http://schemas.openxmlformats.org/officeDocument/2006/relationships/hyperlink" Target="mailto:d.vanklaveren@erasmusmc.nl" TargetMode="External"/><Relationship Id="rId61" Type="http://schemas.openxmlformats.org/officeDocument/2006/relationships/image" Target="media/image56.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11236</Words>
  <Characters>61803</Characters>
  <Application>Microsoft Office Word</Application>
  <DocSecurity>0</DocSecurity>
  <Lines>515</Lines>
  <Paragraphs>145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 Ho</dc:creator>
  <cp:keywords/>
  <dc:description/>
  <cp:lastModifiedBy>K.R. Ho</cp:lastModifiedBy>
  <cp:revision>2</cp:revision>
  <cp:lastPrinted>2019-05-10T16:20:00Z</cp:lastPrinted>
  <dcterms:created xsi:type="dcterms:W3CDTF">2020-12-03T12:37:00Z</dcterms:created>
  <dcterms:modified xsi:type="dcterms:W3CDTF">2020-12-03T12:37:00Z</dcterms:modified>
  <cp:category/>
  <cp:contentStatus/>
</cp:coreProperties>
</file>