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BE7" w:rsidRDefault="008D50D7">
      <w:pPr>
        <w:rPr>
          <w:lang w:val="nl-NL"/>
        </w:rPr>
      </w:pPr>
      <w:r w:rsidRPr="008D50D7">
        <w:rPr>
          <w:lang w:val="nl-NL"/>
        </w:rPr>
        <w:t xml:space="preserve">Noot bij HR 12 </w:t>
      </w:r>
      <w:r>
        <w:rPr>
          <w:lang w:val="nl-NL"/>
        </w:rPr>
        <w:t>de</w:t>
      </w:r>
      <w:r w:rsidRPr="008D50D7">
        <w:rPr>
          <w:lang w:val="nl-NL"/>
        </w:rPr>
        <w:t>ce</w:t>
      </w:r>
      <w:r>
        <w:rPr>
          <w:lang w:val="nl-NL"/>
        </w:rPr>
        <w:t>m</w:t>
      </w:r>
      <w:r w:rsidRPr="008D50D7">
        <w:rPr>
          <w:lang w:val="nl-NL"/>
        </w:rPr>
        <w:t>ber 2014, 13/04903, ECLI:NL</w:t>
      </w:r>
      <w:proofErr w:type="gramStart"/>
      <w:r w:rsidRPr="008D50D7">
        <w:rPr>
          <w:lang w:val="nl-NL"/>
        </w:rPr>
        <w:t>:HR</w:t>
      </w:r>
      <w:proofErr w:type="gramEnd"/>
      <w:r w:rsidRPr="008D50D7">
        <w:rPr>
          <w:lang w:val="nl-NL"/>
        </w:rPr>
        <w:t>:2014:3594 (Achmea/Staat)</w:t>
      </w:r>
    </w:p>
    <w:p w:rsidR="008D50D7" w:rsidRDefault="008D50D7">
      <w:pPr>
        <w:rPr>
          <w:lang w:val="nl-NL"/>
        </w:rPr>
      </w:pPr>
    </w:p>
    <w:p w:rsidR="008D50D7" w:rsidRDefault="008D50D7" w:rsidP="008D50D7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Doorkruist verhaal van </w:t>
      </w:r>
      <w:r w:rsidR="00450E3B">
        <w:rPr>
          <w:lang w:val="nl-NL"/>
        </w:rPr>
        <w:t>kosten die door een privaat bedrijf zijn gemaakt wegens het in opdracht van de Staat reinigen van een wegdek na een ongeval de Brandweerwet of de Wegenwet op onaanvaardbare wijze?</w:t>
      </w:r>
      <w:r w:rsidR="00C47A0A">
        <w:rPr>
          <w:lang w:val="nl-NL"/>
        </w:rPr>
        <w:t xml:space="preserve"> Die vraag, waarover door feitenrechters</w:t>
      </w:r>
      <w:r w:rsidR="00C15273">
        <w:rPr>
          <w:lang w:val="nl-NL"/>
        </w:rPr>
        <w:t xml:space="preserve"> – zo illustreert ook de onderhavige zaak – w</w:t>
      </w:r>
      <w:r w:rsidR="00C47A0A">
        <w:rPr>
          <w:lang w:val="nl-NL"/>
        </w:rPr>
        <w:t>isselend werd geoordeeld, wordt in deze uitspraak door de Hoge Raad ontkennend beantwoord.</w:t>
      </w:r>
    </w:p>
    <w:p w:rsidR="00C47A0A" w:rsidRDefault="00C15273" w:rsidP="008D50D7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Dat de Staat als wegbeheerder naar de regels van het materiele civiele recht </w:t>
      </w:r>
      <w:proofErr w:type="gramStart"/>
      <w:r>
        <w:rPr>
          <w:lang w:val="nl-NL"/>
        </w:rPr>
        <w:t>ter</w:t>
      </w:r>
      <w:r w:rsidR="00FC1838">
        <w:rPr>
          <w:lang w:val="nl-NL"/>
        </w:rPr>
        <w:t xml:space="preserve"> </w:t>
      </w:r>
      <w:r>
        <w:rPr>
          <w:lang w:val="nl-NL"/>
        </w:rPr>
        <w:t>zake</w:t>
      </w:r>
      <w:proofErr w:type="gramEnd"/>
      <w:r>
        <w:rPr>
          <w:lang w:val="nl-NL"/>
        </w:rPr>
        <w:t xml:space="preserve"> van het ongeval jegens de veroorzaker daarvan een vordering uit onrechtmatige daad (dan wel 185 WVW 1994) toekomt, </w:t>
      </w:r>
      <w:r w:rsidR="00FC1838">
        <w:rPr>
          <w:lang w:val="nl-NL"/>
        </w:rPr>
        <w:t xml:space="preserve">besliste de raad reeds in HR 19 december 1975, </w:t>
      </w:r>
      <w:r w:rsidR="00FC1838" w:rsidRPr="00FC1838">
        <w:rPr>
          <w:i/>
          <w:lang w:val="nl-NL"/>
        </w:rPr>
        <w:t>NJ</w:t>
      </w:r>
      <w:r w:rsidR="00FC1838">
        <w:rPr>
          <w:lang w:val="nl-NL"/>
        </w:rPr>
        <w:t xml:space="preserve"> 1976/280 (Rijksweg 12). Hij benadrukt dat hier nog eens (</w:t>
      </w:r>
      <w:proofErr w:type="spellStart"/>
      <w:r w:rsidR="00FC1838">
        <w:rPr>
          <w:lang w:val="nl-NL"/>
        </w:rPr>
        <w:t>rov</w:t>
      </w:r>
      <w:proofErr w:type="spellEnd"/>
      <w:r w:rsidR="00FC1838">
        <w:rPr>
          <w:lang w:val="nl-NL"/>
        </w:rPr>
        <w:t xml:space="preserve">. 3.4.2). Dat ook door de Staat als gevolg van onrechtmatig handelen van derden intern ‘gemaakte kosten’ voor vergoeding in aanmerking komen is </w:t>
      </w:r>
      <w:r w:rsidR="00A02A5E">
        <w:rPr>
          <w:lang w:val="nl-NL"/>
        </w:rPr>
        <w:t>– eveneens – v</w:t>
      </w:r>
      <w:r w:rsidR="00FC1838">
        <w:rPr>
          <w:lang w:val="nl-NL"/>
        </w:rPr>
        <w:t xml:space="preserve">aste rechtspraak (HR 16 oktober 1998, </w:t>
      </w:r>
      <w:r w:rsidR="00FC1838" w:rsidRPr="00FC1838">
        <w:rPr>
          <w:i/>
          <w:lang w:val="nl-NL"/>
        </w:rPr>
        <w:t>NJ</w:t>
      </w:r>
      <w:r w:rsidR="00FC1838">
        <w:rPr>
          <w:lang w:val="nl-NL"/>
        </w:rPr>
        <w:t xml:space="preserve"> 1999/196 </w:t>
      </w:r>
      <w:proofErr w:type="spellStart"/>
      <w:r w:rsidR="00FC1838">
        <w:rPr>
          <w:lang w:val="nl-NL"/>
        </w:rPr>
        <w:t>m.nt</w:t>
      </w:r>
      <w:proofErr w:type="spellEnd"/>
      <w:r w:rsidR="00FC1838">
        <w:rPr>
          <w:lang w:val="nl-NL"/>
        </w:rPr>
        <w:t>. A.R. Bloembergen (AMEV/Staat)</w:t>
      </w:r>
      <w:r w:rsidR="00E41B0E">
        <w:rPr>
          <w:lang w:val="nl-NL"/>
        </w:rPr>
        <w:t>)</w:t>
      </w:r>
      <w:r w:rsidR="00FC1838">
        <w:rPr>
          <w:lang w:val="nl-NL"/>
        </w:rPr>
        <w:t>.</w:t>
      </w:r>
    </w:p>
    <w:p w:rsidR="00E41B0E" w:rsidRDefault="00FC1838" w:rsidP="008D50D7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In de</w:t>
      </w:r>
      <w:r w:rsidR="00E41B0E">
        <w:rPr>
          <w:lang w:val="nl-NL"/>
        </w:rPr>
        <w:t xml:space="preserve"> onderhavige</w:t>
      </w:r>
      <w:r>
        <w:rPr>
          <w:lang w:val="nl-NL"/>
        </w:rPr>
        <w:t xml:space="preserve"> zaak</w:t>
      </w:r>
      <w:r w:rsidR="00E41B0E">
        <w:rPr>
          <w:lang w:val="nl-NL"/>
        </w:rPr>
        <w:t xml:space="preserve"> stond niet zozeer de materiele civielrechtelijke grondslag van de vordering ter discussie, maar ging het om de vraag of</w:t>
      </w:r>
      <w:r>
        <w:rPr>
          <w:lang w:val="nl-NL"/>
        </w:rPr>
        <w:t xml:space="preserve"> </w:t>
      </w:r>
      <w:r w:rsidR="00E41B0E">
        <w:rPr>
          <w:lang w:val="nl-NL"/>
        </w:rPr>
        <w:t>met het verhaal geen</w:t>
      </w:r>
      <w:r w:rsidR="00A02A5E">
        <w:rPr>
          <w:lang w:val="nl-NL"/>
        </w:rPr>
        <w:t xml:space="preserve"> onaanvaardbare doorkruising van een </w:t>
      </w:r>
      <w:r w:rsidR="00E41B0E">
        <w:rPr>
          <w:lang w:val="nl-NL"/>
        </w:rPr>
        <w:t>publiekrechtelijke regeling (Brandweerwet</w:t>
      </w:r>
      <w:r w:rsidR="00177A12">
        <w:rPr>
          <w:lang w:val="nl-NL"/>
        </w:rPr>
        <w:t xml:space="preserve"> 1985</w:t>
      </w:r>
      <w:r w:rsidR="00E41B0E">
        <w:rPr>
          <w:lang w:val="nl-NL"/>
        </w:rPr>
        <w:t xml:space="preserve">, Wegenwet) </w:t>
      </w:r>
      <w:r w:rsidR="00A02A5E">
        <w:rPr>
          <w:lang w:val="nl-NL"/>
        </w:rPr>
        <w:t>plaatsvond</w:t>
      </w:r>
      <w:r w:rsidR="00E41B0E">
        <w:rPr>
          <w:lang w:val="nl-NL"/>
        </w:rPr>
        <w:t xml:space="preserve">, in welk geval het verhaal om die (bijzondere) reden ongeoorloofd zou zijn. Het betreft hier de zogenaamde doorkruisingsleer, verwoord in HR 26 januari 1990, </w:t>
      </w:r>
      <w:r w:rsidR="00E41B0E" w:rsidRPr="00E41B0E">
        <w:rPr>
          <w:i/>
          <w:lang w:val="nl-NL"/>
        </w:rPr>
        <w:t>NJ</w:t>
      </w:r>
      <w:r w:rsidR="00E41B0E">
        <w:rPr>
          <w:lang w:val="nl-NL"/>
        </w:rPr>
        <w:t xml:space="preserve"> 1991/393 (</w:t>
      </w:r>
      <w:proofErr w:type="spellStart"/>
      <w:r w:rsidR="00E41B0E">
        <w:rPr>
          <w:lang w:val="nl-NL"/>
        </w:rPr>
        <w:t>Windmill</w:t>
      </w:r>
      <w:proofErr w:type="spellEnd"/>
      <w:r w:rsidR="00E41B0E">
        <w:rPr>
          <w:lang w:val="nl-NL"/>
        </w:rPr>
        <w:t xml:space="preserve">) </w:t>
      </w:r>
      <w:proofErr w:type="spellStart"/>
      <w:r w:rsidR="00E41B0E">
        <w:rPr>
          <w:lang w:val="nl-NL"/>
        </w:rPr>
        <w:t>m.nt</w:t>
      </w:r>
      <w:proofErr w:type="spellEnd"/>
      <w:r w:rsidR="00E41B0E">
        <w:rPr>
          <w:lang w:val="nl-NL"/>
        </w:rPr>
        <w:t xml:space="preserve">. M. Scheltema onder </w:t>
      </w:r>
      <w:r w:rsidR="00E41B0E" w:rsidRPr="00E41B0E">
        <w:rPr>
          <w:i/>
          <w:lang w:val="nl-NL"/>
        </w:rPr>
        <w:t>NJ</w:t>
      </w:r>
      <w:r w:rsidR="00E41B0E">
        <w:rPr>
          <w:lang w:val="nl-NL"/>
        </w:rPr>
        <w:t xml:space="preserve"> 1991/394, die in essentie beoogt te voorkomen dat de overheid zich </w:t>
      </w:r>
      <w:r w:rsidR="00A02A5E">
        <w:rPr>
          <w:lang w:val="nl-NL"/>
        </w:rPr>
        <w:t xml:space="preserve">op oneigenlijke wijze van </w:t>
      </w:r>
      <w:r w:rsidR="00E41B0E">
        <w:rPr>
          <w:lang w:val="nl-NL"/>
        </w:rPr>
        <w:t>het privaatrecht bedient</w:t>
      </w:r>
      <w:r w:rsidR="00A02A5E">
        <w:rPr>
          <w:lang w:val="nl-NL"/>
        </w:rPr>
        <w:t xml:space="preserve"> en daarbij bijvoorbeeld rechtsbescherming van de burger frustreert</w:t>
      </w:r>
      <w:r w:rsidR="00E41B0E">
        <w:rPr>
          <w:lang w:val="nl-NL"/>
        </w:rPr>
        <w:t>.</w:t>
      </w:r>
    </w:p>
    <w:p w:rsidR="008D50D7" w:rsidRDefault="00A02A5E" w:rsidP="00F12D8C">
      <w:pPr>
        <w:pStyle w:val="ListParagraph"/>
        <w:numPr>
          <w:ilvl w:val="0"/>
          <w:numId w:val="1"/>
        </w:numPr>
        <w:rPr>
          <w:lang w:val="nl-NL"/>
        </w:rPr>
      </w:pPr>
      <w:r w:rsidRPr="00A02A5E">
        <w:rPr>
          <w:lang w:val="nl-NL"/>
        </w:rPr>
        <w:t xml:space="preserve">In </w:t>
      </w:r>
      <w:proofErr w:type="spellStart"/>
      <w:r w:rsidRPr="00A02A5E">
        <w:rPr>
          <w:lang w:val="nl-NL"/>
        </w:rPr>
        <w:t>casu</w:t>
      </w:r>
      <w:proofErr w:type="spellEnd"/>
      <w:r w:rsidRPr="00A02A5E">
        <w:rPr>
          <w:lang w:val="nl-NL"/>
        </w:rPr>
        <w:t xml:space="preserve"> </w:t>
      </w:r>
      <w:r w:rsidR="00FC1838" w:rsidRPr="00A02A5E">
        <w:rPr>
          <w:lang w:val="nl-NL"/>
        </w:rPr>
        <w:t>was het niet de brandweer die de taken verrichtte, maar een particulier bedrijf</w:t>
      </w:r>
      <w:r w:rsidRPr="00A02A5E">
        <w:rPr>
          <w:lang w:val="nl-NL"/>
        </w:rPr>
        <w:t xml:space="preserve"> dat</w:t>
      </w:r>
      <w:r w:rsidR="00FC1838" w:rsidRPr="00A02A5E">
        <w:rPr>
          <w:lang w:val="nl-NL"/>
        </w:rPr>
        <w:t xml:space="preserve"> daarvoor aan de Staat factureerde</w:t>
      </w:r>
      <w:r w:rsidRPr="00A02A5E">
        <w:rPr>
          <w:lang w:val="nl-NL"/>
        </w:rPr>
        <w:t>.</w:t>
      </w:r>
      <w:r>
        <w:rPr>
          <w:lang w:val="nl-NL"/>
        </w:rPr>
        <w:t xml:space="preserve"> De verrichte activiteiten bestonden ook niet uit typische brandweerwerkzaamheden, noch uit regulier wegonderhoud, maar uit verwijdering van door een kettingbotsing uit auto’s op het wegdek gelekte olie. </w:t>
      </w:r>
      <w:r w:rsidR="00177A12">
        <w:rPr>
          <w:lang w:val="nl-NL"/>
        </w:rPr>
        <w:t xml:space="preserve">Het verweer dat de doorkruisingsleer aan het verhaal van dergelijke kosten in de weg staat was onmiskenbaar geïnspireerd door HR 11 december 1992, </w:t>
      </w:r>
      <w:r w:rsidR="00177A12" w:rsidRPr="00177A12">
        <w:rPr>
          <w:i/>
          <w:lang w:val="nl-NL"/>
        </w:rPr>
        <w:t>NJ</w:t>
      </w:r>
      <w:r w:rsidR="00177A12">
        <w:rPr>
          <w:lang w:val="nl-NL"/>
        </w:rPr>
        <w:t xml:space="preserve"> 1994/639 </w:t>
      </w:r>
      <w:proofErr w:type="spellStart"/>
      <w:r w:rsidR="00177A12">
        <w:rPr>
          <w:lang w:val="nl-NL"/>
        </w:rPr>
        <w:t>m.nt</w:t>
      </w:r>
      <w:proofErr w:type="spellEnd"/>
      <w:r w:rsidR="00177A12">
        <w:rPr>
          <w:lang w:val="nl-NL"/>
        </w:rPr>
        <w:t>. M. Scheltema (Vlissingen/</w:t>
      </w:r>
      <w:proofErr w:type="spellStart"/>
      <w:r w:rsidR="00177A12">
        <w:rPr>
          <w:lang w:val="nl-NL"/>
        </w:rPr>
        <w:t>Rize</w:t>
      </w:r>
      <w:proofErr w:type="spellEnd"/>
      <w:r w:rsidR="00177A12">
        <w:rPr>
          <w:lang w:val="nl-NL"/>
        </w:rPr>
        <w:t xml:space="preserve">), waarin het ging om kosten van door de brandweer verrichte (na)blussingsactiviteiten. </w:t>
      </w:r>
      <w:proofErr w:type="gramStart"/>
      <w:r w:rsidR="00177A12">
        <w:rPr>
          <w:lang w:val="nl-NL"/>
        </w:rPr>
        <w:t>Ter zake</w:t>
      </w:r>
      <w:proofErr w:type="gramEnd"/>
      <w:r w:rsidR="00177A12">
        <w:rPr>
          <w:lang w:val="nl-NL"/>
        </w:rPr>
        <w:t xml:space="preserve"> van die kosten werd aangenomen dat deze </w:t>
      </w:r>
      <w:r w:rsidR="006318E8">
        <w:rPr>
          <w:lang w:val="nl-NL"/>
        </w:rPr>
        <w:t>niet langs privaatrechtelijke weg konden worden verhaald (op de eigenaar van het gebluste schip), omdat uit de wetsgeschiedenis van de Brandweerwet bleek dat de wetgever publiekrechtelijk kostenverhaal niet had gewild.</w:t>
      </w:r>
      <w:r w:rsidR="00F21F3F">
        <w:rPr>
          <w:lang w:val="nl-NL"/>
        </w:rPr>
        <w:t xml:space="preserve"> </w:t>
      </w:r>
      <w:r w:rsidR="00DE3EDF">
        <w:rPr>
          <w:lang w:val="nl-NL"/>
        </w:rPr>
        <w:t>Anders dan in dat geval, waarin onder meer werd getwist over de grondslag van de vordering tot verhaal van de kosten, staat in de onderhavige zaak vast dat de Staat</w:t>
      </w:r>
      <w:r w:rsidR="006318E8">
        <w:rPr>
          <w:lang w:val="nl-NL"/>
        </w:rPr>
        <w:t xml:space="preserve"> </w:t>
      </w:r>
      <w:proofErr w:type="gramStart"/>
      <w:r w:rsidR="006318E8">
        <w:rPr>
          <w:lang w:val="nl-NL"/>
        </w:rPr>
        <w:t>ter zake</w:t>
      </w:r>
      <w:proofErr w:type="gramEnd"/>
      <w:r w:rsidR="006318E8">
        <w:rPr>
          <w:lang w:val="nl-NL"/>
        </w:rPr>
        <w:t xml:space="preserve"> van de gemaakte kosten</w:t>
      </w:r>
      <w:r w:rsidR="00DE3EDF">
        <w:rPr>
          <w:lang w:val="nl-NL"/>
        </w:rPr>
        <w:t xml:space="preserve"> in beginsel (waarmee ik bedoel afgezien van de doorkruisingsvraag) een vordering uit onrechtmatige daad toekomt</w:t>
      </w:r>
      <w:r w:rsidR="006318E8">
        <w:rPr>
          <w:lang w:val="nl-NL"/>
        </w:rPr>
        <w:t>, omdat het gaat om herstel van een op onrechtmatige wijze beschadigde zaak van de Staat</w:t>
      </w:r>
      <w:r w:rsidR="00DE3EDF">
        <w:rPr>
          <w:lang w:val="nl-NL"/>
        </w:rPr>
        <w:t>.</w:t>
      </w:r>
    </w:p>
    <w:p w:rsidR="00F21F3F" w:rsidRPr="00A02A5E" w:rsidRDefault="00F21F3F" w:rsidP="00F12D8C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@@@</w:t>
      </w:r>
      <w:bookmarkStart w:id="0" w:name="_GoBack"/>
      <w:bookmarkEnd w:id="0"/>
    </w:p>
    <w:p w:rsidR="008D50D7" w:rsidRPr="008D50D7" w:rsidRDefault="008D50D7">
      <w:pPr>
        <w:rPr>
          <w:lang w:val="nl-NL"/>
        </w:rPr>
      </w:pPr>
    </w:p>
    <w:sectPr w:rsidR="008D50D7" w:rsidRPr="008D50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7318F"/>
    <w:multiLevelType w:val="hybridMultilevel"/>
    <w:tmpl w:val="B1B616D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0D7"/>
    <w:rsid w:val="00177A12"/>
    <w:rsid w:val="00425BE7"/>
    <w:rsid w:val="00450E3B"/>
    <w:rsid w:val="006318E8"/>
    <w:rsid w:val="008D50D7"/>
    <w:rsid w:val="00A02A5E"/>
    <w:rsid w:val="00C15273"/>
    <w:rsid w:val="00C47A0A"/>
    <w:rsid w:val="00DE3EDF"/>
    <w:rsid w:val="00E41B0E"/>
    <w:rsid w:val="00F21F3F"/>
    <w:rsid w:val="00FC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41DCDE-F2D5-4E69-BD42-CCCFDFB86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50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455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</Company>
  <LinksUpToDate>false</LinksUpToDate>
  <CharactersWithSpaces>2954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S.D. Lindenbergh</dc:creator>
  <cp:keywords/>
  <dc:description/>
  <cp:lastModifiedBy>S.D. Lindenbergh</cp:lastModifiedBy>
  <cp:revision>2</cp:revision>
  <dcterms:created xsi:type="dcterms:W3CDTF">2015-04-07T13:29:00Z</dcterms:created>
  <dcterms:modified xsi:type="dcterms:W3CDTF">2015-04-07T13:29:00Z</dcterms:modified>
</cp:coreProperties>
</file>